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jc w:val="center"/>
        <w:tblLayout w:type="fixed"/>
        <w:tblLook w:val="0000" w:firstRow="0" w:lastRow="0" w:firstColumn="0" w:lastColumn="0" w:noHBand="0" w:noVBand="0"/>
      </w:tblPr>
      <w:tblGrid>
        <w:gridCol w:w="3402"/>
        <w:gridCol w:w="5812"/>
      </w:tblGrid>
      <w:tr w:rsidR="000852F3" w:rsidRPr="000852F3" w14:paraId="76A7C73D" w14:textId="77777777">
        <w:trPr>
          <w:jc w:val="center"/>
        </w:trPr>
        <w:tc>
          <w:tcPr>
            <w:tcW w:w="3402" w:type="dxa"/>
          </w:tcPr>
          <w:p w14:paraId="26A1FBBC" w14:textId="77777777" w:rsidR="00D00480" w:rsidRPr="000852F3" w:rsidRDefault="00052E39">
            <w:pPr>
              <w:jc w:val="center"/>
              <w:rPr>
                <w:b/>
                <w:szCs w:val="28"/>
              </w:rPr>
            </w:pPr>
            <w:r w:rsidRPr="000852F3">
              <w:rPr>
                <w:b/>
                <w:szCs w:val="28"/>
              </w:rPr>
              <w:t>NGÂN HÀNG NHÀ NƯỚC</w:t>
            </w:r>
          </w:p>
          <w:p w14:paraId="2F43245A" w14:textId="77777777" w:rsidR="00D00480" w:rsidRPr="000852F3" w:rsidRDefault="00052E39">
            <w:pPr>
              <w:jc w:val="center"/>
              <w:rPr>
                <w:b/>
                <w:szCs w:val="28"/>
              </w:rPr>
            </w:pPr>
            <w:r w:rsidRPr="000852F3">
              <w:rPr>
                <w:b/>
                <w:szCs w:val="28"/>
              </w:rPr>
              <w:t>VIỆT NAM</w:t>
            </w:r>
          </w:p>
          <w:p w14:paraId="3DD66E5B" w14:textId="0C3163CA" w:rsidR="00D00480" w:rsidRPr="000852F3" w:rsidRDefault="00D537FE">
            <w:pPr>
              <w:rPr>
                <w:sz w:val="28"/>
                <w:szCs w:val="28"/>
              </w:rPr>
            </w:pPr>
            <w:r>
              <w:rPr>
                <w:noProof/>
                <w:sz w:val="28"/>
                <w:szCs w:val="28"/>
              </w:rPr>
              <mc:AlternateContent>
                <mc:Choice Requires="wps">
                  <w:drawing>
                    <wp:anchor distT="4294967295" distB="4294967295" distL="114300" distR="114300" simplePos="0" relativeHeight="251657216" behindDoc="0" locked="0" layoutInCell="1" allowOverlap="1" wp14:anchorId="54EDE330" wp14:editId="74661B47">
                      <wp:simplePos x="0" y="0"/>
                      <wp:positionH relativeFrom="column">
                        <wp:posOffset>713105</wp:posOffset>
                      </wp:positionH>
                      <wp:positionV relativeFrom="paragraph">
                        <wp:posOffset>33655</wp:posOffset>
                      </wp:positionV>
                      <wp:extent cx="568960" cy="0"/>
                      <wp:effectExtent l="5080" t="11430" r="6985" b="76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CC5D48" id="_x0000_t32" coordsize="21600,21600" o:spt="32" o:oned="t" path="m,l21600,21600e" filled="f">
                      <v:path arrowok="t" fillok="f" o:connecttype="none"/>
                      <o:lock v:ext="edit" shapetype="t"/>
                    </v:shapetype>
                    <v:shape id="AutoShape 2" o:spid="_x0000_s1026" type="#_x0000_t32" style="position:absolute;margin-left:56.15pt;margin-top:2.65pt;width:44.8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YcHQ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"/>
                  </w:pict>
                </mc:Fallback>
              </mc:AlternateContent>
            </w:r>
          </w:p>
          <w:p w14:paraId="665474D8" w14:textId="7264875C" w:rsidR="00D00480" w:rsidRPr="000852F3" w:rsidRDefault="00052E39" w:rsidP="004211A6">
            <w:pPr>
              <w:jc w:val="center"/>
              <w:rPr>
                <w:sz w:val="28"/>
                <w:szCs w:val="28"/>
              </w:rPr>
            </w:pPr>
            <w:r w:rsidRPr="000852F3">
              <w:rPr>
                <w:sz w:val="28"/>
                <w:szCs w:val="28"/>
              </w:rPr>
              <w:t>Số:      /</w:t>
            </w:r>
            <w:r w:rsidR="004211A6" w:rsidRPr="000852F3">
              <w:rPr>
                <w:sz w:val="28"/>
                <w:szCs w:val="28"/>
              </w:rPr>
              <w:t>201</w:t>
            </w:r>
            <w:r w:rsidR="004211A6">
              <w:rPr>
                <w:sz w:val="28"/>
                <w:szCs w:val="28"/>
              </w:rPr>
              <w:t>8</w:t>
            </w:r>
            <w:r w:rsidRPr="000852F3">
              <w:rPr>
                <w:sz w:val="28"/>
                <w:szCs w:val="28"/>
              </w:rPr>
              <w:t>/TT-NHNN</w:t>
            </w:r>
          </w:p>
        </w:tc>
        <w:tc>
          <w:tcPr>
            <w:tcW w:w="5812" w:type="dxa"/>
          </w:tcPr>
          <w:p w14:paraId="51136FDD" w14:textId="77777777" w:rsidR="00D00480" w:rsidRPr="000852F3" w:rsidRDefault="00052E39">
            <w:pPr>
              <w:jc w:val="center"/>
              <w:rPr>
                <w:b/>
                <w:sz w:val="26"/>
                <w:szCs w:val="26"/>
              </w:rPr>
            </w:pPr>
            <w:r w:rsidRPr="000852F3">
              <w:rPr>
                <w:b/>
                <w:sz w:val="26"/>
                <w:szCs w:val="26"/>
              </w:rPr>
              <w:t>CỘNG HÒA XÃ HỘI CHỦ NGHĨA VIỆT NAM</w:t>
            </w:r>
          </w:p>
          <w:p w14:paraId="71B7529D" w14:textId="77777777" w:rsidR="00D00480" w:rsidRPr="000852F3" w:rsidRDefault="00052E39">
            <w:pPr>
              <w:jc w:val="center"/>
              <w:rPr>
                <w:b/>
                <w:sz w:val="28"/>
                <w:szCs w:val="28"/>
              </w:rPr>
            </w:pPr>
            <w:r w:rsidRPr="000852F3">
              <w:rPr>
                <w:b/>
                <w:sz w:val="28"/>
                <w:szCs w:val="28"/>
              </w:rPr>
              <w:t>Độc lập - Tự do - Hạnh phúc</w:t>
            </w:r>
          </w:p>
          <w:p w14:paraId="20E94F5E" w14:textId="6FAF3EBA" w:rsidR="00D00480" w:rsidRPr="000852F3" w:rsidRDefault="00D537FE">
            <w:pPr>
              <w:rPr>
                <w:i/>
                <w:sz w:val="28"/>
                <w:szCs w:val="28"/>
              </w:rPr>
            </w:pPr>
            <w:r>
              <w:rPr>
                <w:i/>
                <w:noProof/>
                <w:sz w:val="28"/>
                <w:szCs w:val="28"/>
              </w:rPr>
              <mc:AlternateContent>
                <mc:Choice Requires="wps">
                  <w:drawing>
                    <wp:anchor distT="4294967295" distB="4294967295" distL="114300" distR="114300" simplePos="0" relativeHeight="251658240" behindDoc="0" locked="0" layoutInCell="1" allowOverlap="1" wp14:anchorId="45318367" wp14:editId="339042E3">
                      <wp:simplePos x="0" y="0"/>
                      <wp:positionH relativeFrom="column">
                        <wp:posOffset>1072499</wp:posOffset>
                      </wp:positionH>
                      <wp:positionV relativeFrom="paragraph">
                        <wp:posOffset>34941</wp:posOffset>
                      </wp:positionV>
                      <wp:extent cx="1353688" cy="0"/>
                      <wp:effectExtent l="0" t="0" r="3746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6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934E65" id="AutoShape 3" o:spid="_x0000_s1026" type="#_x0000_t32" style="position:absolute;margin-left:84.45pt;margin-top:2.75pt;width:106.6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F7HwIAADs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"/>
                  </w:pict>
                </mc:Fallback>
              </mc:AlternateContent>
            </w:r>
          </w:p>
          <w:p w14:paraId="31968637" w14:textId="15A9BD2D" w:rsidR="00D00480" w:rsidRPr="000852F3" w:rsidRDefault="00052E39" w:rsidP="004211A6">
            <w:pPr>
              <w:ind w:right="328"/>
              <w:jc w:val="right"/>
              <w:rPr>
                <w:i/>
                <w:sz w:val="28"/>
                <w:szCs w:val="28"/>
              </w:rPr>
            </w:pPr>
            <w:r w:rsidRPr="000852F3">
              <w:rPr>
                <w:i/>
                <w:sz w:val="28"/>
                <w:szCs w:val="28"/>
              </w:rPr>
              <w:t xml:space="preserve">Hà Nội, ngày      tháng        năm </w:t>
            </w:r>
            <w:r w:rsidR="004211A6" w:rsidRPr="000852F3">
              <w:rPr>
                <w:i/>
                <w:sz w:val="28"/>
                <w:szCs w:val="28"/>
              </w:rPr>
              <w:t>201</w:t>
            </w:r>
            <w:r w:rsidR="004211A6">
              <w:rPr>
                <w:i/>
                <w:sz w:val="28"/>
                <w:szCs w:val="28"/>
              </w:rPr>
              <w:t>8</w:t>
            </w:r>
          </w:p>
        </w:tc>
      </w:tr>
    </w:tbl>
    <w:p w14:paraId="1D937882" w14:textId="791CB55C" w:rsidR="00D00480" w:rsidRPr="000852F3" w:rsidRDefault="00D537FE">
      <w:pPr>
        <w:spacing w:after="120" w:line="288" w:lineRule="auto"/>
        <w:jc w:val="center"/>
        <w:rPr>
          <w:b/>
          <w:bCs/>
          <w:sz w:val="28"/>
          <w:szCs w:val="28"/>
        </w:rPr>
      </w:pPr>
      <w:r>
        <w:rPr>
          <w:b/>
          <w:bCs/>
          <w:noProof/>
          <w:sz w:val="28"/>
          <w:szCs w:val="28"/>
        </w:rPr>
        <mc:AlternateContent>
          <mc:Choice Requires="wps">
            <w:drawing>
              <wp:anchor distT="0" distB="0" distL="114300" distR="114300" simplePos="0" relativeHeight="251663360" behindDoc="0" locked="0" layoutInCell="1" allowOverlap="1" wp14:anchorId="178ACD87" wp14:editId="499BC9A3">
                <wp:simplePos x="0" y="0"/>
                <wp:positionH relativeFrom="column">
                  <wp:posOffset>-259715</wp:posOffset>
                </wp:positionH>
                <wp:positionV relativeFrom="paragraph">
                  <wp:posOffset>188595</wp:posOffset>
                </wp:positionV>
                <wp:extent cx="1353185" cy="362585"/>
                <wp:effectExtent l="0" t="0" r="18415" b="184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362585"/>
                        </a:xfrm>
                        <a:prstGeom prst="rect">
                          <a:avLst/>
                        </a:prstGeom>
                        <a:solidFill>
                          <a:srgbClr val="FFFFFF"/>
                        </a:solidFill>
                        <a:ln w="9525">
                          <a:solidFill>
                            <a:srgbClr val="000000"/>
                          </a:solidFill>
                          <a:miter lim="800000"/>
                          <a:headEnd/>
                          <a:tailEnd/>
                        </a:ln>
                      </wps:spPr>
                      <wps:txbx>
                        <w:txbxContent>
                          <w:p w14:paraId="6A37058F" w14:textId="77777777" w:rsidR="00AE4200" w:rsidRPr="00D7180C" w:rsidRDefault="00AE4200">
                            <w:pPr>
                              <w:jc w:val="center"/>
                              <w:rPr>
                                <w:sz w:val="22"/>
                                <w:szCs w:val="22"/>
                              </w:rPr>
                            </w:pPr>
                            <w:r w:rsidRPr="00CD4FEE">
                              <w:rPr>
                                <w:sz w:val="26"/>
                                <w:szCs w:val="26"/>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8ACD87" id="_x0000_t202" coordsize="21600,21600" o:spt="202" path="m,l,21600r21600,l21600,xe">
                <v:stroke joinstyle="miter"/>
                <v:path gradientshapeok="t" o:connecttype="rect"/>
              </v:shapetype>
              <v:shape id="Text Box 2" o:spid="_x0000_s1026" type="#_x0000_t202" style="position:absolute;left:0;text-align:left;margin-left:-20.45pt;margin-top:14.85pt;width:106.55pt;height:2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8KAIAAFAEAAAOAAAAZHJzL2Uyb0RvYy54bWysVNtu2zAMfR+wfxD0vjhxki4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">
                <v:textbox>
                  <w:txbxContent>
                    <w:p w14:paraId="6A37058F" w14:textId="77777777" w:rsidR="00AE4200" w:rsidRPr="00D7180C" w:rsidRDefault="00AE4200">
                      <w:pPr>
                        <w:jc w:val="center"/>
                        <w:rPr>
                          <w:sz w:val="22"/>
                          <w:szCs w:val="22"/>
                        </w:rPr>
                      </w:pPr>
                      <w:r w:rsidRPr="00CD4FEE">
                        <w:rPr>
                          <w:sz w:val="26"/>
                          <w:szCs w:val="26"/>
                        </w:rPr>
                        <w:t>DỰ THẢO</w:t>
                      </w:r>
                    </w:p>
                  </w:txbxContent>
                </v:textbox>
              </v:shape>
            </w:pict>
          </mc:Fallback>
        </mc:AlternateContent>
      </w:r>
    </w:p>
    <w:p w14:paraId="3D82C4C1" w14:textId="77777777" w:rsidR="00D00480" w:rsidRPr="000852F3" w:rsidRDefault="00D00480">
      <w:pPr>
        <w:spacing w:after="120" w:line="288" w:lineRule="auto"/>
        <w:jc w:val="center"/>
        <w:rPr>
          <w:b/>
          <w:bCs/>
          <w:sz w:val="28"/>
          <w:szCs w:val="28"/>
        </w:rPr>
      </w:pPr>
    </w:p>
    <w:p w14:paraId="5CC2FC6C" w14:textId="77777777" w:rsidR="00D00480" w:rsidRPr="000852F3" w:rsidRDefault="00052E39" w:rsidP="0042719A">
      <w:pPr>
        <w:spacing w:line="312" w:lineRule="auto"/>
        <w:jc w:val="center"/>
        <w:rPr>
          <w:sz w:val="28"/>
          <w:szCs w:val="28"/>
        </w:rPr>
      </w:pPr>
      <w:r w:rsidRPr="000852F3">
        <w:rPr>
          <w:b/>
          <w:bCs/>
          <w:sz w:val="28"/>
          <w:szCs w:val="28"/>
        </w:rPr>
        <w:t>THÔNG TƯ</w:t>
      </w:r>
    </w:p>
    <w:p w14:paraId="2A35F592" w14:textId="50B52E27" w:rsidR="004A4CA1" w:rsidRDefault="00052E39" w:rsidP="0042719A">
      <w:pPr>
        <w:spacing w:line="312" w:lineRule="auto"/>
        <w:jc w:val="center"/>
        <w:rPr>
          <w:b/>
          <w:bCs/>
          <w:sz w:val="28"/>
          <w:szCs w:val="28"/>
        </w:rPr>
      </w:pPr>
      <w:r w:rsidRPr="000852F3">
        <w:rPr>
          <w:b/>
          <w:bCs/>
          <w:sz w:val="28"/>
          <w:szCs w:val="28"/>
        </w:rPr>
        <w:t>Quy định</w:t>
      </w:r>
      <w:r w:rsidR="00727A40" w:rsidRPr="000852F3">
        <w:rPr>
          <w:b/>
          <w:bCs/>
          <w:sz w:val="28"/>
          <w:szCs w:val="28"/>
        </w:rPr>
        <w:t xml:space="preserve"> </w:t>
      </w:r>
      <w:r w:rsidRPr="000852F3">
        <w:rPr>
          <w:b/>
          <w:bCs/>
          <w:sz w:val="28"/>
          <w:szCs w:val="28"/>
        </w:rPr>
        <w:t>về tổ chức lại, thu hồi Giấy phép</w:t>
      </w:r>
      <w:r w:rsidR="00E17E82">
        <w:rPr>
          <w:b/>
          <w:bCs/>
          <w:sz w:val="28"/>
          <w:szCs w:val="28"/>
        </w:rPr>
        <w:t xml:space="preserve"> và</w:t>
      </w:r>
      <w:r w:rsidRPr="000852F3">
        <w:rPr>
          <w:b/>
          <w:bCs/>
          <w:sz w:val="28"/>
          <w:szCs w:val="28"/>
        </w:rPr>
        <w:t xml:space="preserve"> thanh lý tài sản</w:t>
      </w:r>
    </w:p>
    <w:p w14:paraId="5A35140E" w14:textId="5FB14A10" w:rsidR="00D00480" w:rsidRPr="000852F3" w:rsidRDefault="004211A6" w:rsidP="0042719A">
      <w:pPr>
        <w:spacing w:line="312" w:lineRule="auto"/>
        <w:jc w:val="center"/>
        <w:rPr>
          <w:sz w:val="28"/>
          <w:szCs w:val="28"/>
        </w:rPr>
      </w:pPr>
      <w:r>
        <w:rPr>
          <w:b/>
          <w:bCs/>
          <w:sz w:val="28"/>
          <w:szCs w:val="28"/>
        </w:rPr>
        <w:t>của</w:t>
      </w:r>
      <w:r w:rsidR="002B26B2" w:rsidRPr="000852F3">
        <w:rPr>
          <w:b/>
          <w:bCs/>
          <w:sz w:val="28"/>
          <w:szCs w:val="28"/>
        </w:rPr>
        <w:t xml:space="preserve"> </w:t>
      </w:r>
      <w:r w:rsidR="00052E39" w:rsidRPr="000852F3">
        <w:rPr>
          <w:b/>
          <w:bCs/>
          <w:sz w:val="28"/>
          <w:szCs w:val="28"/>
        </w:rPr>
        <w:t>quỹ tín dụng nhân dân</w:t>
      </w:r>
    </w:p>
    <w:p w14:paraId="414F4E14" w14:textId="77777777" w:rsidR="00D00480" w:rsidRPr="000852F3" w:rsidRDefault="00D00480" w:rsidP="0042719A">
      <w:pPr>
        <w:spacing w:line="312" w:lineRule="auto"/>
        <w:ind w:firstLine="720"/>
        <w:rPr>
          <w:i/>
          <w:sz w:val="28"/>
          <w:szCs w:val="28"/>
        </w:rPr>
      </w:pPr>
    </w:p>
    <w:p w14:paraId="1A732BCF" w14:textId="5F1D2D69" w:rsidR="00D00480" w:rsidRPr="000852F3" w:rsidRDefault="00052E39" w:rsidP="0042719A">
      <w:pPr>
        <w:spacing w:line="312" w:lineRule="auto"/>
        <w:ind w:firstLine="720"/>
        <w:rPr>
          <w:i/>
          <w:sz w:val="28"/>
          <w:szCs w:val="28"/>
        </w:rPr>
      </w:pPr>
      <w:r w:rsidRPr="000852F3">
        <w:rPr>
          <w:i/>
          <w:sz w:val="28"/>
          <w:szCs w:val="28"/>
        </w:rPr>
        <w:t xml:space="preserve">Căn cứ Luật Ngân hàng Nhà nước Việt Nam </w:t>
      </w:r>
      <w:del w:id="0" w:author="Vo Huyen Trang (TTGSNH)" w:date="2018-03-19T15:56:00Z">
        <w:r w:rsidRPr="000852F3" w:rsidDel="00542AD6">
          <w:rPr>
            <w:i/>
            <w:sz w:val="28"/>
            <w:szCs w:val="28"/>
          </w:rPr>
          <w:delText xml:space="preserve">số 46/2010/QH12 </w:delText>
        </w:r>
      </w:del>
      <w:r w:rsidRPr="000852F3">
        <w:rPr>
          <w:i/>
          <w:sz w:val="28"/>
          <w:szCs w:val="28"/>
        </w:rPr>
        <w:t>ngày 16 tháng 6 năm 2010;</w:t>
      </w:r>
    </w:p>
    <w:p w14:paraId="4F64762C" w14:textId="7208D339" w:rsidR="00D00480" w:rsidDel="00542AD6" w:rsidRDefault="00052E39" w:rsidP="0042719A">
      <w:pPr>
        <w:spacing w:line="312" w:lineRule="auto"/>
        <w:ind w:firstLine="720"/>
        <w:rPr>
          <w:del w:id="1" w:author="Vo Huyen Trang (TTGSNH)" w:date="2018-03-19T15:56:00Z"/>
          <w:i/>
          <w:sz w:val="28"/>
          <w:szCs w:val="28"/>
        </w:rPr>
      </w:pPr>
      <w:r w:rsidRPr="000852F3">
        <w:rPr>
          <w:i/>
          <w:sz w:val="28"/>
          <w:szCs w:val="28"/>
        </w:rPr>
        <w:t xml:space="preserve">Căn cứ Luật </w:t>
      </w:r>
      <w:del w:id="2" w:author="Vo Huyen Trang (TTGSNH)" w:date="2018-03-26T14:17:00Z">
        <w:r w:rsidRPr="000852F3" w:rsidDel="009A2435">
          <w:rPr>
            <w:i/>
            <w:sz w:val="28"/>
            <w:szCs w:val="28"/>
          </w:rPr>
          <w:delText xml:space="preserve">Các </w:delText>
        </w:r>
      </w:del>
      <w:ins w:id="3" w:author="Vo Huyen Trang (TTGSNH)" w:date="2018-03-26T14:17:00Z">
        <w:r w:rsidR="009A2435">
          <w:rPr>
            <w:i/>
            <w:sz w:val="28"/>
            <w:szCs w:val="28"/>
          </w:rPr>
          <w:t>c</w:t>
        </w:r>
        <w:r w:rsidR="009A2435" w:rsidRPr="000852F3">
          <w:rPr>
            <w:i/>
            <w:sz w:val="28"/>
            <w:szCs w:val="28"/>
          </w:rPr>
          <w:t xml:space="preserve">ác </w:t>
        </w:r>
      </w:ins>
      <w:r w:rsidRPr="000852F3">
        <w:rPr>
          <w:i/>
          <w:sz w:val="28"/>
          <w:szCs w:val="28"/>
        </w:rPr>
        <w:t>tổ chức tín dụng</w:t>
      </w:r>
      <w:ins w:id="4" w:author="Vo Huyen Trang (TTGSNH)" w:date="2018-03-26T14:19:00Z">
        <w:r w:rsidR="00A056E4">
          <w:rPr>
            <w:i/>
            <w:sz w:val="28"/>
            <w:szCs w:val="28"/>
          </w:rPr>
          <w:t xml:space="preserve"> </w:t>
        </w:r>
      </w:ins>
      <w:del w:id="5" w:author="Vo Huyen Trang (TTGSNH)" w:date="2018-03-26T14:20:00Z">
        <w:r w:rsidRPr="000852F3" w:rsidDel="00A056E4">
          <w:rPr>
            <w:i/>
            <w:sz w:val="28"/>
            <w:szCs w:val="28"/>
          </w:rPr>
          <w:delText xml:space="preserve"> </w:delText>
        </w:r>
      </w:del>
      <w:del w:id="6" w:author="Vo Huyen Trang (TTGSNH)" w:date="2018-03-19T15:56:00Z">
        <w:r w:rsidRPr="000852F3" w:rsidDel="00542AD6">
          <w:rPr>
            <w:i/>
            <w:sz w:val="28"/>
            <w:szCs w:val="28"/>
          </w:rPr>
          <w:delText xml:space="preserve">số 47/2010/QH12 </w:delText>
        </w:r>
      </w:del>
      <w:r w:rsidRPr="000852F3">
        <w:rPr>
          <w:i/>
          <w:sz w:val="28"/>
          <w:szCs w:val="28"/>
        </w:rPr>
        <w:t>ngày 16 tháng 6 năm 2010</w:t>
      </w:r>
      <w:del w:id="7" w:author="Vo Huyen Trang (TTGSNH)" w:date="2018-03-19T15:56:00Z">
        <w:r w:rsidRPr="000852F3" w:rsidDel="00542AD6">
          <w:rPr>
            <w:i/>
            <w:sz w:val="28"/>
            <w:szCs w:val="28"/>
          </w:rPr>
          <w:delText>;</w:delText>
        </w:r>
      </w:del>
      <w:ins w:id="8" w:author="Vo Huyen Trang (TTGSNH)" w:date="2018-03-19T15:56:00Z">
        <w:r w:rsidR="00542AD6">
          <w:rPr>
            <w:i/>
            <w:sz w:val="28"/>
            <w:szCs w:val="28"/>
          </w:rPr>
          <w:t xml:space="preserve"> và</w:t>
        </w:r>
      </w:ins>
    </w:p>
    <w:p w14:paraId="65539CB5" w14:textId="0DD74707" w:rsidR="00962D56" w:rsidRPr="000852F3" w:rsidRDefault="00542AD6" w:rsidP="0042719A">
      <w:pPr>
        <w:spacing w:line="312" w:lineRule="auto"/>
        <w:ind w:firstLine="720"/>
        <w:rPr>
          <w:i/>
          <w:sz w:val="28"/>
          <w:szCs w:val="28"/>
        </w:rPr>
      </w:pPr>
      <w:ins w:id="9" w:author="Vo Huyen Trang (TTGSNH)" w:date="2018-03-19T15:56:00Z">
        <w:r>
          <w:rPr>
            <w:i/>
            <w:sz w:val="28"/>
            <w:szCs w:val="28"/>
          </w:rPr>
          <w:t xml:space="preserve"> </w:t>
        </w:r>
      </w:ins>
      <w:del w:id="10" w:author="Vo Huyen Trang (TTGSNH)" w:date="2018-03-19T15:56:00Z">
        <w:r w:rsidR="00962D56" w:rsidDel="00542AD6">
          <w:rPr>
            <w:i/>
            <w:sz w:val="28"/>
            <w:szCs w:val="28"/>
          </w:rPr>
          <w:delText xml:space="preserve">Căn cứ </w:delText>
        </w:r>
      </w:del>
      <w:r w:rsidR="00962D56">
        <w:rPr>
          <w:i/>
          <w:sz w:val="28"/>
          <w:szCs w:val="28"/>
        </w:rPr>
        <w:t xml:space="preserve">Luật sửa đổi, bổ sung một số điều của </w:t>
      </w:r>
      <w:r w:rsidR="00962D56" w:rsidRPr="000852F3">
        <w:rPr>
          <w:i/>
          <w:sz w:val="28"/>
          <w:szCs w:val="28"/>
        </w:rPr>
        <w:t xml:space="preserve">Luật </w:t>
      </w:r>
      <w:del w:id="11" w:author="Vo Huyen Trang (TTGSNH)" w:date="2018-03-26T14:17:00Z">
        <w:r w:rsidR="00962D56" w:rsidRPr="000852F3" w:rsidDel="009A2435">
          <w:rPr>
            <w:i/>
            <w:sz w:val="28"/>
            <w:szCs w:val="28"/>
          </w:rPr>
          <w:delText xml:space="preserve">Các </w:delText>
        </w:r>
      </w:del>
      <w:ins w:id="12" w:author="Vo Huyen Trang (TTGSNH)" w:date="2018-03-26T14:17:00Z">
        <w:r w:rsidR="009A2435">
          <w:rPr>
            <w:i/>
            <w:sz w:val="28"/>
            <w:szCs w:val="28"/>
          </w:rPr>
          <w:t>c</w:t>
        </w:r>
        <w:r w:rsidR="009A2435" w:rsidRPr="000852F3">
          <w:rPr>
            <w:i/>
            <w:sz w:val="28"/>
            <w:szCs w:val="28"/>
          </w:rPr>
          <w:t xml:space="preserve">ác </w:t>
        </w:r>
      </w:ins>
      <w:r w:rsidR="00962D56" w:rsidRPr="000852F3">
        <w:rPr>
          <w:i/>
          <w:sz w:val="28"/>
          <w:szCs w:val="28"/>
        </w:rPr>
        <w:t>tổ chức tín dụng</w:t>
      </w:r>
      <w:r w:rsidR="00962D56">
        <w:rPr>
          <w:i/>
          <w:sz w:val="28"/>
          <w:szCs w:val="28"/>
        </w:rPr>
        <w:t xml:space="preserve"> ngày 20 tháng 11 năm 2017;</w:t>
      </w:r>
    </w:p>
    <w:p w14:paraId="5C1644E2" w14:textId="08481F8E" w:rsidR="00D00480" w:rsidRDefault="00052E39" w:rsidP="0042719A">
      <w:pPr>
        <w:spacing w:line="312" w:lineRule="auto"/>
        <w:ind w:firstLine="720"/>
        <w:rPr>
          <w:i/>
          <w:sz w:val="28"/>
          <w:szCs w:val="28"/>
        </w:rPr>
      </w:pPr>
      <w:r w:rsidRPr="000852F3">
        <w:rPr>
          <w:i/>
          <w:sz w:val="28"/>
          <w:szCs w:val="28"/>
        </w:rPr>
        <w:t xml:space="preserve">Căn cứ Luật Hợp tác xã </w:t>
      </w:r>
      <w:del w:id="13" w:author="Vo Huyen Trang (TTGSNH)" w:date="2018-03-26T14:20:00Z">
        <w:r w:rsidRPr="000852F3" w:rsidDel="00A056E4">
          <w:rPr>
            <w:i/>
            <w:sz w:val="28"/>
            <w:szCs w:val="28"/>
          </w:rPr>
          <w:delText xml:space="preserve">số </w:delText>
        </w:r>
        <w:r w:rsidRPr="000852F3" w:rsidDel="00A056E4">
          <w:rPr>
            <w:i/>
            <w:sz w:val="28"/>
            <w:szCs w:val="28"/>
            <w:lang w:val="vi-VN"/>
          </w:rPr>
          <w:delText>2</w:delText>
        </w:r>
        <w:r w:rsidRPr="000852F3" w:rsidDel="00A056E4">
          <w:rPr>
            <w:i/>
            <w:sz w:val="28"/>
            <w:szCs w:val="28"/>
          </w:rPr>
          <w:delText>3</w:delText>
        </w:r>
        <w:r w:rsidRPr="000852F3" w:rsidDel="00A056E4">
          <w:rPr>
            <w:i/>
            <w:sz w:val="28"/>
            <w:szCs w:val="28"/>
            <w:lang w:val="vi-VN"/>
          </w:rPr>
          <w:delText>/2012/QH13</w:delText>
        </w:r>
        <w:r w:rsidR="000852F3" w:rsidDel="00A056E4">
          <w:rPr>
            <w:i/>
            <w:sz w:val="28"/>
            <w:szCs w:val="28"/>
          </w:rPr>
          <w:delText xml:space="preserve"> </w:delText>
        </w:r>
      </w:del>
      <w:r w:rsidRPr="000852F3">
        <w:rPr>
          <w:i/>
          <w:sz w:val="28"/>
          <w:szCs w:val="28"/>
        </w:rPr>
        <w:t>ngày 20 tháng 11 năm 2012;</w:t>
      </w:r>
    </w:p>
    <w:p w14:paraId="47784EC4" w14:textId="6D728A8B" w:rsidR="00AF79F0" w:rsidRPr="000852F3" w:rsidRDefault="00AF79F0" w:rsidP="0042719A">
      <w:pPr>
        <w:spacing w:line="312" w:lineRule="auto"/>
        <w:ind w:firstLine="720"/>
        <w:rPr>
          <w:i/>
          <w:sz w:val="28"/>
          <w:szCs w:val="28"/>
        </w:rPr>
      </w:pPr>
      <w:r>
        <w:rPr>
          <w:i/>
          <w:sz w:val="28"/>
          <w:szCs w:val="28"/>
        </w:rPr>
        <w:t>Căn cứ Luật Phá sản ngày 19 tháng 06 năm 2014;</w:t>
      </w:r>
    </w:p>
    <w:p w14:paraId="5D5D7634" w14:textId="77777777" w:rsidR="00C44B97" w:rsidRPr="000852F3" w:rsidRDefault="00C44B97" w:rsidP="0042719A">
      <w:pPr>
        <w:spacing w:line="312" w:lineRule="auto"/>
        <w:ind w:firstLine="720"/>
        <w:rPr>
          <w:i/>
          <w:sz w:val="28"/>
          <w:szCs w:val="28"/>
        </w:rPr>
      </w:pPr>
      <w:r w:rsidRPr="000852F3">
        <w:rPr>
          <w:i/>
          <w:sz w:val="28"/>
          <w:szCs w:val="28"/>
        </w:rPr>
        <w:t>Căn cứ Nghị định số</w:t>
      </w:r>
      <w:r w:rsidRPr="000852F3">
        <w:rPr>
          <w:sz w:val="28"/>
          <w:szCs w:val="28"/>
        </w:rPr>
        <w:t> </w:t>
      </w:r>
      <w:hyperlink r:id="rId8" w:tgtFrame="_blank" w:history="1">
        <w:r w:rsidRPr="000852F3">
          <w:rPr>
            <w:i/>
            <w:sz w:val="28"/>
            <w:szCs w:val="28"/>
          </w:rPr>
          <w:t>16/2017/NĐ-CP</w:t>
        </w:r>
      </w:hyperlink>
      <w:r w:rsidRPr="000852F3">
        <w:rPr>
          <w:sz w:val="28"/>
          <w:szCs w:val="28"/>
        </w:rPr>
        <w:t> </w:t>
      </w:r>
      <w:r w:rsidRPr="000852F3">
        <w:rPr>
          <w:i/>
          <w:sz w:val="28"/>
          <w:szCs w:val="28"/>
        </w:rPr>
        <w:t>ngày 17 tháng 02 năm 2017 của Chính phủ quy định chức năng, nhiệm vụ, quyền hạn và cơ cấu tổ chức của Ngân hàng Nhà nước Việt Nam;</w:t>
      </w:r>
    </w:p>
    <w:p w14:paraId="658C9C81" w14:textId="77777777" w:rsidR="00D00480" w:rsidRPr="000852F3" w:rsidRDefault="00052E39" w:rsidP="0042719A">
      <w:pPr>
        <w:spacing w:line="312" w:lineRule="auto"/>
        <w:ind w:firstLine="720"/>
        <w:rPr>
          <w:i/>
          <w:sz w:val="28"/>
          <w:szCs w:val="28"/>
        </w:rPr>
      </w:pPr>
      <w:r w:rsidRPr="000852F3">
        <w:rPr>
          <w:i/>
          <w:sz w:val="28"/>
          <w:szCs w:val="28"/>
        </w:rPr>
        <w:t>Theo đề nghị của Chánh Thanh tra giám sát, ngân hàng;</w:t>
      </w:r>
    </w:p>
    <w:p w14:paraId="5E5CE51E" w14:textId="2EBDDBE6" w:rsidR="00D00480" w:rsidRPr="000852F3" w:rsidRDefault="00052E39" w:rsidP="0042719A">
      <w:pPr>
        <w:spacing w:line="312" w:lineRule="auto"/>
        <w:ind w:firstLine="720"/>
        <w:rPr>
          <w:i/>
          <w:sz w:val="28"/>
          <w:szCs w:val="28"/>
        </w:rPr>
      </w:pPr>
      <w:r w:rsidRPr="000852F3">
        <w:rPr>
          <w:i/>
          <w:sz w:val="28"/>
          <w:szCs w:val="28"/>
        </w:rPr>
        <w:t>Thống đốc Ngân hàng Nhà nước Việt Nam ban hành Thông tư quy định về tổ chức lại, thu hồi Giấy phép</w:t>
      </w:r>
      <w:del w:id="14" w:author="Vo Huyen Trang (TTGSNH)" w:date="2018-03-19T15:54:00Z">
        <w:r w:rsidRPr="000852F3" w:rsidDel="00542AD6">
          <w:rPr>
            <w:i/>
            <w:sz w:val="28"/>
            <w:szCs w:val="28"/>
          </w:rPr>
          <w:delText>,</w:delText>
        </w:r>
      </w:del>
      <w:ins w:id="15" w:author="Vo Huyen Trang (TTGSNH)" w:date="2018-03-19T15:54:00Z">
        <w:r w:rsidR="00542AD6">
          <w:rPr>
            <w:i/>
            <w:sz w:val="28"/>
            <w:szCs w:val="28"/>
          </w:rPr>
          <w:t xml:space="preserve"> và</w:t>
        </w:r>
      </w:ins>
      <w:r w:rsidRPr="000852F3">
        <w:rPr>
          <w:i/>
          <w:sz w:val="28"/>
          <w:szCs w:val="28"/>
        </w:rPr>
        <w:t xml:space="preserve"> thanh lý tài sản </w:t>
      </w:r>
      <w:r w:rsidR="004211A6">
        <w:rPr>
          <w:i/>
          <w:sz w:val="28"/>
          <w:szCs w:val="28"/>
        </w:rPr>
        <w:t>của</w:t>
      </w:r>
      <w:r w:rsidR="00A861FC" w:rsidRPr="000852F3">
        <w:rPr>
          <w:i/>
          <w:sz w:val="28"/>
          <w:szCs w:val="28"/>
        </w:rPr>
        <w:t xml:space="preserve"> </w:t>
      </w:r>
      <w:r w:rsidRPr="000852F3">
        <w:rPr>
          <w:i/>
          <w:sz w:val="28"/>
          <w:szCs w:val="28"/>
        </w:rPr>
        <w:t>quỹ tín dụng nhân dân.</w:t>
      </w:r>
    </w:p>
    <w:p w14:paraId="0ABAA702" w14:textId="77777777" w:rsidR="00D00480" w:rsidRPr="000852F3" w:rsidRDefault="00052E39" w:rsidP="0042719A">
      <w:pPr>
        <w:pStyle w:val="Heading1"/>
        <w:keepNext w:val="0"/>
        <w:spacing w:before="0" w:after="0" w:line="312" w:lineRule="auto"/>
        <w:rPr>
          <w:szCs w:val="28"/>
        </w:rPr>
      </w:pPr>
      <w:bookmarkStart w:id="16" w:name="_Toc291076554"/>
      <w:bookmarkStart w:id="17" w:name="_Toc291077159"/>
      <w:bookmarkStart w:id="18" w:name="_Toc433210375"/>
      <w:r w:rsidRPr="000852F3">
        <w:rPr>
          <w:szCs w:val="28"/>
        </w:rPr>
        <w:t>Chương I</w:t>
      </w:r>
      <w:bookmarkEnd w:id="16"/>
      <w:bookmarkEnd w:id="17"/>
      <w:bookmarkEnd w:id="18"/>
    </w:p>
    <w:p w14:paraId="35A5AD4D" w14:textId="77777777" w:rsidR="00D00480" w:rsidRPr="000852F3" w:rsidRDefault="00052E39" w:rsidP="0042719A">
      <w:pPr>
        <w:pStyle w:val="Heading1"/>
        <w:keepNext w:val="0"/>
        <w:spacing w:before="0" w:after="0" w:line="312" w:lineRule="auto"/>
        <w:rPr>
          <w:szCs w:val="28"/>
        </w:rPr>
      </w:pPr>
      <w:bookmarkStart w:id="19" w:name="_Toc291076555"/>
      <w:bookmarkStart w:id="20" w:name="_Toc291077160"/>
      <w:bookmarkStart w:id="21" w:name="_Toc433210376"/>
      <w:r w:rsidRPr="000852F3">
        <w:rPr>
          <w:szCs w:val="28"/>
        </w:rPr>
        <w:t>QUY ĐỊNH CHUNG</w:t>
      </w:r>
      <w:bookmarkEnd w:id="19"/>
      <w:bookmarkEnd w:id="20"/>
      <w:bookmarkEnd w:id="21"/>
    </w:p>
    <w:p w14:paraId="13CCF1A5" w14:textId="77777777" w:rsidR="00D00480" w:rsidRPr="000852F3" w:rsidRDefault="00052E39" w:rsidP="0042719A">
      <w:pPr>
        <w:pStyle w:val="Heading2"/>
        <w:keepNext w:val="0"/>
        <w:keepLines w:val="0"/>
        <w:spacing w:before="0"/>
        <w:ind w:left="0" w:firstLine="720"/>
        <w:rPr>
          <w:szCs w:val="28"/>
        </w:rPr>
      </w:pPr>
      <w:bookmarkStart w:id="22" w:name="_Toc291076556"/>
      <w:bookmarkStart w:id="23" w:name="_Toc291077161"/>
      <w:bookmarkStart w:id="24" w:name="_Toc433210377"/>
      <w:r w:rsidRPr="000852F3">
        <w:rPr>
          <w:szCs w:val="28"/>
        </w:rPr>
        <w:t>Điều 1. Phạm vi điều chỉnh</w:t>
      </w:r>
      <w:bookmarkEnd w:id="22"/>
      <w:bookmarkEnd w:id="23"/>
      <w:bookmarkEnd w:id="24"/>
    </w:p>
    <w:p w14:paraId="385EF94B" w14:textId="4476EFD6" w:rsidR="00F4614B" w:rsidRPr="000852F3" w:rsidRDefault="00052E39" w:rsidP="0042719A">
      <w:pPr>
        <w:spacing w:line="312" w:lineRule="auto"/>
        <w:ind w:firstLine="720"/>
        <w:rPr>
          <w:sz w:val="28"/>
          <w:szCs w:val="28"/>
        </w:rPr>
      </w:pPr>
      <w:bookmarkStart w:id="25" w:name="_Toc291076557"/>
      <w:bookmarkStart w:id="26" w:name="_Toc291077162"/>
      <w:del w:id="27" w:author="Vo Huyen Trang (TTGSNH)" w:date="2018-03-19T15:55:00Z">
        <w:r w:rsidRPr="000852F3" w:rsidDel="00542AD6">
          <w:rPr>
            <w:sz w:val="28"/>
            <w:szCs w:val="28"/>
          </w:rPr>
          <w:delText xml:space="preserve">1. </w:delText>
        </w:r>
      </w:del>
      <w:r w:rsidR="00F4614B" w:rsidRPr="000852F3">
        <w:rPr>
          <w:sz w:val="28"/>
          <w:szCs w:val="28"/>
        </w:rPr>
        <w:t>Thông tư này quy định</w:t>
      </w:r>
      <w:del w:id="28" w:author="Vo Huyen Trang (TTGSNH)" w:date="2018-03-19T15:55:00Z">
        <w:r w:rsidR="00F4614B" w:rsidRPr="000852F3" w:rsidDel="00542AD6">
          <w:rPr>
            <w:sz w:val="28"/>
            <w:szCs w:val="28"/>
          </w:rPr>
          <w:delText xml:space="preserve"> về</w:delText>
        </w:r>
      </w:del>
      <w:r w:rsidR="00F4614B" w:rsidRPr="000852F3">
        <w:rPr>
          <w:sz w:val="28"/>
          <w:szCs w:val="28"/>
        </w:rPr>
        <w:t>:</w:t>
      </w:r>
    </w:p>
    <w:p w14:paraId="2E8E8E7C" w14:textId="050686DF" w:rsidR="00D00480" w:rsidRPr="000852F3" w:rsidRDefault="00F4614B" w:rsidP="0042719A">
      <w:pPr>
        <w:spacing w:line="312" w:lineRule="auto"/>
        <w:ind w:firstLine="720"/>
        <w:rPr>
          <w:sz w:val="28"/>
          <w:szCs w:val="28"/>
        </w:rPr>
      </w:pPr>
      <w:del w:id="29" w:author="Vo Huyen Trang (TTGSNH)" w:date="2018-03-19T15:55:00Z">
        <w:r w:rsidRPr="000852F3" w:rsidDel="00542AD6">
          <w:rPr>
            <w:sz w:val="28"/>
            <w:szCs w:val="28"/>
          </w:rPr>
          <w:delText>a)</w:delText>
        </w:r>
      </w:del>
      <w:ins w:id="30" w:author="Vo Huyen Trang (TTGSNH)" w:date="2018-03-19T15:55:00Z">
        <w:r w:rsidR="00542AD6">
          <w:rPr>
            <w:sz w:val="28"/>
            <w:szCs w:val="28"/>
          </w:rPr>
          <w:t>1.</w:t>
        </w:r>
      </w:ins>
      <w:r w:rsidRPr="000852F3">
        <w:rPr>
          <w:sz w:val="28"/>
          <w:szCs w:val="28"/>
        </w:rPr>
        <w:t xml:space="preserve"> </w:t>
      </w:r>
      <w:del w:id="31" w:author="Vo Huyen Trang (TTGSNH)" w:date="2018-03-19T15:55:00Z">
        <w:r w:rsidR="00052E39" w:rsidRPr="000852F3" w:rsidDel="00542AD6">
          <w:rPr>
            <w:sz w:val="28"/>
            <w:szCs w:val="28"/>
          </w:rPr>
          <w:delText>Việc t</w:delText>
        </w:r>
      </w:del>
      <w:ins w:id="32" w:author="Vo Huyen Trang (TTGSNH)" w:date="2018-03-19T15:55:00Z">
        <w:r w:rsidR="00542AD6">
          <w:rPr>
            <w:sz w:val="28"/>
            <w:szCs w:val="28"/>
          </w:rPr>
          <w:t>T</w:t>
        </w:r>
      </w:ins>
      <w:r w:rsidR="00052E39" w:rsidRPr="000852F3">
        <w:rPr>
          <w:sz w:val="28"/>
          <w:szCs w:val="28"/>
        </w:rPr>
        <w:t>ổ chức lại quỹ tín dụng nhân dân dưới các hình thức chia, tách, hợp nhất, sáp nhập</w:t>
      </w:r>
      <w:del w:id="33" w:author="Vo Huyen Trang (TTGSNH)" w:date="2018-03-19T15:55:00Z">
        <w:r w:rsidRPr="000852F3" w:rsidDel="00542AD6">
          <w:rPr>
            <w:sz w:val="28"/>
            <w:szCs w:val="28"/>
          </w:rPr>
          <w:delText>;</w:delText>
        </w:r>
      </w:del>
      <w:ins w:id="34" w:author="Vo Huyen Trang (TTGSNH)" w:date="2018-03-19T15:55:00Z">
        <w:r w:rsidR="00542AD6">
          <w:rPr>
            <w:sz w:val="28"/>
            <w:szCs w:val="28"/>
          </w:rPr>
          <w:t>.</w:t>
        </w:r>
      </w:ins>
    </w:p>
    <w:p w14:paraId="2DFCF587" w14:textId="4A568802" w:rsidR="00D00480" w:rsidRPr="000852F3" w:rsidRDefault="00F4614B" w:rsidP="0042719A">
      <w:pPr>
        <w:spacing w:line="312" w:lineRule="auto"/>
        <w:ind w:firstLine="720"/>
        <w:rPr>
          <w:sz w:val="28"/>
          <w:szCs w:val="28"/>
        </w:rPr>
      </w:pPr>
      <w:del w:id="35" w:author="Vo Huyen Trang (TTGSNH)" w:date="2018-03-19T15:55:00Z">
        <w:r w:rsidRPr="000852F3" w:rsidDel="00542AD6">
          <w:rPr>
            <w:sz w:val="28"/>
            <w:szCs w:val="28"/>
          </w:rPr>
          <w:delText>b)</w:delText>
        </w:r>
        <w:r w:rsidR="00052E39" w:rsidRPr="000852F3" w:rsidDel="00542AD6">
          <w:rPr>
            <w:sz w:val="28"/>
            <w:szCs w:val="28"/>
          </w:rPr>
          <w:delText xml:space="preserve"> </w:delText>
        </w:r>
      </w:del>
      <w:ins w:id="36" w:author="Vo Huyen Trang (TTGSNH)" w:date="2018-03-19T15:55:00Z">
        <w:r w:rsidR="00542AD6">
          <w:rPr>
            <w:sz w:val="28"/>
            <w:szCs w:val="28"/>
          </w:rPr>
          <w:t xml:space="preserve">2. </w:t>
        </w:r>
      </w:ins>
      <w:r w:rsidR="00E17E82">
        <w:rPr>
          <w:sz w:val="28"/>
          <w:szCs w:val="28"/>
        </w:rPr>
        <w:t>T</w:t>
      </w:r>
      <w:r w:rsidR="00052E39" w:rsidRPr="000852F3">
        <w:rPr>
          <w:sz w:val="28"/>
          <w:szCs w:val="28"/>
        </w:rPr>
        <w:t>rình tự</w:t>
      </w:r>
      <w:r w:rsidR="00E17E82">
        <w:rPr>
          <w:sz w:val="28"/>
          <w:szCs w:val="28"/>
        </w:rPr>
        <w:t>, thủ tục</w:t>
      </w:r>
      <w:r w:rsidR="00052E39" w:rsidRPr="000852F3">
        <w:rPr>
          <w:sz w:val="28"/>
          <w:szCs w:val="28"/>
        </w:rPr>
        <w:t xml:space="preserve"> thu hồi Giấy phép của quỹ tín dụng nhân dân</w:t>
      </w:r>
      <w:del w:id="37" w:author="Vo Huyen Trang (TTGSNH)" w:date="2018-03-19T15:55:00Z">
        <w:r w:rsidRPr="000852F3" w:rsidDel="00542AD6">
          <w:rPr>
            <w:sz w:val="28"/>
            <w:szCs w:val="28"/>
          </w:rPr>
          <w:delText>;</w:delText>
        </w:r>
      </w:del>
      <w:ins w:id="38" w:author="Vo Huyen Trang (TTGSNH)" w:date="2018-03-19T15:55:00Z">
        <w:r w:rsidR="00542AD6">
          <w:rPr>
            <w:sz w:val="28"/>
            <w:szCs w:val="28"/>
          </w:rPr>
          <w:t>.</w:t>
        </w:r>
      </w:ins>
    </w:p>
    <w:p w14:paraId="5C6404A6" w14:textId="1895FCFE" w:rsidR="00D00480" w:rsidRPr="000852F3" w:rsidRDefault="00F4614B" w:rsidP="0042719A">
      <w:pPr>
        <w:spacing w:line="312" w:lineRule="auto"/>
        <w:ind w:firstLine="720"/>
        <w:rPr>
          <w:sz w:val="28"/>
          <w:szCs w:val="28"/>
        </w:rPr>
      </w:pPr>
      <w:del w:id="39" w:author="Vo Huyen Trang (TTGSNH)" w:date="2018-03-19T15:55:00Z">
        <w:r w:rsidRPr="000852F3" w:rsidDel="00542AD6">
          <w:rPr>
            <w:sz w:val="28"/>
            <w:szCs w:val="28"/>
          </w:rPr>
          <w:delText>c)</w:delText>
        </w:r>
      </w:del>
      <w:ins w:id="40" w:author="Vo Huyen Trang (TTGSNH)" w:date="2018-03-19T15:55:00Z">
        <w:r w:rsidR="00542AD6">
          <w:rPr>
            <w:sz w:val="28"/>
            <w:szCs w:val="28"/>
          </w:rPr>
          <w:t>3.</w:t>
        </w:r>
      </w:ins>
      <w:r w:rsidR="00052E39" w:rsidRPr="000852F3">
        <w:rPr>
          <w:sz w:val="28"/>
          <w:szCs w:val="28"/>
        </w:rPr>
        <w:t xml:space="preserve"> </w:t>
      </w:r>
      <w:r w:rsidR="00E17E82">
        <w:rPr>
          <w:sz w:val="28"/>
          <w:szCs w:val="28"/>
        </w:rPr>
        <w:t>T</w:t>
      </w:r>
      <w:r w:rsidR="00052E39" w:rsidRPr="000852F3">
        <w:rPr>
          <w:sz w:val="28"/>
          <w:szCs w:val="28"/>
        </w:rPr>
        <w:t>rình tự</w:t>
      </w:r>
      <w:r w:rsidR="00E17E82">
        <w:rPr>
          <w:sz w:val="28"/>
          <w:szCs w:val="28"/>
        </w:rPr>
        <w:t>, thủ tục</w:t>
      </w:r>
      <w:r w:rsidR="00052E39" w:rsidRPr="000852F3">
        <w:rPr>
          <w:sz w:val="28"/>
          <w:szCs w:val="28"/>
        </w:rPr>
        <w:t xml:space="preserve"> thanh lý tài sản của quỹ tín dụng nhân dân dưới sự giám sát của Ngân hàng Nhà nước.</w:t>
      </w:r>
    </w:p>
    <w:p w14:paraId="04132E86" w14:textId="5E99AC59" w:rsidR="00A861FC" w:rsidRPr="00501DCA" w:rsidDel="00542AD6" w:rsidRDefault="00F4614B" w:rsidP="0042719A">
      <w:pPr>
        <w:spacing w:line="312" w:lineRule="auto"/>
        <w:ind w:firstLine="720"/>
        <w:rPr>
          <w:del w:id="41" w:author="Vo Huyen Trang (TTGSNH)" w:date="2018-03-19T15:55:00Z"/>
          <w:sz w:val="28"/>
          <w:szCs w:val="28"/>
        </w:rPr>
      </w:pPr>
      <w:del w:id="42" w:author="Vo Huyen Trang (TTGSNH)" w:date="2018-03-19T15:55:00Z">
        <w:r w:rsidRPr="00501DCA" w:rsidDel="00542AD6">
          <w:rPr>
            <w:sz w:val="28"/>
            <w:szCs w:val="28"/>
          </w:rPr>
          <w:delText>2</w:delText>
        </w:r>
        <w:r w:rsidR="00A861FC" w:rsidRPr="00501DCA" w:rsidDel="00542AD6">
          <w:rPr>
            <w:sz w:val="28"/>
            <w:szCs w:val="28"/>
          </w:rPr>
          <w:delText xml:space="preserve">. Việc tổ chức lại quỹ tín dụng nhân dân yếu kém, đang được đặt trong tình trạng kiểm soát đặc biệt </w:delText>
        </w:r>
        <w:r w:rsidR="00661D4A" w:rsidRPr="00501DCA" w:rsidDel="00542AD6">
          <w:rPr>
            <w:sz w:val="28"/>
            <w:szCs w:val="28"/>
          </w:rPr>
          <w:delText xml:space="preserve">thực hiện theo </w:delText>
        </w:r>
        <w:r w:rsidR="00844BEA" w:rsidDel="00542AD6">
          <w:rPr>
            <w:sz w:val="28"/>
            <w:szCs w:val="28"/>
          </w:rPr>
          <w:delText>p</w:delText>
        </w:r>
        <w:r w:rsidR="00661D4A" w:rsidRPr="00501DCA" w:rsidDel="00542AD6">
          <w:rPr>
            <w:sz w:val="28"/>
            <w:szCs w:val="28"/>
          </w:rPr>
          <w:delText xml:space="preserve">hương án tổ chức lại được </w:delText>
        </w:r>
        <w:r w:rsidR="00E17E82" w:rsidRPr="00501DCA" w:rsidDel="00542AD6">
          <w:rPr>
            <w:sz w:val="28"/>
            <w:szCs w:val="28"/>
          </w:rPr>
          <w:delText>Thống đốc Ngân hàng Nhà nước</w:delText>
        </w:r>
        <w:r w:rsidR="00661D4A" w:rsidRPr="00501DCA" w:rsidDel="00542AD6">
          <w:rPr>
            <w:sz w:val="28"/>
            <w:szCs w:val="28"/>
          </w:rPr>
          <w:delText xml:space="preserve"> phê duyệt</w:delText>
        </w:r>
        <w:r w:rsidR="00E17E82" w:rsidRPr="00501DCA" w:rsidDel="00542AD6">
          <w:rPr>
            <w:sz w:val="28"/>
            <w:szCs w:val="28"/>
          </w:rPr>
          <w:delText xml:space="preserve"> và </w:delText>
        </w:r>
        <w:r w:rsidR="00661D4A" w:rsidRPr="00501DCA" w:rsidDel="00542AD6">
          <w:rPr>
            <w:sz w:val="28"/>
            <w:szCs w:val="28"/>
          </w:rPr>
          <w:delText xml:space="preserve">theo </w:delText>
        </w:r>
        <w:r w:rsidR="00E17E82" w:rsidRPr="00501DCA" w:rsidDel="00542AD6">
          <w:rPr>
            <w:sz w:val="28"/>
            <w:szCs w:val="28"/>
          </w:rPr>
          <w:delText>trình tự</w:delText>
        </w:r>
      </w:del>
      <w:del w:id="43" w:author="Vo Huyen Trang (TTGSNH)" w:date="2018-03-19T15:53:00Z">
        <w:r w:rsidR="00E17E82" w:rsidRPr="00501DCA" w:rsidDel="00542AD6">
          <w:rPr>
            <w:sz w:val="28"/>
            <w:szCs w:val="28"/>
          </w:rPr>
          <w:delText>, thủ tục</w:delText>
        </w:r>
      </w:del>
      <w:del w:id="44" w:author="Vo Huyen Trang (TTGSNH)" w:date="2018-03-19T15:55:00Z">
        <w:r w:rsidR="00E17E82" w:rsidRPr="00501DCA" w:rsidDel="00542AD6">
          <w:rPr>
            <w:sz w:val="28"/>
            <w:szCs w:val="28"/>
          </w:rPr>
          <w:delText xml:space="preserve"> </w:delText>
        </w:r>
        <w:r w:rsidR="00A861FC" w:rsidRPr="00501DCA" w:rsidDel="00542AD6">
          <w:rPr>
            <w:sz w:val="28"/>
            <w:szCs w:val="28"/>
          </w:rPr>
          <w:delText xml:space="preserve">quy định </w:delText>
        </w:r>
        <w:r w:rsidR="00E17E82" w:rsidRPr="00501DCA" w:rsidDel="00542AD6">
          <w:rPr>
            <w:sz w:val="28"/>
            <w:szCs w:val="28"/>
          </w:rPr>
          <w:delText>tại Thông tư này</w:delText>
        </w:r>
        <w:r w:rsidR="00A861FC" w:rsidRPr="00501DCA" w:rsidDel="00542AD6">
          <w:rPr>
            <w:sz w:val="28"/>
            <w:szCs w:val="28"/>
          </w:rPr>
          <w:delText>.</w:delText>
        </w:r>
      </w:del>
    </w:p>
    <w:p w14:paraId="6EEC7277" w14:textId="77777777" w:rsidR="00D00480" w:rsidRPr="000852F3" w:rsidRDefault="00052E39" w:rsidP="0042719A">
      <w:pPr>
        <w:pStyle w:val="Heading2"/>
        <w:keepNext w:val="0"/>
        <w:keepLines w:val="0"/>
        <w:spacing w:before="0"/>
        <w:ind w:left="0" w:firstLine="720"/>
        <w:rPr>
          <w:szCs w:val="28"/>
        </w:rPr>
      </w:pPr>
      <w:bookmarkStart w:id="45" w:name="_Toc433210378"/>
      <w:r w:rsidRPr="000852F3">
        <w:rPr>
          <w:szCs w:val="28"/>
        </w:rPr>
        <w:t>Điều 2. Đối tượng áp dụng</w:t>
      </w:r>
      <w:bookmarkEnd w:id="25"/>
      <w:bookmarkEnd w:id="26"/>
      <w:bookmarkEnd w:id="45"/>
    </w:p>
    <w:p w14:paraId="7FF02A60" w14:textId="77777777" w:rsidR="00D00480" w:rsidRPr="000852F3" w:rsidRDefault="00052E39" w:rsidP="0042719A">
      <w:pPr>
        <w:spacing w:line="312" w:lineRule="auto"/>
        <w:ind w:firstLine="720"/>
        <w:rPr>
          <w:sz w:val="28"/>
          <w:szCs w:val="28"/>
        </w:rPr>
      </w:pPr>
      <w:r w:rsidRPr="000852F3">
        <w:rPr>
          <w:sz w:val="28"/>
          <w:szCs w:val="28"/>
        </w:rPr>
        <w:t>1. Quỹ tín dụng nhân dân.</w:t>
      </w:r>
    </w:p>
    <w:p w14:paraId="3B969B7D" w14:textId="68E884A4" w:rsidR="00D00480" w:rsidRPr="000852F3" w:rsidRDefault="00052E39" w:rsidP="0042719A">
      <w:pPr>
        <w:spacing w:line="312" w:lineRule="auto"/>
        <w:ind w:firstLine="720"/>
        <w:rPr>
          <w:sz w:val="28"/>
          <w:szCs w:val="28"/>
        </w:rPr>
      </w:pPr>
      <w:r w:rsidRPr="000852F3">
        <w:rPr>
          <w:sz w:val="28"/>
          <w:szCs w:val="28"/>
        </w:rPr>
        <w:t xml:space="preserve">2. </w:t>
      </w:r>
      <w:del w:id="46" w:author="Vo Huyen Trang (TTGSNH)" w:date="2018-03-19T15:57:00Z">
        <w:r w:rsidRPr="000852F3" w:rsidDel="00542AD6">
          <w:rPr>
            <w:sz w:val="28"/>
            <w:szCs w:val="28"/>
          </w:rPr>
          <w:delText>Cơ quan, t</w:delText>
        </w:r>
      </w:del>
      <w:ins w:id="47" w:author="Vo Huyen Trang (TTGSNH)" w:date="2018-03-19T15:57:00Z">
        <w:r w:rsidR="00542AD6">
          <w:rPr>
            <w:sz w:val="28"/>
            <w:szCs w:val="28"/>
          </w:rPr>
          <w:t>T</w:t>
        </w:r>
      </w:ins>
      <w:r w:rsidRPr="000852F3">
        <w:rPr>
          <w:sz w:val="28"/>
          <w:szCs w:val="28"/>
        </w:rPr>
        <w:t>ổ chức, cá nhân có liên quan đến việc tổ chức lại, thu hồi Giấy phép, thanh lý tài sản của quỹ tín dụng nhân dân</w:t>
      </w:r>
      <w:ins w:id="48" w:author="Vo Huyen Trang (TTGSNH)" w:date="2018-03-19T15:57:00Z">
        <w:r w:rsidR="00542AD6">
          <w:rPr>
            <w:sz w:val="28"/>
            <w:szCs w:val="28"/>
          </w:rPr>
          <w:t xml:space="preserve"> quy định tại Thông tư này</w:t>
        </w:r>
      </w:ins>
      <w:r w:rsidRPr="000852F3">
        <w:rPr>
          <w:sz w:val="28"/>
          <w:szCs w:val="28"/>
        </w:rPr>
        <w:t>.</w:t>
      </w:r>
    </w:p>
    <w:p w14:paraId="1BD7D292" w14:textId="77777777" w:rsidR="00D00480" w:rsidRPr="000852F3" w:rsidRDefault="00052E39" w:rsidP="0042719A">
      <w:pPr>
        <w:pStyle w:val="Heading2"/>
        <w:keepNext w:val="0"/>
        <w:keepLines w:val="0"/>
        <w:spacing w:before="0"/>
        <w:ind w:left="0" w:firstLine="720"/>
        <w:rPr>
          <w:szCs w:val="28"/>
        </w:rPr>
      </w:pPr>
      <w:bookmarkStart w:id="49" w:name="_Toc291076558"/>
      <w:bookmarkStart w:id="50" w:name="_Toc291077163"/>
      <w:bookmarkStart w:id="51" w:name="_Toc433210379"/>
      <w:r w:rsidRPr="000852F3">
        <w:rPr>
          <w:szCs w:val="28"/>
        </w:rPr>
        <w:lastRenderedPageBreak/>
        <w:t>Điều 3. Giải thích từ ngữ</w:t>
      </w:r>
      <w:bookmarkEnd w:id="49"/>
      <w:bookmarkEnd w:id="50"/>
      <w:bookmarkEnd w:id="51"/>
    </w:p>
    <w:p w14:paraId="41B5DB71" w14:textId="77777777" w:rsidR="00D00480" w:rsidRPr="000852F3" w:rsidRDefault="00052E39" w:rsidP="0042719A">
      <w:pPr>
        <w:spacing w:line="312" w:lineRule="auto"/>
        <w:ind w:firstLine="720"/>
        <w:rPr>
          <w:sz w:val="28"/>
          <w:szCs w:val="28"/>
        </w:rPr>
      </w:pPr>
      <w:r w:rsidRPr="000852F3">
        <w:rPr>
          <w:sz w:val="28"/>
          <w:szCs w:val="28"/>
        </w:rPr>
        <w:t>Trong Thông tư này, các từ ngữ dưới đây được hiểu như sau:</w:t>
      </w:r>
    </w:p>
    <w:p w14:paraId="78B064ED" w14:textId="77777777" w:rsidR="00D00480" w:rsidRPr="000852F3" w:rsidRDefault="00052E39" w:rsidP="0042719A">
      <w:pPr>
        <w:spacing w:line="312" w:lineRule="auto"/>
        <w:ind w:firstLine="720"/>
        <w:rPr>
          <w:sz w:val="28"/>
          <w:szCs w:val="28"/>
        </w:rPr>
      </w:pPr>
      <w:r w:rsidRPr="000852F3">
        <w:rPr>
          <w:sz w:val="28"/>
          <w:szCs w:val="28"/>
        </w:rPr>
        <w:t xml:space="preserve">1. </w:t>
      </w:r>
      <w:r w:rsidRPr="000852F3">
        <w:rPr>
          <w:i/>
          <w:sz w:val="28"/>
          <w:szCs w:val="28"/>
        </w:rPr>
        <w:t>Chia quỹ tín dụng nhân dân</w:t>
      </w:r>
      <w:r w:rsidRPr="000852F3">
        <w:rPr>
          <w:sz w:val="28"/>
          <w:szCs w:val="28"/>
        </w:rPr>
        <w:t xml:space="preserve"> là việc một quỹ tín dụng nhân dân (sau đây gọi là quỹ tín dụng nhân dân bị chia) chia toàn bộ tài sản, quyền, nghĩa vụ và lợi ích hợp pháp để thành lập hai quỹ tín dụng nhân dân mới</w:t>
      </w:r>
      <w:r w:rsidR="006D38F2" w:rsidRPr="000852F3">
        <w:rPr>
          <w:sz w:val="28"/>
          <w:szCs w:val="28"/>
        </w:rPr>
        <w:t xml:space="preserve"> trở lên</w:t>
      </w:r>
      <w:r w:rsidRPr="000852F3">
        <w:rPr>
          <w:sz w:val="28"/>
          <w:szCs w:val="28"/>
        </w:rPr>
        <w:t>, đồng thời chấm dứt sự tồn tại của quỹ tín dụng nhân dân bị chia.</w:t>
      </w:r>
    </w:p>
    <w:p w14:paraId="221CC100" w14:textId="77777777" w:rsidR="00D00480" w:rsidRPr="000852F3" w:rsidRDefault="00052E39" w:rsidP="0042719A">
      <w:pPr>
        <w:spacing w:line="312" w:lineRule="auto"/>
        <w:ind w:firstLine="720"/>
        <w:rPr>
          <w:sz w:val="28"/>
          <w:szCs w:val="28"/>
        </w:rPr>
      </w:pPr>
      <w:r w:rsidRPr="000852F3">
        <w:rPr>
          <w:sz w:val="28"/>
          <w:szCs w:val="28"/>
        </w:rPr>
        <w:t xml:space="preserve">2. </w:t>
      </w:r>
      <w:r w:rsidRPr="000852F3">
        <w:rPr>
          <w:i/>
          <w:sz w:val="28"/>
          <w:szCs w:val="28"/>
        </w:rPr>
        <w:t>Tách quỹ tín dụng nhân dân</w:t>
      </w:r>
      <w:r w:rsidRPr="000852F3">
        <w:rPr>
          <w:sz w:val="28"/>
          <w:szCs w:val="28"/>
        </w:rPr>
        <w:t xml:space="preserve"> là việc một quỹ tín dụng nhân dân (sau đây gọi là quỹ tín dụng nhân dân bị tách) tách một phần tài sản, quyền, nghĩa vụ và lợi ích hợp pháp để thành lập một hoặc một số quỹ tín dụng nhân dân mới mà không chấm dứt sự tồn tại của quỹ tín dụng nhân dân bị tách.</w:t>
      </w:r>
    </w:p>
    <w:p w14:paraId="4424DBDD" w14:textId="77777777" w:rsidR="00D00480" w:rsidRPr="000852F3" w:rsidRDefault="00052E39" w:rsidP="0042719A">
      <w:pPr>
        <w:spacing w:line="312" w:lineRule="auto"/>
        <w:ind w:firstLine="720"/>
        <w:rPr>
          <w:sz w:val="28"/>
          <w:szCs w:val="28"/>
        </w:rPr>
      </w:pPr>
      <w:r w:rsidRPr="000852F3">
        <w:rPr>
          <w:sz w:val="28"/>
          <w:szCs w:val="28"/>
        </w:rPr>
        <w:t xml:space="preserve">3. </w:t>
      </w:r>
      <w:r w:rsidRPr="000852F3">
        <w:rPr>
          <w:i/>
          <w:iCs/>
          <w:sz w:val="28"/>
          <w:szCs w:val="28"/>
        </w:rPr>
        <w:t>Hợp nhất quỹ tín dụng nhân dân</w:t>
      </w:r>
      <w:r w:rsidRPr="000852F3">
        <w:rPr>
          <w:sz w:val="28"/>
          <w:szCs w:val="28"/>
        </w:rPr>
        <w:t xml:space="preserve"> là việc hai quỹ tín dụng nhân dân </w:t>
      </w:r>
      <w:r w:rsidR="006D38F2" w:rsidRPr="000852F3">
        <w:rPr>
          <w:sz w:val="28"/>
          <w:szCs w:val="28"/>
        </w:rPr>
        <w:t xml:space="preserve">trở lên </w:t>
      </w:r>
      <w:r w:rsidRPr="000852F3">
        <w:rPr>
          <w:sz w:val="28"/>
          <w:szCs w:val="28"/>
        </w:rPr>
        <w:t>(sau đây gọi là quỹ tín dụng nhân dân tham gia hợp nhất) hợp nhất toàn bộ tài sản, quyền, nghĩa vụ và lợi ích hợp pháp để thành lập một quỹ tín dụng nhân dân mới (sau đây gọi là quỹ tín dụng nhân dân hợp nhất), đồng thời chấm dứt sự tồn tại của các quỹ tín dụng nhân dân tham gia hợp nhất.</w:t>
      </w:r>
    </w:p>
    <w:p w14:paraId="55139655" w14:textId="77777777" w:rsidR="00D00480" w:rsidRPr="000852F3" w:rsidRDefault="00052E39" w:rsidP="0042719A">
      <w:pPr>
        <w:spacing w:line="312" w:lineRule="auto"/>
        <w:ind w:firstLine="720"/>
        <w:rPr>
          <w:sz w:val="28"/>
          <w:szCs w:val="28"/>
        </w:rPr>
      </w:pPr>
      <w:r w:rsidRPr="000852F3">
        <w:rPr>
          <w:sz w:val="28"/>
          <w:szCs w:val="28"/>
        </w:rPr>
        <w:t xml:space="preserve">4. </w:t>
      </w:r>
      <w:r w:rsidRPr="000852F3">
        <w:rPr>
          <w:i/>
          <w:iCs/>
          <w:sz w:val="28"/>
          <w:szCs w:val="28"/>
        </w:rPr>
        <w:t>Sáp nhập quỹ tín dụng nhân dân</w:t>
      </w:r>
      <w:r w:rsidRPr="000852F3">
        <w:rPr>
          <w:sz w:val="28"/>
          <w:szCs w:val="28"/>
        </w:rPr>
        <w:t xml:space="preserve"> là việc một hoặc một số quỹ tín dụng nhân dân (sau đây gọi là quỹ tín dụng nhân dân bị sáp nhập) chuyển toàn bộ tài sản, quyền, nghĩa vụ và lợi ích hợp pháp sang một quỹ tín dụng nhân dân, (sau đây gọi là quỹ tín dụng nhân dân nhận sáp nhập), đồng thời chấm dứt sự tồn tại của quỹ tín dụng nhân dân bị sáp nhập.</w:t>
      </w:r>
    </w:p>
    <w:p w14:paraId="6B7B2E0B" w14:textId="77777777" w:rsidR="00A861FC" w:rsidRPr="000852F3" w:rsidRDefault="00C44B97" w:rsidP="0042719A">
      <w:pPr>
        <w:spacing w:line="312" w:lineRule="auto"/>
        <w:ind w:firstLine="720"/>
        <w:rPr>
          <w:sz w:val="28"/>
          <w:szCs w:val="28"/>
        </w:rPr>
      </w:pPr>
      <w:bookmarkStart w:id="52" w:name="_Toc291076559"/>
      <w:bookmarkStart w:id="53" w:name="_Toc291077164"/>
      <w:r w:rsidRPr="000852F3">
        <w:rPr>
          <w:sz w:val="28"/>
          <w:szCs w:val="28"/>
        </w:rPr>
        <w:t>5</w:t>
      </w:r>
      <w:r w:rsidR="00052E39" w:rsidRPr="000852F3">
        <w:rPr>
          <w:sz w:val="28"/>
          <w:szCs w:val="28"/>
        </w:rPr>
        <w:t xml:space="preserve">. </w:t>
      </w:r>
      <w:r w:rsidR="00A861FC" w:rsidRPr="000852F3">
        <w:rPr>
          <w:i/>
          <w:sz w:val="28"/>
          <w:szCs w:val="28"/>
        </w:rPr>
        <w:t xml:space="preserve">Quỹ tín dụng nhân dân thực hiện tổ chức lại </w:t>
      </w:r>
      <w:r w:rsidR="00A861FC" w:rsidRPr="000852F3">
        <w:rPr>
          <w:sz w:val="28"/>
          <w:szCs w:val="28"/>
        </w:rPr>
        <w:t>bao gồm quỹ tín dụng nhân dân bị chia, quỹ tín dụng nhân dân bị tách, quỹ tín dụng nhân dân tham gia hợp nhất, quỹ tín dụng nhân dân bị sáp nhập và nhận sáp nhập.</w:t>
      </w:r>
    </w:p>
    <w:p w14:paraId="6FA23CCD" w14:textId="77777777" w:rsidR="00D00480" w:rsidRPr="000852F3" w:rsidRDefault="00A861FC" w:rsidP="0042719A">
      <w:pPr>
        <w:spacing w:line="312" w:lineRule="auto"/>
        <w:ind w:firstLine="720"/>
        <w:rPr>
          <w:sz w:val="28"/>
          <w:szCs w:val="28"/>
        </w:rPr>
      </w:pPr>
      <w:r w:rsidRPr="000852F3">
        <w:rPr>
          <w:sz w:val="28"/>
          <w:szCs w:val="28"/>
        </w:rPr>
        <w:t xml:space="preserve">6. </w:t>
      </w:r>
      <w:r w:rsidR="00052E39" w:rsidRPr="000852F3">
        <w:rPr>
          <w:i/>
          <w:sz w:val="28"/>
          <w:szCs w:val="28"/>
        </w:rPr>
        <w:t xml:space="preserve">Quỹ tín dụng nhân dân hình thành </w:t>
      </w:r>
      <w:r w:rsidR="007A1EC7" w:rsidRPr="000852F3">
        <w:rPr>
          <w:i/>
          <w:sz w:val="28"/>
          <w:szCs w:val="28"/>
        </w:rPr>
        <w:t xml:space="preserve">mới </w:t>
      </w:r>
      <w:r w:rsidR="00052E39" w:rsidRPr="000852F3">
        <w:rPr>
          <w:i/>
          <w:sz w:val="28"/>
          <w:szCs w:val="28"/>
        </w:rPr>
        <w:t>sau</w:t>
      </w:r>
      <w:r w:rsidR="007A1EC7" w:rsidRPr="000852F3">
        <w:rPr>
          <w:i/>
          <w:sz w:val="28"/>
          <w:szCs w:val="28"/>
        </w:rPr>
        <w:t xml:space="preserve"> khi thực hiện</w:t>
      </w:r>
      <w:r w:rsidR="00052E39" w:rsidRPr="000852F3">
        <w:rPr>
          <w:i/>
          <w:sz w:val="28"/>
          <w:szCs w:val="28"/>
        </w:rPr>
        <w:t xml:space="preserve"> tổ chức lại</w:t>
      </w:r>
      <w:r w:rsidR="00052E39" w:rsidRPr="000852F3">
        <w:rPr>
          <w:sz w:val="28"/>
          <w:szCs w:val="28"/>
        </w:rPr>
        <w:t xml:space="preserve"> </w:t>
      </w:r>
      <w:r w:rsidR="00B65369" w:rsidRPr="000852F3">
        <w:rPr>
          <w:sz w:val="28"/>
          <w:szCs w:val="28"/>
        </w:rPr>
        <w:t>là</w:t>
      </w:r>
      <w:r w:rsidR="00C44B97" w:rsidRPr="000852F3">
        <w:rPr>
          <w:sz w:val="28"/>
          <w:szCs w:val="28"/>
        </w:rPr>
        <w:t xml:space="preserve"> </w:t>
      </w:r>
      <w:r w:rsidR="00052E39" w:rsidRPr="000852F3">
        <w:rPr>
          <w:sz w:val="28"/>
          <w:szCs w:val="28"/>
        </w:rPr>
        <w:t xml:space="preserve">quỹ tín dụng nhân dân được </w:t>
      </w:r>
      <w:r w:rsidR="00C44B97" w:rsidRPr="000852F3">
        <w:rPr>
          <w:sz w:val="28"/>
          <w:szCs w:val="28"/>
        </w:rPr>
        <w:t xml:space="preserve">thành lập mới sau khi thực hiện </w:t>
      </w:r>
      <w:r w:rsidR="00052E39" w:rsidRPr="000852F3">
        <w:rPr>
          <w:sz w:val="28"/>
          <w:szCs w:val="28"/>
        </w:rPr>
        <w:t xml:space="preserve">chia, </w:t>
      </w:r>
      <w:r w:rsidR="00C44B97" w:rsidRPr="000852F3">
        <w:rPr>
          <w:sz w:val="28"/>
          <w:szCs w:val="28"/>
        </w:rPr>
        <w:t xml:space="preserve">tách, hợp nhất </w:t>
      </w:r>
      <w:r w:rsidR="00052E39" w:rsidRPr="000852F3">
        <w:rPr>
          <w:sz w:val="28"/>
          <w:szCs w:val="28"/>
        </w:rPr>
        <w:t xml:space="preserve">quỹ tín dụng nhân dân. </w:t>
      </w:r>
    </w:p>
    <w:p w14:paraId="3E037863" w14:textId="77777777" w:rsidR="007A1EC7" w:rsidRPr="000852F3" w:rsidRDefault="00A861FC" w:rsidP="0042719A">
      <w:pPr>
        <w:spacing w:line="312" w:lineRule="auto"/>
        <w:ind w:firstLine="720"/>
        <w:rPr>
          <w:sz w:val="28"/>
          <w:szCs w:val="28"/>
        </w:rPr>
      </w:pPr>
      <w:r w:rsidRPr="000852F3">
        <w:rPr>
          <w:sz w:val="28"/>
          <w:szCs w:val="28"/>
        </w:rPr>
        <w:t>7</w:t>
      </w:r>
      <w:r w:rsidR="00052E39" w:rsidRPr="000852F3">
        <w:rPr>
          <w:sz w:val="28"/>
          <w:szCs w:val="28"/>
        </w:rPr>
        <w:t xml:space="preserve">. </w:t>
      </w:r>
      <w:r w:rsidR="007A1EC7" w:rsidRPr="000852F3">
        <w:rPr>
          <w:i/>
          <w:sz w:val="28"/>
          <w:szCs w:val="28"/>
        </w:rPr>
        <w:t>Quỹ tín dụng nhân dân sau khi thực hiện tổ chức lại</w:t>
      </w:r>
      <w:r w:rsidR="007A1EC7" w:rsidRPr="000852F3">
        <w:rPr>
          <w:sz w:val="28"/>
          <w:szCs w:val="28"/>
        </w:rPr>
        <w:t xml:space="preserve"> gồm quỹ tín dụng nhân dân bị tách, quỹ tín dụng nhân dân nhận sáp nhập và quỹ tín dụng nhân dân</w:t>
      </w:r>
      <w:r w:rsidR="007A1EC7" w:rsidRPr="000852F3">
        <w:rPr>
          <w:i/>
          <w:sz w:val="28"/>
          <w:szCs w:val="28"/>
        </w:rPr>
        <w:t xml:space="preserve"> </w:t>
      </w:r>
      <w:r w:rsidR="007A1EC7" w:rsidRPr="000852F3">
        <w:rPr>
          <w:sz w:val="28"/>
          <w:szCs w:val="28"/>
        </w:rPr>
        <w:t>hình thành mới sau khi thực hiện tổ chức lại.</w:t>
      </w:r>
    </w:p>
    <w:p w14:paraId="63976C07" w14:textId="6A080FD4" w:rsidR="008E3A43" w:rsidRPr="008E3A43" w:rsidRDefault="007A1EC7" w:rsidP="0042719A">
      <w:pPr>
        <w:spacing w:line="312" w:lineRule="auto"/>
        <w:ind w:firstLine="720"/>
        <w:rPr>
          <w:sz w:val="28"/>
          <w:szCs w:val="28"/>
        </w:rPr>
      </w:pPr>
      <w:r w:rsidRPr="000852F3">
        <w:rPr>
          <w:sz w:val="28"/>
          <w:szCs w:val="28"/>
        </w:rPr>
        <w:t xml:space="preserve">8. </w:t>
      </w:r>
      <w:r w:rsidR="00052E39" w:rsidRPr="000852F3">
        <w:rPr>
          <w:i/>
          <w:sz w:val="28"/>
          <w:szCs w:val="28"/>
        </w:rPr>
        <w:t>Cuộc họp Đại hội thành viên đầu tiên</w:t>
      </w:r>
      <w:r w:rsidR="00052E39" w:rsidRPr="000852F3">
        <w:rPr>
          <w:sz w:val="28"/>
          <w:szCs w:val="28"/>
        </w:rPr>
        <w:t xml:space="preserve"> là cuộc họp gồm thành viên góp vốn của quỹ tín dụng nhân dân </w:t>
      </w:r>
      <w:r w:rsidR="00C44B97" w:rsidRPr="000852F3">
        <w:rPr>
          <w:sz w:val="28"/>
          <w:szCs w:val="28"/>
        </w:rPr>
        <w:t>hình thành sau tổ chức lại</w:t>
      </w:r>
      <w:r w:rsidR="00052E39" w:rsidRPr="000852F3">
        <w:rPr>
          <w:sz w:val="28"/>
          <w:szCs w:val="28"/>
        </w:rPr>
        <w:t xml:space="preserve"> sau khi được Ngân hàng Nhà nước chấp thuận nguyên tắc, có nhiệm vụ thông qua </w:t>
      </w:r>
      <w:r w:rsidR="00C44B97" w:rsidRPr="000852F3">
        <w:rPr>
          <w:sz w:val="28"/>
          <w:szCs w:val="28"/>
        </w:rPr>
        <w:t xml:space="preserve">Điều </w:t>
      </w:r>
      <w:r w:rsidR="00052E39" w:rsidRPr="000852F3">
        <w:rPr>
          <w:sz w:val="28"/>
          <w:szCs w:val="28"/>
        </w:rPr>
        <w:t>lệ tổ chức và hoạt động của quỹ tín dụng nhân dân, bầu các chức danh Chủ tịch và thành viên Hội đồng quản trị, Trưởng ban và thành viên Ban kiểm soát nhiệm kỳ đầu tiên và quyết định các vấn đề khác liên quan đến việc thành lập quỹ tín dụng nhân dân.</w:t>
      </w:r>
    </w:p>
    <w:p w14:paraId="58857B82" w14:textId="3B35859C" w:rsidR="00D00480" w:rsidRPr="000852F3" w:rsidRDefault="00052E39" w:rsidP="0042719A">
      <w:pPr>
        <w:pStyle w:val="Heading2"/>
        <w:keepNext w:val="0"/>
        <w:keepLines w:val="0"/>
        <w:spacing w:before="0"/>
        <w:ind w:left="0" w:firstLine="720"/>
        <w:rPr>
          <w:szCs w:val="28"/>
        </w:rPr>
      </w:pPr>
      <w:bookmarkStart w:id="54" w:name="_Toc433210380"/>
      <w:r w:rsidRPr="000852F3">
        <w:rPr>
          <w:szCs w:val="28"/>
        </w:rPr>
        <w:lastRenderedPageBreak/>
        <w:t xml:space="preserve">Điều 4. Thẩm quyền chấp thuận </w:t>
      </w:r>
      <w:del w:id="55" w:author="Vo Huyen Trang (TTGSNH)" w:date="2018-03-19T15:57:00Z">
        <w:r w:rsidRPr="000852F3" w:rsidDel="00542AD6">
          <w:rPr>
            <w:szCs w:val="28"/>
          </w:rPr>
          <w:delText xml:space="preserve">việc </w:delText>
        </w:r>
      </w:del>
      <w:r w:rsidRPr="000852F3">
        <w:rPr>
          <w:szCs w:val="28"/>
        </w:rPr>
        <w:t>tổ chức lại quỹ tín dụng nhân dân; thu hồi Giấy phép, giám sát thanh lý tài sản của quỹ tín dụng nhân dân</w:t>
      </w:r>
    </w:p>
    <w:p w14:paraId="13E0039E" w14:textId="1D8F1940" w:rsidR="006D38F2" w:rsidRPr="000852F3" w:rsidRDefault="00052E39" w:rsidP="0042719A">
      <w:pPr>
        <w:spacing w:line="312" w:lineRule="auto"/>
        <w:ind w:firstLine="720"/>
        <w:rPr>
          <w:sz w:val="28"/>
          <w:szCs w:val="28"/>
        </w:rPr>
      </w:pPr>
      <w:r w:rsidRPr="000852F3">
        <w:rPr>
          <w:sz w:val="28"/>
          <w:szCs w:val="28"/>
        </w:rPr>
        <w:t xml:space="preserve">1. </w:t>
      </w:r>
      <w:r w:rsidR="00A861FC" w:rsidRPr="000852F3">
        <w:rPr>
          <w:sz w:val="28"/>
          <w:szCs w:val="28"/>
        </w:rPr>
        <w:t xml:space="preserve">Thống đốc Ngân hàng Nhà nước chấp thuận chủ trương tổ chức lại quỹ tín dụng nhân dân. </w:t>
      </w:r>
      <w:r w:rsidRPr="000852F3">
        <w:rPr>
          <w:sz w:val="28"/>
          <w:szCs w:val="28"/>
        </w:rPr>
        <w:t>Giám đốc Ngân hàng Nhà nước chi nhánh tỉnh, thành phố trực thuộc Trung ương</w:t>
      </w:r>
      <w:r w:rsidR="008E3A43">
        <w:rPr>
          <w:sz w:val="28"/>
          <w:szCs w:val="28"/>
        </w:rPr>
        <w:t xml:space="preserve"> nơi quỹ tín dụng nhân dân đặt trụ sở chính</w:t>
      </w:r>
      <w:r w:rsidRPr="000852F3">
        <w:rPr>
          <w:sz w:val="28"/>
          <w:szCs w:val="28"/>
        </w:rPr>
        <w:t xml:space="preserve"> (sau đây gọi là Ngân hàng Nhà nước chi nhánh) chấp thuận việc tổ chức lại quỹ tín dụng nhân dân</w:t>
      </w:r>
      <w:r w:rsidR="006D38F2" w:rsidRPr="000852F3">
        <w:rPr>
          <w:sz w:val="28"/>
          <w:szCs w:val="28"/>
        </w:rPr>
        <w:t>.</w:t>
      </w:r>
    </w:p>
    <w:p w14:paraId="13F792A0" w14:textId="77777777" w:rsidR="00D00480" w:rsidRPr="000852F3" w:rsidRDefault="006D38F2" w:rsidP="0042719A">
      <w:pPr>
        <w:spacing w:line="312" w:lineRule="auto"/>
        <w:ind w:firstLine="720"/>
        <w:rPr>
          <w:sz w:val="28"/>
          <w:szCs w:val="28"/>
        </w:rPr>
      </w:pPr>
      <w:r w:rsidRPr="000852F3">
        <w:rPr>
          <w:sz w:val="28"/>
          <w:szCs w:val="28"/>
        </w:rPr>
        <w:t xml:space="preserve">2. Giám đốc Ngân hàng Nhà nước chi nhánh </w:t>
      </w:r>
      <w:r w:rsidR="00052E39" w:rsidRPr="000852F3">
        <w:rPr>
          <w:sz w:val="28"/>
          <w:szCs w:val="28"/>
        </w:rPr>
        <w:t xml:space="preserve">quyết định thu hồi Giấy phép của quỹ tín dụng nhân dân trên địa bàn. </w:t>
      </w:r>
    </w:p>
    <w:p w14:paraId="1BC0CFE1" w14:textId="77777777" w:rsidR="00D00480" w:rsidRPr="000852F3" w:rsidRDefault="006D38F2" w:rsidP="0042719A">
      <w:pPr>
        <w:spacing w:line="312" w:lineRule="auto"/>
        <w:ind w:firstLine="720"/>
        <w:rPr>
          <w:sz w:val="28"/>
          <w:szCs w:val="28"/>
        </w:rPr>
      </w:pPr>
      <w:r w:rsidRPr="000852F3">
        <w:rPr>
          <w:sz w:val="28"/>
          <w:szCs w:val="28"/>
        </w:rPr>
        <w:t>3</w:t>
      </w:r>
      <w:r w:rsidR="00052E39" w:rsidRPr="000852F3">
        <w:rPr>
          <w:sz w:val="28"/>
          <w:szCs w:val="28"/>
        </w:rPr>
        <w:t>. Ngân hàng Nhà nước chi nhánh giám sát quá trình thanh lý tài sản của quỹ tín dụng nhân dân trên địa bàn.</w:t>
      </w:r>
    </w:p>
    <w:p w14:paraId="4EF3B6B7" w14:textId="77777777" w:rsidR="00D00480" w:rsidRPr="000852F3" w:rsidRDefault="00052E39" w:rsidP="0042719A">
      <w:pPr>
        <w:pStyle w:val="Heading2"/>
        <w:keepNext w:val="0"/>
        <w:keepLines w:val="0"/>
        <w:spacing w:before="0"/>
        <w:ind w:left="0" w:firstLine="720"/>
        <w:rPr>
          <w:szCs w:val="28"/>
        </w:rPr>
      </w:pPr>
      <w:r w:rsidRPr="000852F3">
        <w:rPr>
          <w:szCs w:val="28"/>
        </w:rPr>
        <w:t>Điều 5. Nguyên tắc lập và gửi hồ sơ</w:t>
      </w:r>
    </w:p>
    <w:p w14:paraId="1EE85123" w14:textId="77777777" w:rsidR="00542AD6" w:rsidRPr="000852F3" w:rsidRDefault="00052E39" w:rsidP="0042719A">
      <w:pPr>
        <w:spacing w:line="312" w:lineRule="auto"/>
        <w:ind w:firstLine="720"/>
        <w:rPr>
          <w:sz w:val="28"/>
          <w:szCs w:val="28"/>
          <w:lang w:val="nl-NL"/>
        </w:rPr>
      </w:pPr>
      <w:r w:rsidRPr="000852F3">
        <w:rPr>
          <w:sz w:val="28"/>
          <w:szCs w:val="28"/>
          <w:lang w:val="nl-NL"/>
        </w:rPr>
        <w:t xml:space="preserve">1. </w:t>
      </w:r>
      <w:moveToRangeStart w:id="56" w:author="Vo Huyen Trang (TTGSNH)" w:date="2018-03-19T15:58:00Z" w:name="move509238459"/>
      <w:moveTo w:id="57" w:author="Vo Huyen Trang (TTGSNH)" w:date="2018-03-19T15:58:00Z">
        <w:r w:rsidR="00542AD6" w:rsidRPr="000852F3">
          <w:rPr>
            <w:sz w:val="28"/>
            <w:szCs w:val="28"/>
            <w:lang w:val="nl-NL"/>
          </w:rPr>
          <w:t xml:space="preserve">Văn bản đề nghị chấp thuận tổ chức lại quỹ tín dụng nhân dân do Chủ tịch Hội đồng tổ chức lại ký; văn bản đề nghị thu hồi Giấy phép do Chủ tịch Hội đồng quản trị của quỹ tín dụng nhân dân ký. </w:t>
        </w:r>
      </w:moveTo>
    </w:p>
    <w:p w14:paraId="517D77EB" w14:textId="77777777" w:rsidR="00542AD6" w:rsidRPr="000852F3" w:rsidRDefault="00542AD6" w:rsidP="0042719A">
      <w:pPr>
        <w:spacing w:line="312" w:lineRule="auto"/>
        <w:ind w:firstLine="720"/>
        <w:rPr>
          <w:sz w:val="28"/>
          <w:szCs w:val="28"/>
          <w:lang w:val="nl-NL"/>
        </w:rPr>
      </w:pPr>
      <w:moveTo w:id="58" w:author="Vo Huyen Trang (TTGSNH)" w:date="2018-03-19T15:58:00Z">
        <w:r w:rsidRPr="000852F3">
          <w:rPr>
            <w:sz w:val="28"/>
            <w:szCs w:val="28"/>
            <w:lang w:val="nl-NL"/>
          </w:rPr>
          <w:t xml:space="preserve">Trường hợp Chủ tịch Hội đồng tổ chức lại, Chủ tịch Hội đồng quản trị quỹ tín dụng nhân dân ủy quyền cho người khác ký, hồ sơ phải có văn bản ủy quyền được lập phù hợp với quy định của pháp luật. </w:t>
        </w:r>
      </w:moveTo>
    </w:p>
    <w:p w14:paraId="556E41CB" w14:textId="77777777" w:rsidR="00542AD6" w:rsidRPr="000852F3" w:rsidRDefault="00542AD6" w:rsidP="0042719A">
      <w:pPr>
        <w:spacing w:line="312" w:lineRule="auto"/>
        <w:ind w:firstLine="720"/>
        <w:rPr>
          <w:sz w:val="28"/>
          <w:szCs w:val="28"/>
          <w:lang w:val="nl-NL"/>
        </w:rPr>
      </w:pPr>
      <w:moveTo w:id="59" w:author="Vo Huyen Trang (TTGSNH)" w:date="2018-03-19T15:58:00Z">
        <w:r w:rsidRPr="000852F3">
          <w:rPr>
            <w:sz w:val="28"/>
            <w:szCs w:val="28"/>
            <w:lang w:val="nl-NL"/>
          </w:rPr>
          <w:t>Trường hợp khuyết Chủ tịch Hội đồng tổ chức lại, Chủ tịch Hội đồng quản trị quỹ tín dụng nhân dân thì Hội đồng tổ chức lại, Hội đồng quản trị quỹ tín dụng nhân dân phải có Nghị quyết của Hội đồng tổ chức lại, Hội đồng quản trị về việc cử một thành viên trong Hội đồng tổ chức lại, Hội đồng quản trị ký văn bản đề nghị chấp thuận tổ chức lại quỹ tín dụng nhân dân và hồ sơ phải có Nghị quyết của Hội đồng tổ chức lại, Hội đồng quản trị.</w:t>
        </w:r>
      </w:moveTo>
    </w:p>
    <w:moveToRangeEnd w:id="56"/>
    <w:p w14:paraId="06142228" w14:textId="5A159298" w:rsidR="00542AD6" w:rsidRDefault="00542AD6" w:rsidP="0042719A">
      <w:pPr>
        <w:spacing w:line="312" w:lineRule="auto"/>
        <w:ind w:firstLine="720"/>
        <w:rPr>
          <w:sz w:val="28"/>
          <w:szCs w:val="28"/>
          <w:lang w:val="nl-NL"/>
        </w:rPr>
      </w:pPr>
      <w:ins w:id="60" w:author="Vo Huyen Trang (TTGSNH)" w:date="2018-03-19T15:59:00Z">
        <w:r>
          <w:rPr>
            <w:sz w:val="28"/>
            <w:szCs w:val="28"/>
            <w:lang w:val="nl-NL"/>
          </w:rPr>
          <w:t xml:space="preserve">2. </w:t>
        </w:r>
      </w:ins>
      <w:moveToRangeStart w:id="61" w:author="Vo Huyen Trang (TTGSNH)" w:date="2018-03-19T15:59:00Z" w:name="move509238444"/>
      <w:moveTo w:id="62" w:author="Vo Huyen Trang (TTGSNH)" w:date="2018-03-19T15:59:00Z">
        <w:r w:rsidRPr="000852F3">
          <w:rPr>
            <w:sz w:val="28"/>
            <w:szCs w:val="28"/>
            <w:lang w:val="nl-NL"/>
          </w:rPr>
          <w:t>Hồ sơ được lập</w:t>
        </w:r>
        <w:r>
          <w:rPr>
            <w:sz w:val="28"/>
            <w:szCs w:val="28"/>
            <w:lang w:val="nl-NL"/>
          </w:rPr>
          <w:t xml:space="preserve"> thành </w:t>
        </w:r>
        <w:del w:id="63" w:author="Vo Huyen Trang (TTGSNH)" w:date="2018-03-19T16:00:00Z">
          <w:r w:rsidRPr="000852F3" w:rsidDel="00713E39">
            <w:rPr>
              <w:sz w:val="28"/>
              <w:szCs w:val="28"/>
              <w:lang w:val="nl-NL"/>
            </w:rPr>
            <w:delText>một</w:delText>
          </w:r>
        </w:del>
      </w:moveTo>
      <w:ins w:id="64" w:author="Vo Huyen Trang (TTGSNH)" w:date="2018-03-19T16:00:00Z">
        <w:r w:rsidR="00713E39">
          <w:rPr>
            <w:sz w:val="28"/>
            <w:szCs w:val="28"/>
            <w:lang w:val="nl-NL"/>
          </w:rPr>
          <w:t>01</w:t>
        </w:r>
      </w:ins>
      <w:moveTo w:id="65" w:author="Vo Huyen Trang (TTGSNH)" w:date="2018-03-19T15:59:00Z">
        <w:r w:rsidRPr="000852F3">
          <w:rPr>
            <w:sz w:val="28"/>
            <w:szCs w:val="28"/>
            <w:lang w:val="nl-NL"/>
          </w:rPr>
          <w:t xml:space="preserve"> bộ</w:t>
        </w:r>
        <w:r>
          <w:rPr>
            <w:sz w:val="28"/>
            <w:szCs w:val="28"/>
            <w:lang w:val="nl-NL"/>
          </w:rPr>
          <w:t xml:space="preserve"> </w:t>
        </w:r>
        <w:del w:id="66" w:author="Vo Huyen Trang (TTGSNH)" w:date="2018-03-19T16:00:00Z">
          <w:r w:rsidDel="00713E39">
            <w:rPr>
              <w:sz w:val="28"/>
              <w:szCs w:val="28"/>
              <w:lang w:val="nl-NL"/>
            </w:rPr>
            <w:delText>gốc</w:delText>
          </w:r>
          <w:r w:rsidRPr="000852F3" w:rsidDel="00713E39">
            <w:rPr>
              <w:sz w:val="28"/>
              <w:szCs w:val="28"/>
              <w:lang w:val="nl-NL"/>
            </w:rPr>
            <w:delText xml:space="preserve"> </w:delText>
          </w:r>
        </w:del>
        <w:r w:rsidRPr="000852F3">
          <w:rPr>
            <w:sz w:val="28"/>
            <w:szCs w:val="28"/>
            <w:lang w:val="nl-NL"/>
          </w:rPr>
          <w:t xml:space="preserve">bằng tiếng Việt. </w:t>
        </w:r>
      </w:moveTo>
    </w:p>
    <w:p w14:paraId="76B56B5C" w14:textId="25A43221" w:rsidR="00D00480" w:rsidRPr="000852F3" w:rsidDel="00542AD6" w:rsidRDefault="00052E39" w:rsidP="0042719A">
      <w:pPr>
        <w:spacing w:line="312" w:lineRule="auto"/>
        <w:ind w:firstLine="720"/>
        <w:rPr>
          <w:del w:id="67" w:author="Vo Huyen Trang (TTGSNH)" w:date="2018-03-19T15:59:00Z"/>
          <w:sz w:val="28"/>
          <w:szCs w:val="28"/>
          <w:lang w:val="nl-NL"/>
        </w:rPr>
      </w:pPr>
      <w:moveFromRangeStart w:id="68" w:author="Vo Huyen Trang (TTGSNH)" w:date="2018-03-19T15:59:00Z" w:name="move509238444"/>
      <w:moveToRangeEnd w:id="61"/>
      <w:moveFrom w:id="69" w:author="Vo Huyen Trang (TTGSNH)" w:date="2018-03-19T15:59:00Z">
        <w:del w:id="70" w:author="Vo Huyen Trang (TTGSNH)" w:date="2018-03-19T15:59:00Z">
          <w:r w:rsidRPr="000852F3" w:rsidDel="00542AD6">
            <w:rPr>
              <w:sz w:val="28"/>
              <w:szCs w:val="28"/>
              <w:lang w:val="nl-NL"/>
            </w:rPr>
            <w:delText>Hồ sơ được lập</w:delText>
          </w:r>
          <w:r w:rsidR="008F710E" w:rsidDel="00542AD6">
            <w:rPr>
              <w:sz w:val="28"/>
              <w:szCs w:val="28"/>
              <w:lang w:val="nl-NL"/>
            </w:rPr>
            <w:delText xml:space="preserve"> thành </w:delText>
          </w:r>
          <w:r w:rsidRPr="000852F3" w:rsidDel="00542AD6">
            <w:rPr>
              <w:sz w:val="28"/>
              <w:szCs w:val="28"/>
              <w:lang w:val="nl-NL"/>
            </w:rPr>
            <w:delText>một bộ</w:delText>
          </w:r>
          <w:r w:rsidR="008F710E" w:rsidDel="00542AD6">
            <w:rPr>
              <w:sz w:val="28"/>
              <w:szCs w:val="28"/>
              <w:lang w:val="nl-NL"/>
            </w:rPr>
            <w:delText xml:space="preserve"> gốc</w:delText>
          </w:r>
          <w:r w:rsidRPr="000852F3" w:rsidDel="00542AD6">
            <w:rPr>
              <w:sz w:val="28"/>
              <w:szCs w:val="28"/>
              <w:lang w:val="nl-NL"/>
            </w:rPr>
            <w:delText xml:space="preserve"> bằng tiếng Việt. </w:delText>
          </w:r>
        </w:del>
      </w:moveFrom>
      <w:moveFromRangeEnd w:id="68"/>
    </w:p>
    <w:p w14:paraId="5B9FA5DD" w14:textId="39225B3E" w:rsidR="00713E39" w:rsidRDefault="00052E39" w:rsidP="0042719A">
      <w:pPr>
        <w:spacing w:line="312" w:lineRule="auto"/>
        <w:ind w:firstLine="720"/>
        <w:rPr>
          <w:ins w:id="71" w:author="Vo Huyen Trang (TTGSNH)" w:date="2018-03-19T15:59:00Z"/>
          <w:sz w:val="28"/>
          <w:szCs w:val="28"/>
          <w:lang w:val="nl-NL"/>
        </w:rPr>
      </w:pPr>
      <w:del w:id="72" w:author="Vo Huyen Trang (TTGSNH)" w:date="2018-03-19T15:59:00Z">
        <w:r w:rsidRPr="000852F3" w:rsidDel="00542AD6">
          <w:rPr>
            <w:sz w:val="28"/>
            <w:szCs w:val="28"/>
            <w:lang w:val="nl-NL"/>
          </w:rPr>
          <w:delText>2</w:delText>
        </w:r>
      </w:del>
      <w:ins w:id="73" w:author="Vo Huyen Trang (TTGSNH)" w:date="2018-03-19T15:59:00Z">
        <w:r w:rsidR="00542AD6">
          <w:rPr>
            <w:sz w:val="28"/>
            <w:szCs w:val="28"/>
            <w:lang w:val="nl-NL"/>
          </w:rPr>
          <w:t>3</w:t>
        </w:r>
      </w:ins>
      <w:r w:rsidRPr="000852F3">
        <w:rPr>
          <w:sz w:val="28"/>
          <w:szCs w:val="28"/>
          <w:lang w:val="nl-NL"/>
        </w:rPr>
        <w:t xml:space="preserve">. </w:t>
      </w:r>
      <w:r w:rsidR="008F710E">
        <w:rPr>
          <w:sz w:val="28"/>
          <w:szCs w:val="28"/>
          <w:lang w:val="nl-NL"/>
        </w:rPr>
        <w:t>Trường hợp c</w:t>
      </w:r>
      <w:r w:rsidRPr="000852F3">
        <w:rPr>
          <w:sz w:val="28"/>
          <w:szCs w:val="28"/>
          <w:lang w:val="nl-NL"/>
        </w:rPr>
        <w:t xml:space="preserve">ác </w:t>
      </w:r>
      <w:r w:rsidR="008F710E">
        <w:rPr>
          <w:sz w:val="28"/>
          <w:szCs w:val="28"/>
          <w:lang w:val="nl-NL"/>
        </w:rPr>
        <w:t>giấy tờ</w:t>
      </w:r>
      <w:ins w:id="74" w:author="Vo Huyen Trang (TTGSNH)" w:date="2018-03-19T15:59:00Z">
        <w:r w:rsidR="00542AD6">
          <w:rPr>
            <w:sz w:val="28"/>
            <w:szCs w:val="28"/>
            <w:lang w:val="nl-NL"/>
          </w:rPr>
          <w:t xml:space="preserve"> trong hồ sơ</w:t>
        </w:r>
      </w:ins>
      <w:r w:rsidRPr="000852F3">
        <w:rPr>
          <w:sz w:val="28"/>
          <w:szCs w:val="28"/>
          <w:lang w:val="nl-NL"/>
        </w:rPr>
        <w:t xml:space="preserve"> là bản sao </w:t>
      </w:r>
      <w:r w:rsidR="008F710E">
        <w:rPr>
          <w:sz w:val="28"/>
          <w:szCs w:val="28"/>
          <w:lang w:val="nl-NL"/>
        </w:rPr>
        <w:t xml:space="preserve">mà không phải là </w:t>
      </w:r>
      <w:r w:rsidR="008F710E" w:rsidRPr="000852F3">
        <w:rPr>
          <w:sz w:val="28"/>
          <w:szCs w:val="28"/>
          <w:lang w:val="nl-NL"/>
        </w:rPr>
        <w:t xml:space="preserve">bản sao </w:t>
      </w:r>
      <w:del w:id="75" w:author="Vo Huyen Trang (TTGSNH)" w:date="2018-03-19T15:59:00Z">
        <w:r w:rsidR="008F710E" w:rsidRPr="000852F3" w:rsidDel="00542AD6">
          <w:rPr>
            <w:sz w:val="28"/>
            <w:szCs w:val="28"/>
            <w:lang w:val="nl-NL"/>
          </w:rPr>
          <w:delText xml:space="preserve">có </w:delText>
        </w:r>
      </w:del>
      <w:ins w:id="76" w:author="Vo Huyen Trang (TTGSNH)" w:date="2018-03-19T15:59:00Z">
        <w:r w:rsidR="00542AD6">
          <w:rPr>
            <w:sz w:val="28"/>
            <w:szCs w:val="28"/>
            <w:lang w:val="nl-NL"/>
          </w:rPr>
          <w:t>được</w:t>
        </w:r>
        <w:r w:rsidR="00542AD6" w:rsidRPr="000852F3">
          <w:rPr>
            <w:sz w:val="28"/>
            <w:szCs w:val="28"/>
            <w:lang w:val="nl-NL"/>
          </w:rPr>
          <w:t xml:space="preserve"> </w:t>
        </w:r>
      </w:ins>
      <w:r w:rsidR="008F710E" w:rsidRPr="000852F3">
        <w:rPr>
          <w:sz w:val="28"/>
          <w:szCs w:val="28"/>
          <w:lang w:val="nl-NL"/>
        </w:rPr>
        <w:t>chứng thực</w:t>
      </w:r>
      <w:r w:rsidR="008F710E">
        <w:rPr>
          <w:sz w:val="28"/>
          <w:szCs w:val="28"/>
          <w:lang w:val="nl-NL"/>
        </w:rPr>
        <w:t>, bản sao</w:t>
      </w:r>
      <w:r w:rsidR="008F710E" w:rsidRPr="000852F3">
        <w:rPr>
          <w:sz w:val="28"/>
          <w:szCs w:val="28"/>
          <w:lang w:val="nl-NL"/>
        </w:rPr>
        <w:t xml:space="preserve"> </w:t>
      </w:r>
      <w:r w:rsidRPr="000852F3">
        <w:rPr>
          <w:sz w:val="28"/>
          <w:szCs w:val="28"/>
          <w:lang w:val="nl-NL"/>
        </w:rPr>
        <w:t xml:space="preserve">được cấp từ sổ gốc </w:t>
      </w:r>
      <w:r w:rsidR="008F710E">
        <w:rPr>
          <w:sz w:val="28"/>
          <w:szCs w:val="28"/>
          <w:lang w:val="nl-NL"/>
        </w:rPr>
        <w:t xml:space="preserve">thì </w:t>
      </w:r>
      <w:ins w:id="77" w:author="Vo Huyen Trang (TTGSNH)" w:date="2018-03-19T15:59:00Z">
        <w:r w:rsidR="00713E39">
          <w:rPr>
            <w:sz w:val="28"/>
            <w:szCs w:val="28"/>
            <w:lang w:val="nl-NL"/>
          </w:rPr>
          <w:t>khi nộp hồ sơ phải xuất trình bản chính để đối chiếu, người đối chiếu phải ký xác nhận vào bản sao và chịu trách nhiệm về tính chính xác của bản sao so với bản chính.</w:t>
        </w:r>
      </w:ins>
    </w:p>
    <w:p w14:paraId="28E4A34E" w14:textId="5931F51D" w:rsidR="00D00480" w:rsidRPr="000852F3" w:rsidDel="00713E39" w:rsidRDefault="008F710E" w:rsidP="0042719A">
      <w:pPr>
        <w:spacing w:line="312" w:lineRule="auto"/>
        <w:ind w:firstLine="720"/>
        <w:rPr>
          <w:del w:id="78" w:author="Vo Huyen Trang (TTGSNH)" w:date="2018-03-19T16:00:00Z"/>
          <w:sz w:val="28"/>
          <w:szCs w:val="28"/>
          <w:lang w:val="nl-NL"/>
        </w:rPr>
      </w:pPr>
      <w:del w:id="79" w:author="Vo Huyen Trang (TTGSNH)" w:date="2018-03-19T16:00:00Z">
        <w:r w:rsidDel="00713E39">
          <w:rPr>
            <w:sz w:val="28"/>
            <w:szCs w:val="28"/>
            <w:lang w:val="nl-NL"/>
          </w:rPr>
          <w:delText>thực hiện theo quy định của pháp luật về cấp bản sao từ sổ gốc, chứng thực bản sao từ bản chính, chứng thực chữ  ký và chứng thực hợp đồng, giao dịch</w:delText>
        </w:r>
        <w:r w:rsidR="00052E39" w:rsidRPr="000852F3" w:rsidDel="00713E39">
          <w:rPr>
            <w:sz w:val="28"/>
            <w:szCs w:val="28"/>
            <w:lang w:val="nl-NL"/>
          </w:rPr>
          <w:delText>.</w:delText>
        </w:r>
      </w:del>
    </w:p>
    <w:p w14:paraId="6659BCFA" w14:textId="6122981A" w:rsidR="006D38F2" w:rsidRPr="000852F3" w:rsidDel="004C4734" w:rsidRDefault="00052E39" w:rsidP="0042719A">
      <w:pPr>
        <w:spacing w:line="312" w:lineRule="auto"/>
        <w:ind w:firstLine="720"/>
        <w:rPr>
          <w:del w:id="80" w:author="Vo Huyen Trang (TTGSNH)" w:date="2018-03-22T14:41:00Z"/>
          <w:sz w:val="28"/>
          <w:szCs w:val="28"/>
          <w:lang w:val="nl-NL"/>
        </w:rPr>
      </w:pPr>
      <w:del w:id="81" w:author="Vo Huyen Trang (TTGSNH)" w:date="2018-03-19T16:00:00Z">
        <w:r w:rsidRPr="000852F3" w:rsidDel="00713E39">
          <w:rPr>
            <w:sz w:val="28"/>
            <w:szCs w:val="28"/>
            <w:lang w:val="nl-NL"/>
          </w:rPr>
          <w:delText>3</w:delText>
        </w:r>
      </w:del>
      <w:ins w:id="82" w:author="Vo Huyen Trang (TTGSNH)" w:date="2018-03-19T16:00:00Z">
        <w:r w:rsidR="00713E39">
          <w:rPr>
            <w:sz w:val="28"/>
            <w:szCs w:val="28"/>
            <w:lang w:val="nl-NL"/>
          </w:rPr>
          <w:t>4</w:t>
        </w:r>
      </w:ins>
      <w:r w:rsidRPr="000852F3">
        <w:rPr>
          <w:sz w:val="28"/>
          <w:szCs w:val="28"/>
          <w:lang w:val="nl-NL"/>
        </w:rPr>
        <w:t xml:space="preserve">. </w:t>
      </w:r>
      <w:ins w:id="83" w:author="Vo Huyen Trang (TTGSNH)" w:date="2018-03-19T16:00:00Z">
        <w:r w:rsidR="00713E39">
          <w:rPr>
            <w:sz w:val="28"/>
            <w:szCs w:val="28"/>
            <w:lang w:val="nl-NL"/>
          </w:rPr>
          <w:t xml:space="preserve">Quỹ tín dụng nhân dân gửi </w:t>
        </w:r>
      </w:ins>
      <w:moveFromRangeStart w:id="84" w:author="Vo Huyen Trang (TTGSNH)" w:date="2018-03-19T15:58:00Z" w:name="move509238459"/>
      <w:moveFrom w:id="85" w:author="Vo Huyen Trang (TTGSNH)" w:date="2018-03-19T15:58:00Z">
        <w:r w:rsidRPr="000852F3" w:rsidDel="00542AD6">
          <w:rPr>
            <w:sz w:val="28"/>
            <w:szCs w:val="28"/>
            <w:lang w:val="nl-NL"/>
          </w:rPr>
          <w:t xml:space="preserve">Văn bản đề nghị chấp thuận </w:t>
        </w:r>
        <w:r w:rsidR="00F730AB" w:rsidRPr="000852F3" w:rsidDel="00542AD6">
          <w:rPr>
            <w:sz w:val="28"/>
            <w:szCs w:val="28"/>
            <w:lang w:val="nl-NL"/>
          </w:rPr>
          <w:t>tổ chức lại quỹ tín dụng nhân dân do Chủ tịch Hội đồng tổ chức lại ký</w:t>
        </w:r>
        <w:r w:rsidR="006D38F2" w:rsidRPr="000852F3" w:rsidDel="00542AD6">
          <w:rPr>
            <w:sz w:val="28"/>
            <w:szCs w:val="28"/>
            <w:lang w:val="nl-NL"/>
          </w:rPr>
          <w:t>; v</w:t>
        </w:r>
        <w:r w:rsidR="00F730AB" w:rsidRPr="000852F3" w:rsidDel="00542AD6">
          <w:rPr>
            <w:sz w:val="28"/>
            <w:szCs w:val="28"/>
            <w:lang w:val="nl-NL"/>
          </w:rPr>
          <w:t xml:space="preserve">ăn bản đề nghị </w:t>
        </w:r>
        <w:r w:rsidRPr="000852F3" w:rsidDel="00542AD6">
          <w:rPr>
            <w:sz w:val="28"/>
            <w:szCs w:val="28"/>
            <w:lang w:val="nl-NL"/>
          </w:rPr>
          <w:t xml:space="preserve">thu hồi Giấy phép do Chủ tịch Hội đồng quản trị của quỹ tín dụng nhân dân ký. </w:t>
        </w:r>
      </w:moveFrom>
    </w:p>
    <w:p w14:paraId="1BB3B444" w14:textId="07A2E3CB" w:rsidR="00B8549C" w:rsidRPr="000852F3" w:rsidDel="004C4734" w:rsidRDefault="00052E39" w:rsidP="0042719A">
      <w:pPr>
        <w:spacing w:line="312" w:lineRule="auto"/>
        <w:ind w:firstLine="720"/>
        <w:rPr>
          <w:del w:id="86" w:author="Vo Huyen Trang (TTGSNH)" w:date="2018-03-22T14:41:00Z"/>
          <w:sz w:val="28"/>
          <w:szCs w:val="28"/>
          <w:lang w:val="nl-NL"/>
        </w:rPr>
      </w:pPr>
      <w:moveFrom w:id="87" w:author="Vo Huyen Trang (TTGSNH)" w:date="2018-03-19T15:58:00Z">
        <w:r w:rsidRPr="000852F3" w:rsidDel="00542AD6">
          <w:rPr>
            <w:sz w:val="28"/>
            <w:szCs w:val="28"/>
            <w:lang w:val="nl-NL"/>
          </w:rPr>
          <w:t xml:space="preserve">Trường hợp </w:t>
        </w:r>
        <w:r w:rsidR="006D38F2" w:rsidRPr="000852F3" w:rsidDel="00542AD6">
          <w:rPr>
            <w:sz w:val="28"/>
            <w:szCs w:val="28"/>
            <w:lang w:val="nl-NL"/>
          </w:rPr>
          <w:t xml:space="preserve">Chủ tịch Hội đồng tổ chức lại, </w:t>
        </w:r>
        <w:r w:rsidRPr="000852F3" w:rsidDel="00542AD6">
          <w:rPr>
            <w:sz w:val="28"/>
            <w:szCs w:val="28"/>
            <w:lang w:val="nl-NL"/>
          </w:rPr>
          <w:t xml:space="preserve">Chủ tịch Hội đồng quản trị </w:t>
        </w:r>
        <w:r w:rsidR="00DA3B03" w:rsidRPr="000852F3" w:rsidDel="00542AD6">
          <w:rPr>
            <w:sz w:val="28"/>
            <w:szCs w:val="28"/>
            <w:lang w:val="nl-NL"/>
          </w:rPr>
          <w:t xml:space="preserve">quỹ tín dụng nhân dân </w:t>
        </w:r>
        <w:r w:rsidRPr="000852F3" w:rsidDel="00542AD6">
          <w:rPr>
            <w:sz w:val="28"/>
            <w:szCs w:val="28"/>
            <w:lang w:val="nl-NL"/>
          </w:rPr>
          <w:t>ủy quyền cho người khác ký, hồ sơ phải có văn bản ủy quyền được lập phù hợp với quy định của pháp luậ</w:t>
        </w:r>
        <w:del w:id="88" w:author="Vo Huyen Trang (TTGSNH)" w:date="2018-03-22T14:41:00Z">
          <w:r w:rsidRPr="000852F3" w:rsidDel="004C4734">
            <w:rPr>
              <w:sz w:val="28"/>
              <w:szCs w:val="28"/>
              <w:lang w:val="nl-NL"/>
            </w:rPr>
            <w:delText xml:space="preserve">t. </w:delText>
          </w:r>
        </w:del>
      </w:moveFrom>
    </w:p>
    <w:p w14:paraId="58174854" w14:textId="08A5C7FC" w:rsidR="00D00480" w:rsidRPr="000852F3" w:rsidDel="00713E39" w:rsidRDefault="00052E39" w:rsidP="004C4734">
      <w:pPr>
        <w:spacing w:line="312" w:lineRule="auto"/>
        <w:rPr>
          <w:del w:id="89" w:author="Vo Huyen Trang (TTGSNH)" w:date="2018-03-19T16:00:00Z"/>
          <w:sz w:val="28"/>
          <w:szCs w:val="28"/>
          <w:lang w:val="nl-NL"/>
        </w:rPr>
      </w:pPr>
      <w:moveFrom w:id="90" w:author="Vo Huyen Trang (TTGSNH)" w:date="2018-03-19T15:58:00Z">
        <w:r w:rsidRPr="000852F3" w:rsidDel="00542AD6">
          <w:rPr>
            <w:sz w:val="28"/>
            <w:szCs w:val="28"/>
            <w:lang w:val="nl-NL"/>
          </w:rPr>
          <w:t xml:space="preserve">Trường hợp khuyết </w:t>
        </w:r>
        <w:r w:rsidR="006D38F2" w:rsidRPr="000852F3" w:rsidDel="00542AD6">
          <w:rPr>
            <w:sz w:val="28"/>
            <w:szCs w:val="28"/>
            <w:lang w:val="nl-NL"/>
          </w:rPr>
          <w:t xml:space="preserve">Chủ tịch Hội đồng tổ chức lại, </w:t>
        </w:r>
        <w:r w:rsidRPr="000852F3" w:rsidDel="00542AD6">
          <w:rPr>
            <w:sz w:val="28"/>
            <w:szCs w:val="28"/>
            <w:lang w:val="nl-NL"/>
          </w:rPr>
          <w:t>Chủ tịch Hội đồng quản trị</w:t>
        </w:r>
        <w:r w:rsidR="00DA3B03" w:rsidRPr="000852F3" w:rsidDel="00542AD6">
          <w:rPr>
            <w:sz w:val="28"/>
            <w:szCs w:val="28"/>
            <w:lang w:val="nl-NL"/>
          </w:rPr>
          <w:t xml:space="preserve"> quỹ tín dụng nhân dân</w:t>
        </w:r>
        <w:r w:rsidR="00B8549C" w:rsidRPr="000852F3" w:rsidDel="00542AD6">
          <w:rPr>
            <w:sz w:val="28"/>
            <w:szCs w:val="28"/>
            <w:lang w:val="nl-NL"/>
          </w:rPr>
          <w:t xml:space="preserve"> thì</w:t>
        </w:r>
        <w:r w:rsidRPr="000852F3" w:rsidDel="00542AD6">
          <w:rPr>
            <w:sz w:val="28"/>
            <w:szCs w:val="28"/>
            <w:lang w:val="nl-NL"/>
          </w:rPr>
          <w:t xml:space="preserve"> </w:t>
        </w:r>
        <w:r w:rsidR="006D38F2" w:rsidRPr="000852F3" w:rsidDel="00542AD6">
          <w:rPr>
            <w:sz w:val="28"/>
            <w:szCs w:val="28"/>
            <w:lang w:val="nl-NL"/>
          </w:rPr>
          <w:t xml:space="preserve">Hội đồng tổ chức lại, </w:t>
        </w:r>
        <w:r w:rsidRPr="000852F3" w:rsidDel="00542AD6">
          <w:rPr>
            <w:sz w:val="28"/>
            <w:szCs w:val="28"/>
            <w:lang w:val="nl-NL"/>
          </w:rPr>
          <w:t>Hội đồng quản trị</w:t>
        </w:r>
        <w:r w:rsidR="00B8549C" w:rsidRPr="000852F3" w:rsidDel="00542AD6">
          <w:rPr>
            <w:sz w:val="28"/>
            <w:szCs w:val="28"/>
            <w:lang w:val="nl-NL"/>
          </w:rPr>
          <w:t xml:space="preserve"> quỹ tín dụng nhân dân</w:t>
        </w:r>
        <w:r w:rsidRPr="000852F3" w:rsidDel="00542AD6">
          <w:rPr>
            <w:sz w:val="28"/>
            <w:szCs w:val="28"/>
            <w:lang w:val="nl-NL"/>
          </w:rPr>
          <w:t xml:space="preserve"> </w:t>
        </w:r>
        <w:r w:rsidR="00B8549C" w:rsidRPr="000852F3" w:rsidDel="00542AD6">
          <w:rPr>
            <w:sz w:val="28"/>
            <w:szCs w:val="28"/>
            <w:lang w:val="nl-NL"/>
          </w:rPr>
          <w:t xml:space="preserve">phải có Nghị quyết của Hội đồng tổ chức lại, Hội đồng quản trị về việc </w:t>
        </w:r>
        <w:r w:rsidRPr="000852F3" w:rsidDel="00542AD6">
          <w:rPr>
            <w:sz w:val="28"/>
            <w:szCs w:val="28"/>
            <w:lang w:val="nl-NL"/>
          </w:rPr>
          <w:t xml:space="preserve">cử một thành viên </w:t>
        </w:r>
        <w:r w:rsidR="00B8549C" w:rsidRPr="000852F3" w:rsidDel="00542AD6">
          <w:rPr>
            <w:sz w:val="28"/>
            <w:szCs w:val="28"/>
            <w:lang w:val="nl-NL"/>
          </w:rPr>
          <w:t xml:space="preserve">trong Hội đồng tổ chức lại, Hội đồng quản trị </w:t>
        </w:r>
        <w:r w:rsidRPr="000852F3" w:rsidDel="00542AD6">
          <w:rPr>
            <w:sz w:val="28"/>
            <w:szCs w:val="28"/>
            <w:lang w:val="nl-NL"/>
          </w:rPr>
          <w:t xml:space="preserve">ký văn bản </w:t>
        </w:r>
        <w:r w:rsidR="00B8549C" w:rsidRPr="000852F3" w:rsidDel="00542AD6">
          <w:rPr>
            <w:sz w:val="28"/>
            <w:szCs w:val="28"/>
            <w:lang w:val="nl-NL"/>
          </w:rPr>
          <w:t>đề nghị chấp thuận tổ chức lại quỹ tín dụng nhân dân và</w:t>
        </w:r>
        <w:r w:rsidRPr="000852F3" w:rsidDel="00542AD6">
          <w:rPr>
            <w:sz w:val="28"/>
            <w:szCs w:val="28"/>
            <w:lang w:val="nl-NL"/>
          </w:rPr>
          <w:t xml:space="preserve"> </w:t>
        </w:r>
        <w:r w:rsidR="00B8549C" w:rsidRPr="000852F3" w:rsidDel="00542AD6">
          <w:rPr>
            <w:sz w:val="28"/>
            <w:szCs w:val="28"/>
            <w:lang w:val="nl-NL"/>
          </w:rPr>
          <w:t xml:space="preserve">hồ sơ phải </w:t>
        </w:r>
        <w:r w:rsidRPr="000852F3" w:rsidDel="00542AD6">
          <w:rPr>
            <w:sz w:val="28"/>
            <w:szCs w:val="28"/>
            <w:lang w:val="nl-NL"/>
          </w:rPr>
          <w:t xml:space="preserve">có </w:t>
        </w:r>
        <w:r w:rsidR="00B8549C" w:rsidRPr="000852F3" w:rsidDel="00542AD6">
          <w:rPr>
            <w:sz w:val="28"/>
            <w:szCs w:val="28"/>
            <w:lang w:val="nl-NL"/>
          </w:rPr>
          <w:t>Nghị quyết</w:t>
        </w:r>
        <w:r w:rsidRPr="000852F3" w:rsidDel="00542AD6">
          <w:rPr>
            <w:sz w:val="28"/>
            <w:szCs w:val="28"/>
            <w:lang w:val="nl-NL"/>
          </w:rPr>
          <w:t xml:space="preserve"> của </w:t>
        </w:r>
        <w:r w:rsidR="00B8549C" w:rsidRPr="000852F3" w:rsidDel="00542AD6">
          <w:rPr>
            <w:sz w:val="28"/>
            <w:szCs w:val="28"/>
            <w:lang w:val="nl-NL"/>
          </w:rPr>
          <w:t xml:space="preserve">Hội đồng tổ chức lại, </w:t>
        </w:r>
        <w:r w:rsidRPr="000852F3" w:rsidDel="00542AD6">
          <w:rPr>
            <w:sz w:val="28"/>
            <w:szCs w:val="28"/>
            <w:lang w:val="nl-NL"/>
          </w:rPr>
          <w:t>Hội đồng quản trị.</w:t>
        </w:r>
      </w:moveFrom>
      <w:moveFromRangeEnd w:id="84"/>
    </w:p>
    <w:p w14:paraId="55374A13" w14:textId="4D6F0A35" w:rsidR="008F710E" w:rsidDel="00542AD6" w:rsidRDefault="008F710E" w:rsidP="004C4734">
      <w:pPr>
        <w:spacing w:line="312" w:lineRule="auto"/>
        <w:rPr>
          <w:del w:id="91" w:author="Vo Huyen Trang (TTGSNH)" w:date="2018-03-19T15:58:00Z"/>
          <w:sz w:val="28"/>
          <w:szCs w:val="28"/>
          <w:lang w:val="nl-NL"/>
        </w:rPr>
      </w:pPr>
      <w:del w:id="92" w:author="Vo Huyen Trang (TTGSNH)" w:date="2018-03-19T15:58:00Z">
        <w:r w:rsidDel="00542AD6">
          <w:rPr>
            <w:sz w:val="28"/>
            <w:szCs w:val="28"/>
            <w:lang w:val="nl-NL"/>
          </w:rPr>
          <w:delText>4</w:delText>
        </w:r>
        <w:r w:rsidR="00052E39" w:rsidRPr="000852F3" w:rsidDel="00542AD6">
          <w:rPr>
            <w:sz w:val="28"/>
            <w:szCs w:val="28"/>
            <w:lang w:val="nl-NL"/>
          </w:rPr>
          <w:delText xml:space="preserve">. </w:delText>
        </w:r>
        <w:r w:rsidDel="00542AD6">
          <w:rPr>
            <w:sz w:val="28"/>
            <w:szCs w:val="28"/>
            <w:lang w:val="nl-NL"/>
          </w:rPr>
          <w:delText>Các văn bản do nhân sự dự kiến bầu, bổ nhiệm tự lập phải được chứng thực chữ ký theo quy định của pháp luật.</w:delText>
        </w:r>
      </w:del>
    </w:p>
    <w:p w14:paraId="4D4502C6" w14:textId="4B7392F4" w:rsidR="00D00480" w:rsidRDefault="008F710E" w:rsidP="004C4734">
      <w:pPr>
        <w:spacing w:line="312" w:lineRule="auto"/>
        <w:ind w:firstLine="720"/>
        <w:rPr>
          <w:sz w:val="28"/>
          <w:szCs w:val="28"/>
          <w:lang w:val="nl-NL"/>
        </w:rPr>
      </w:pPr>
      <w:del w:id="93" w:author="Vo Huyen Trang (TTGSNH)" w:date="2018-03-19T16:00:00Z">
        <w:r w:rsidDel="00713E39">
          <w:rPr>
            <w:sz w:val="28"/>
            <w:szCs w:val="28"/>
            <w:lang w:val="nl-NL"/>
          </w:rPr>
          <w:delText xml:space="preserve">5. </w:delText>
        </w:r>
        <w:r w:rsidR="00052E39" w:rsidRPr="000852F3" w:rsidDel="00713E39">
          <w:rPr>
            <w:sz w:val="28"/>
            <w:szCs w:val="28"/>
            <w:lang w:val="nl-NL"/>
          </w:rPr>
          <w:delText>H</w:delText>
        </w:r>
      </w:del>
      <w:ins w:id="94" w:author="Vo Huyen Trang (TTGSNH)" w:date="2018-03-19T16:00:00Z">
        <w:r w:rsidR="00713E39">
          <w:rPr>
            <w:sz w:val="28"/>
            <w:szCs w:val="28"/>
            <w:lang w:val="nl-NL"/>
          </w:rPr>
          <w:t>h</w:t>
        </w:r>
      </w:ins>
      <w:r w:rsidR="00052E39" w:rsidRPr="000852F3">
        <w:rPr>
          <w:sz w:val="28"/>
          <w:szCs w:val="28"/>
          <w:lang w:val="nl-NL"/>
        </w:rPr>
        <w:t xml:space="preserve">ồ sơ </w:t>
      </w:r>
      <w:del w:id="95" w:author="Vo Huyen Trang (TTGSNH)" w:date="2018-03-19T16:01:00Z">
        <w:r w:rsidR="00052E39" w:rsidRPr="000852F3" w:rsidDel="00713E39">
          <w:rPr>
            <w:sz w:val="28"/>
            <w:szCs w:val="28"/>
            <w:lang w:val="nl-NL"/>
          </w:rPr>
          <w:delText>được gửi tới</w:delText>
        </w:r>
      </w:del>
      <w:ins w:id="96" w:author="Vo Huyen Trang (TTGSNH)" w:date="2018-03-19T16:01:00Z">
        <w:r w:rsidR="00713E39">
          <w:rPr>
            <w:sz w:val="28"/>
            <w:szCs w:val="28"/>
            <w:lang w:val="nl-NL"/>
          </w:rPr>
          <w:t>đến</w:t>
        </w:r>
      </w:ins>
      <w:r w:rsidR="00052E39" w:rsidRPr="000852F3">
        <w:rPr>
          <w:sz w:val="28"/>
          <w:szCs w:val="28"/>
          <w:lang w:val="nl-NL"/>
        </w:rPr>
        <w:t xml:space="preserve"> Ngân hàng Nhà nước chi nhánh bằng một trong các hình thức: gửi trực tiếp, gửi qua đường bưu điện.</w:t>
      </w:r>
    </w:p>
    <w:p w14:paraId="63626CFD" w14:textId="77777777" w:rsidR="00D00480" w:rsidRPr="000852F3" w:rsidRDefault="00052E39" w:rsidP="0042719A">
      <w:pPr>
        <w:pStyle w:val="Heading1"/>
        <w:keepNext w:val="0"/>
        <w:spacing w:before="0" w:after="0" w:line="312" w:lineRule="auto"/>
        <w:rPr>
          <w:szCs w:val="28"/>
        </w:rPr>
      </w:pPr>
      <w:r w:rsidRPr="000852F3">
        <w:rPr>
          <w:szCs w:val="28"/>
        </w:rPr>
        <w:t>Chương II</w:t>
      </w:r>
    </w:p>
    <w:p w14:paraId="51FC157A" w14:textId="77777777" w:rsidR="00D00480" w:rsidRPr="000852F3" w:rsidRDefault="00052E39" w:rsidP="0042719A">
      <w:pPr>
        <w:pStyle w:val="Heading1"/>
        <w:keepNext w:val="0"/>
        <w:spacing w:before="0" w:after="0" w:line="312" w:lineRule="auto"/>
        <w:rPr>
          <w:szCs w:val="28"/>
        </w:rPr>
      </w:pPr>
      <w:r w:rsidRPr="000852F3">
        <w:rPr>
          <w:szCs w:val="28"/>
        </w:rPr>
        <w:t>TỔ CHỨC LẠI QUỸ TÍN DỤNG NHÂN DÂN</w:t>
      </w:r>
    </w:p>
    <w:p w14:paraId="4ED0D4EB" w14:textId="77777777" w:rsidR="00D00480" w:rsidRPr="000852F3" w:rsidRDefault="00052E39" w:rsidP="0042719A">
      <w:pPr>
        <w:pStyle w:val="Heading1"/>
        <w:keepNext w:val="0"/>
        <w:spacing w:before="0" w:after="0" w:line="312" w:lineRule="auto"/>
        <w:rPr>
          <w:szCs w:val="28"/>
        </w:rPr>
      </w:pPr>
      <w:r w:rsidRPr="000852F3">
        <w:rPr>
          <w:szCs w:val="28"/>
        </w:rPr>
        <w:t>Mục 1: Quy định chung</w:t>
      </w:r>
    </w:p>
    <w:p w14:paraId="3C850EEB" w14:textId="271C3CFC" w:rsidR="00D00480" w:rsidRPr="000852F3" w:rsidRDefault="00052E39" w:rsidP="0042719A">
      <w:pPr>
        <w:pStyle w:val="Heading2"/>
        <w:keepNext w:val="0"/>
        <w:keepLines w:val="0"/>
        <w:spacing w:before="0"/>
        <w:ind w:left="0" w:firstLine="720"/>
        <w:rPr>
          <w:szCs w:val="28"/>
        </w:rPr>
      </w:pPr>
      <w:bookmarkStart w:id="97" w:name="_Toc354363355"/>
      <w:bookmarkStart w:id="98" w:name="_Toc433210382"/>
      <w:bookmarkEnd w:id="52"/>
      <w:bookmarkEnd w:id="53"/>
      <w:bookmarkEnd w:id="54"/>
      <w:r w:rsidRPr="000852F3">
        <w:rPr>
          <w:szCs w:val="28"/>
        </w:rPr>
        <w:t xml:space="preserve">Điều 6. Nguyên tắc tổ chức lại </w:t>
      </w:r>
      <w:bookmarkEnd w:id="97"/>
      <w:r w:rsidRPr="000852F3">
        <w:rPr>
          <w:szCs w:val="28"/>
        </w:rPr>
        <w:t xml:space="preserve">quỹ tín dụng nhân dân </w:t>
      </w:r>
    </w:p>
    <w:p w14:paraId="579A1527" w14:textId="4D5B79A4" w:rsidR="00D00480" w:rsidRPr="000852F3" w:rsidRDefault="00052E39" w:rsidP="0042719A">
      <w:pPr>
        <w:spacing w:line="312" w:lineRule="auto"/>
        <w:ind w:firstLine="720"/>
        <w:rPr>
          <w:sz w:val="28"/>
          <w:szCs w:val="28"/>
        </w:rPr>
      </w:pPr>
      <w:r w:rsidRPr="000852F3">
        <w:rPr>
          <w:sz w:val="28"/>
          <w:szCs w:val="28"/>
        </w:rPr>
        <w:lastRenderedPageBreak/>
        <w:t>1. Tuân thủ quy định tại Thông tư này và các quy định của pháp luật có liên quan.</w:t>
      </w:r>
    </w:p>
    <w:p w14:paraId="4D2A5375" w14:textId="63C52A94" w:rsidR="00D00480" w:rsidRPr="000852F3" w:rsidRDefault="00052E39" w:rsidP="0042719A">
      <w:pPr>
        <w:spacing w:line="312" w:lineRule="auto"/>
        <w:ind w:firstLine="720"/>
        <w:rPr>
          <w:sz w:val="28"/>
          <w:szCs w:val="28"/>
        </w:rPr>
      </w:pPr>
      <w:r w:rsidRPr="000852F3">
        <w:rPr>
          <w:sz w:val="28"/>
          <w:szCs w:val="28"/>
        </w:rPr>
        <w:t xml:space="preserve">2. Việc tổ chức lại quỹ tín dụng nhân dân được thực hiện trên </w:t>
      </w:r>
      <w:r w:rsidR="00A861FC" w:rsidRPr="000852F3">
        <w:rPr>
          <w:sz w:val="28"/>
          <w:szCs w:val="28"/>
        </w:rPr>
        <w:t xml:space="preserve">cơ sở </w:t>
      </w:r>
      <w:r w:rsidR="00FE2BF2">
        <w:rPr>
          <w:sz w:val="28"/>
          <w:szCs w:val="28"/>
        </w:rPr>
        <w:t>p</w:t>
      </w:r>
      <w:r w:rsidR="00FE2BF2" w:rsidRPr="000852F3">
        <w:rPr>
          <w:sz w:val="28"/>
          <w:szCs w:val="28"/>
        </w:rPr>
        <w:t xml:space="preserve">hương </w:t>
      </w:r>
      <w:r w:rsidR="00A861FC" w:rsidRPr="000852F3">
        <w:rPr>
          <w:sz w:val="28"/>
          <w:szCs w:val="28"/>
        </w:rPr>
        <w:t xml:space="preserve">án tổ chức lại đã được Ngân hàng Nhà nước chi nhánh phê duyệt, </w:t>
      </w:r>
      <w:r w:rsidRPr="000852F3">
        <w:rPr>
          <w:sz w:val="28"/>
          <w:szCs w:val="28"/>
        </w:rPr>
        <w:t>phù hợp với các quy định của pháp luật.</w:t>
      </w:r>
    </w:p>
    <w:p w14:paraId="6BD0849F" w14:textId="523C0451" w:rsidR="00D00480" w:rsidRPr="000852F3" w:rsidRDefault="00052E39" w:rsidP="0042719A">
      <w:pPr>
        <w:spacing w:line="312" w:lineRule="auto"/>
        <w:ind w:firstLine="720"/>
        <w:rPr>
          <w:sz w:val="28"/>
          <w:szCs w:val="28"/>
        </w:rPr>
      </w:pPr>
      <w:r w:rsidRPr="000852F3">
        <w:rPr>
          <w:sz w:val="28"/>
          <w:szCs w:val="28"/>
        </w:rPr>
        <w:t xml:space="preserve">3. Bảo đảm hoạt động bình thường của quỹ tín dụng nhân dân và an toàn hệ thống tổ chức tín dụng; bảo đảm quyền và lợi ích hợp pháp của </w:t>
      </w:r>
      <w:r w:rsidR="00F730AB" w:rsidRPr="000852F3">
        <w:rPr>
          <w:sz w:val="28"/>
          <w:szCs w:val="28"/>
        </w:rPr>
        <w:t xml:space="preserve">thành viên quỹ tín dụng nhân dân, </w:t>
      </w:r>
      <w:r w:rsidRPr="000852F3">
        <w:rPr>
          <w:sz w:val="28"/>
          <w:szCs w:val="28"/>
        </w:rPr>
        <w:t>khách hàng trong quá trình tổ chức lại.</w:t>
      </w:r>
    </w:p>
    <w:p w14:paraId="397CAECA" w14:textId="637E7DA0" w:rsidR="00A861FC" w:rsidRPr="000852F3" w:rsidRDefault="00A861FC" w:rsidP="0042719A">
      <w:pPr>
        <w:spacing w:line="312" w:lineRule="auto"/>
        <w:ind w:firstLine="720"/>
        <w:rPr>
          <w:sz w:val="28"/>
          <w:szCs w:val="28"/>
        </w:rPr>
      </w:pPr>
      <w:r w:rsidRPr="000852F3">
        <w:rPr>
          <w:sz w:val="28"/>
          <w:szCs w:val="28"/>
        </w:rPr>
        <w:t>4. Nghiêm cấm quỹ tín dụng nhân dân cất giấu, tẩu tán tài sản trong quá trình tổ chức lại.</w:t>
      </w:r>
    </w:p>
    <w:p w14:paraId="7F4A4BED" w14:textId="77777777" w:rsidR="00D00480" w:rsidRPr="000852F3" w:rsidRDefault="00052E39" w:rsidP="0042719A">
      <w:pPr>
        <w:pStyle w:val="Heading2"/>
        <w:keepNext w:val="0"/>
        <w:keepLines w:val="0"/>
        <w:spacing w:before="0"/>
        <w:ind w:left="0" w:firstLine="720"/>
        <w:rPr>
          <w:szCs w:val="28"/>
        </w:rPr>
      </w:pPr>
      <w:bookmarkStart w:id="99" w:name="_Toc433210383"/>
      <w:bookmarkEnd w:id="98"/>
      <w:r w:rsidRPr="000852F3">
        <w:rPr>
          <w:szCs w:val="28"/>
        </w:rPr>
        <w:t>Điều 7. Phạm vi</w:t>
      </w:r>
      <w:r w:rsidR="00EA60D5" w:rsidRPr="000852F3">
        <w:rPr>
          <w:szCs w:val="28"/>
        </w:rPr>
        <w:t>, địa bàn và nội dung</w:t>
      </w:r>
      <w:r w:rsidRPr="000852F3">
        <w:rPr>
          <w:szCs w:val="28"/>
        </w:rPr>
        <w:t xml:space="preserve"> hoạt động của quỹ tín dụng nhân dân sau </w:t>
      </w:r>
      <w:bookmarkEnd w:id="99"/>
      <w:r w:rsidR="00333C44" w:rsidRPr="000852F3">
        <w:rPr>
          <w:szCs w:val="28"/>
        </w:rPr>
        <w:t xml:space="preserve">khi thực hiện </w:t>
      </w:r>
      <w:r w:rsidRPr="000852F3">
        <w:rPr>
          <w:szCs w:val="28"/>
        </w:rPr>
        <w:t>tổ chức lại</w:t>
      </w:r>
    </w:p>
    <w:p w14:paraId="604FCD6A" w14:textId="54914FBC" w:rsidR="00D00480" w:rsidRPr="000852F3" w:rsidRDefault="00052E39" w:rsidP="0042719A">
      <w:pPr>
        <w:spacing w:line="312" w:lineRule="auto"/>
        <w:ind w:firstLine="720"/>
        <w:rPr>
          <w:sz w:val="28"/>
          <w:szCs w:val="28"/>
          <w:shd w:val="clear" w:color="auto" w:fill="FFFFFF"/>
        </w:rPr>
      </w:pPr>
      <w:commentRangeStart w:id="100"/>
      <w:r w:rsidRPr="000852F3">
        <w:rPr>
          <w:sz w:val="28"/>
          <w:szCs w:val="28"/>
          <w:shd w:val="clear" w:color="auto" w:fill="FFFFFF"/>
        </w:rPr>
        <w:t>Phạm vi</w:t>
      </w:r>
      <w:r w:rsidR="00E81EB0" w:rsidRPr="000852F3">
        <w:rPr>
          <w:sz w:val="28"/>
          <w:szCs w:val="28"/>
          <w:shd w:val="clear" w:color="auto" w:fill="FFFFFF"/>
        </w:rPr>
        <w:t>, địa bàn</w:t>
      </w:r>
      <w:r w:rsidR="00A3762B" w:rsidRPr="000852F3">
        <w:rPr>
          <w:sz w:val="28"/>
          <w:szCs w:val="28"/>
          <w:shd w:val="clear" w:color="auto" w:fill="FFFFFF"/>
        </w:rPr>
        <w:t xml:space="preserve"> và nội dung</w:t>
      </w:r>
      <w:r w:rsidR="00E81EB0" w:rsidRPr="000852F3">
        <w:rPr>
          <w:sz w:val="28"/>
          <w:szCs w:val="28"/>
          <w:shd w:val="clear" w:color="auto" w:fill="FFFFFF"/>
        </w:rPr>
        <w:t xml:space="preserve"> </w:t>
      </w:r>
      <w:r w:rsidRPr="000852F3">
        <w:rPr>
          <w:sz w:val="28"/>
          <w:szCs w:val="28"/>
          <w:shd w:val="clear" w:color="auto" w:fill="FFFFFF"/>
        </w:rPr>
        <w:t>hoạt động của quỹ tín dụng nhân dân sau</w:t>
      </w:r>
      <w:r w:rsidR="007A1EC7" w:rsidRPr="000852F3">
        <w:rPr>
          <w:sz w:val="28"/>
          <w:szCs w:val="28"/>
          <w:shd w:val="clear" w:color="auto" w:fill="FFFFFF"/>
        </w:rPr>
        <w:t xml:space="preserve"> khi thực hiện</w:t>
      </w:r>
      <w:r w:rsidRPr="000852F3">
        <w:rPr>
          <w:sz w:val="28"/>
          <w:szCs w:val="28"/>
          <w:shd w:val="clear" w:color="auto" w:fill="FFFFFF"/>
        </w:rPr>
        <w:t xml:space="preserve"> tổ chức lại phải phù hợp với </w:t>
      </w:r>
      <w:r w:rsidR="00FE2BF2">
        <w:rPr>
          <w:sz w:val="28"/>
          <w:szCs w:val="28"/>
          <w:shd w:val="clear" w:color="auto" w:fill="FFFFFF"/>
        </w:rPr>
        <w:t>p</w:t>
      </w:r>
      <w:r w:rsidR="00FE2BF2" w:rsidRPr="000852F3">
        <w:rPr>
          <w:sz w:val="28"/>
          <w:szCs w:val="28"/>
          <w:shd w:val="clear" w:color="auto" w:fill="FFFFFF"/>
        </w:rPr>
        <w:t xml:space="preserve">hương </w:t>
      </w:r>
      <w:r w:rsidR="00A861FC" w:rsidRPr="000852F3">
        <w:rPr>
          <w:sz w:val="28"/>
          <w:szCs w:val="28"/>
          <w:shd w:val="clear" w:color="auto" w:fill="FFFFFF"/>
        </w:rPr>
        <w:t>án tổ chức lại đã được Ngân hà</w:t>
      </w:r>
      <w:r w:rsidR="00A3762B" w:rsidRPr="000852F3">
        <w:rPr>
          <w:sz w:val="28"/>
          <w:szCs w:val="28"/>
          <w:shd w:val="clear" w:color="auto" w:fill="FFFFFF"/>
        </w:rPr>
        <w:t>ng Nhà nước chi nhánh phê duyệt và</w:t>
      </w:r>
      <w:r w:rsidR="00A861FC" w:rsidRPr="000852F3">
        <w:rPr>
          <w:sz w:val="28"/>
          <w:szCs w:val="28"/>
          <w:shd w:val="clear" w:color="auto" w:fill="FFFFFF"/>
        </w:rPr>
        <w:t xml:space="preserve"> phù hợp với </w:t>
      </w:r>
      <w:r w:rsidRPr="000852F3">
        <w:rPr>
          <w:sz w:val="28"/>
          <w:szCs w:val="28"/>
          <w:shd w:val="clear" w:color="auto" w:fill="FFFFFF"/>
        </w:rPr>
        <w:t>quy định của pháp luật có liên quan.</w:t>
      </w:r>
      <w:commentRangeEnd w:id="100"/>
      <w:r w:rsidR="00A861FC" w:rsidRPr="000852F3">
        <w:rPr>
          <w:rStyle w:val="CommentReference"/>
        </w:rPr>
        <w:commentReference w:id="100"/>
      </w:r>
    </w:p>
    <w:p w14:paraId="70884155" w14:textId="77777777" w:rsidR="00D806E3" w:rsidRPr="000852F3" w:rsidRDefault="00D806E3" w:rsidP="0042719A">
      <w:pPr>
        <w:pStyle w:val="Heading2"/>
        <w:keepNext w:val="0"/>
        <w:keepLines w:val="0"/>
        <w:spacing w:before="0"/>
        <w:ind w:left="0" w:firstLine="720"/>
        <w:rPr>
          <w:szCs w:val="28"/>
          <w:lang w:val="nl-NL"/>
        </w:rPr>
      </w:pPr>
      <w:r w:rsidRPr="000852F3">
        <w:rPr>
          <w:szCs w:val="28"/>
          <w:lang w:val="nl-NL"/>
        </w:rPr>
        <w:t xml:space="preserve">Điều </w:t>
      </w:r>
      <w:r w:rsidR="00A3762B" w:rsidRPr="000852F3">
        <w:rPr>
          <w:szCs w:val="28"/>
          <w:lang w:val="nl-NL"/>
        </w:rPr>
        <w:t>8</w:t>
      </w:r>
      <w:r w:rsidRPr="000852F3">
        <w:rPr>
          <w:szCs w:val="28"/>
          <w:lang w:val="nl-NL"/>
        </w:rPr>
        <w:t>. Điều kiện tổ chức lại</w:t>
      </w:r>
      <w:r w:rsidR="00EA60D5" w:rsidRPr="000852F3">
        <w:rPr>
          <w:szCs w:val="28"/>
          <w:lang w:val="nl-NL"/>
        </w:rPr>
        <w:t xml:space="preserve"> quỹ tín dụng nhân dân</w:t>
      </w:r>
    </w:p>
    <w:p w14:paraId="363F5450" w14:textId="77777777" w:rsidR="00D806E3" w:rsidRPr="000852F3" w:rsidRDefault="00D806E3" w:rsidP="0042719A">
      <w:pPr>
        <w:spacing w:line="312" w:lineRule="auto"/>
        <w:ind w:firstLine="720"/>
        <w:rPr>
          <w:sz w:val="28"/>
          <w:szCs w:val="28"/>
          <w:lang w:val="nl-NL"/>
        </w:rPr>
      </w:pPr>
      <w:r w:rsidRPr="000852F3">
        <w:rPr>
          <w:sz w:val="28"/>
          <w:szCs w:val="28"/>
          <w:lang w:val="nl-NL"/>
        </w:rPr>
        <w:t>1. Có phương án tổ chức lại khả thi</w:t>
      </w:r>
      <w:r w:rsidR="00A861FC" w:rsidRPr="000852F3">
        <w:rPr>
          <w:sz w:val="28"/>
          <w:szCs w:val="28"/>
          <w:lang w:val="nl-NL"/>
        </w:rPr>
        <w:t xml:space="preserve">, đảm bảo </w:t>
      </w:r>
      <w:r w:rsidR="00A861FC" w:rsidRPr="000852F3">
        <w:rPr>
          <w:sz w:val="28"/>
          <w:szCs w:val="28"/>
        </w:rPr>
        <w:t>quyền lợi và nghĩa vụ giữa các bên có liên quan</w:t>
      </w:r>
      <w:r w:rsidRPr="000852F3">
        <w:rPr>
          <w:sz w:val="28"/>
          <w:szCs w:val="28"/>
          <w:lang w:val="nl-NL"/>
        </w:rPr>
        <w:t>, được Đại hội thành viên quỹ tín dụng nhân dân</w:t>
      </w:r>
      <w:r w:rsidR="00A861FC" w:rsidRPr="000852F3">
        <w:rPr>
          <w:sz w:val="28"/>
          <w:szCs w:val="28"/>
          <w:lang w:val="nl-NL"/>
        </w:rPr>
        <w:t xml:space="preserve"> thực hiện tổ chức lại</w:t>
      </w:r>
      <w:r w:rsidRPr="000852F3">
        <w:rPr>
          <w:sz w:val="28"/>
          <w:szCs w:val="28"/>
          <w:lang w:val="nl-NL"/>
        </w:rPr>
        <w:t xml:space="preserve"> thông qua. </w:t>
      </w:r>
    </w:p>
    <w:p w14:paraId="36925369" w14:textId="75A91501" w:rsidR="00D806E3" w:rsidRPr="000852F3" w:rsidRDefault="00D806E3" w:rsidP="0042719A">
      <w:pPr>
        <w:spacing w:line="312" w:lineRule="auto"/>
        <w:ind w:firstLine="720"/>
        <w:rPr>
          <w:sz w:val="28"/>
          <w:szCs w:val="28"/>
          <w:lang w:val="nl-NL"/>
        </w:rPr>
      </w:pPr>
      <w:r w:rsidRPr="000852F3">
        <w:rPr>
          <w:sz w:val="28"/>
          <w:szCs w:val="28"/>
          <w:lang w:val="nl-NL"/>
        </w:rPr>
        <w:t>2. Quỹ tín dụng nhân dân thực hiện tổ chức lại hoạt động bình thường, kinh doanh có lãi trong năm trước thời điểm đề nghị chấp thuận tổ chức lại</w:t>
      </w:r>
      <w:r w:rsidR="00A3762B" w:rsidRPr="000852F3">
        <w:rPr>
          <w:sz w:val="28"/>
          <w:szCs w:val="28"/>
          <w:lang w:val="nl-NL"/>
        </w:rPr>
        <w:t xml:space="preserve"> và phải có báo cáo tài chính của năm liền kề đã được kiểm toán</w:t>
      </w:r>
      <w:ins w:id="101" w:author="Vo Huyen Trang (TTGSNH)" w:date="2018-03-22T15:49:00Z">
        <w:r w:rsidR="00FA00E8">
          <w:rPr>
            <w:sz w:val="28"/>
            <w:szCs w:val="28"/>
            <w:lang w:val="nl-NL"/>
          </w:rPr>
          <w:t>, trừ quỹ tín dụng nhân dân được kiểm soát đặc biệt</w:t>
        </w:r>
      </w:ins>
      <w:r w:rsidRPr="000852F3">
        <w:rPr>
          <w:sz w:val="28"/>
          <w:szCs w:val="28"/>
          <w:lang w:val="nl-NL"/>
        </w:rPr>
        <w:t xml:space="preserve">. </w:t>
      </w:r>
    </w:p>
    <w:p w14:paraId="2696AE86" w14:textId="77777777" w:rsidR="00D806E3" w:rsidRPr="000852F3" w:rsidRDefault="00D806E3" w:rsidP="0042719A">
      <w:pPr>
        <w:spacing w:line="312" w:lineRule="auto"/>
        <w:ind w:firstLine="720"/>
        <w:rPr>
          <w:sz w:val="28"/>
          <w:szCs w:val="28"/>
          <w:lang w:val="nl-NL"/>
        </w:rPr>
      </w:pPr>
      <w:r w:rsidRPr="000852F3">
        <w:rPr>
          <w:sz w:val="28"/>
          <w:szCs w:val="28"/>
          <w:lang w:val="nl-NL"/>
        </w:rPr>
        <w:t xml:space="preserve">3. </w:t>
      </w:r>
      <w:r w:rsidR="000E6B53" w:rsidRPr="000852F3">
        <w:rPr>
          <w:sz w:val="28"/>
          <w:szCs w:val="28"/>
          <w:lang w:val="nl-NL"/>
        </w:rPr>
        <w:t>Q</w:t>
      </w:r>
      <w:r w:rsidRPr="000852F3">
        <w:rPr>
          <w:sz w:val="28"/>
          <w:szCs w:val="28"/>
          <w:lang w:val="nl-NL"/>
        </w:rPr>
        <w:t xml:space="preserve">uỹ tín dụng nhân dân sau </w:t>
      </w:r>
      <w:r w:rsidR="007A1EC7" w:rsidRPr="000852F3">
        <w:rPr>
          <w:sz w:val="28"/>
          <w:szCs w:val="28"/>
          <w:lang w:val="nl-NL"/>
        </w:rPr>
        <w:t xml:space="preserve">khi thực hiện </w:t>
      </w:r>
      <w:r w:rsidRPr="000852F3">
        <w:rPr>
          <w:sz w:val="28"/>
          <w:szCs w:val="28"/>
          <w:lang w:val="nl-NL"/>
        </w:rPr>
        <w:t>tổ chức lại phải đảm bảo tuân thủ các quy định của pháp luật về tỷ lệ góp vốn của thành viên</w:t>
      </w:r>
      <w:r w:rsidR="00BE2290" w:rsidRPr="000852F3">
        <w:rPr>
          <w:sz w:val="28"/>
          <w:szCs w:val="28"/>
          <w:lang w:val="nl-NL"/>
        </w:rPr>
        <w:t xml:space="preserve">; địa bàn hoạt động; điều kiện và tiêu chuẩn đối với thành viên Hội đồng quản trị, </w:t>
      </w:r>
      <w:r w:rsidR="008713CE" w:rsidRPr="000852F3">
        <w:rPr>
          <w:sz w:val="28"/>
          <w:szCs w:val="28"/>
          <w:lang w:val="nl-NL"/>
        </w:rPr>
        <w:t xml:space="preserve">thành viên </w:t>
      </w:r>
      <w:r w:rsidR="00BE2290" w:rsidRPr="000852F3">
        <w:rPr>
          <w:sz w:val="28"/>
          <w:szCs w:val="28"/>
          <w:lang w:val="nl-NL"/>
        </w:rPr>
        <w:t>Ban kiểm soát, Giám đốc;</w:t>
      </w:r>
      <w:r w:rsidRPr="000852F3">
        <w:rPr>
          <w:sz w:val="28"/>
          <w:szCs w:val="28"/>
          <w:lang w:val="nl-NL"/>
        </w:rPr>
        <w:t xml:space="preserve"> các giới hạn, tỷ lệ đảm bảo an toàn trong hoạt động.</w:t>
      </w:r>
    </w:p>
    <w:p w14:paraId="7DB21A2D" w14:textId="77777777" w:rsidR="00D806E3" w:rsidRPr="000852F3" w:rsidRDefault="00D806E3" w:rsidP="0042719A">
      <w:pPr>
        <w:pStyle w:val="Heading2"/>
        <w:keepNext w:val="0"/>
        <w:keepLines w:val="0"/>
        <w:spacing w:before="0"/>
        <w:ind w:left="0" w:firstLine="720"/>
        <w:rPr>
          <w:szCs w:val="28"/>
          <w:lang w:val="nl-NL"/>
        </w:rPr>
      </w:pPr>
      <w:r w:rsidRPr="000852F3">
        <w:rPr>
          <w:szCs w:val="28"/>
          <w:lang w:val="nl-NL"/>
        </w:rPr>
        <w:t xml:space="preserve">Điều </w:t>
      </w:r>
      <w:r w:rsidR="001E021E" w:rsidRPr="000852F3">
        <w:rPr>
          <w:szCs w:val="28"/>
          <w:lang w:val="nl-NL"/>
        </w:rPr>
        <w:t>9</w:t>
      </w:r>
      <w:r w:rsidRPr="000852F3">
        <w:rPr>
          <w:szCs w:val="28"/>
          <w:lang w:val="nl-NL"/>
        </w:rPr>
        <w:t xml:space="preserve">. Hội đồng tổ chức lại </w:t>
      </w:r>
    </w:p>
    <w:p w14:paraId="34A325D6" w14:textId="77777777" w:rsidR="00D806E3" w:rsidRPr="000852F3" w:rsidRDefault="00D806E3" w:rsidP="0042719A">
      <w:pPr>
        <w:spacing w:line="312" w:lineRule="auto"/>
        <w:ind w:firstLine="720"/>
        <w:rPr>
          <w:sz w:val="28"/>
          <w:szCs w:val="28"/>
        </w:rPr>
      </w:pPr>
      <w:r w:rsidRPr="000852F3">
        <w:rPr>
          <w:sz w:val="28"/>
          <w:szCs w:val="28"/>
        </w:rPr>
        <w:t>1. Quỹ tín dụng nhân dân thực hiện tổ chức lại thành lập Hội đồng tổ chức lại để giải quyết các vấn đề liên quan đến việc tổ chức lại quỹ tín dụng nhân dân. Hội đồng tổ chức lại quỹ tín dụng nhân dân bao gồm Chủ tịch Hội đồng quản trị, Trưởng Ban kiểm soát</w:t>
      </w:r>
      <w:r w:rsidR="000E6B53" w:rsidRPr="000852F3">
        <w:rPr>
          <w:sz w:val="28"/>
          <w:szCs w:val="28"/>
        </w:rPr>
        <w:t xml:space="preserve"> (hoặc kiểm soát viên chuyên trách)</w:t>
      </w:r>
      <w:r w:rsidRPr="000852F3">
        <w:rPr>
          <w:sz w:val="28"/>
          <w:szCs w:val="28"/>
        </w:rPr>
        <w:t xml:space="preserve">, Giám đốc quỹ tín dụng nhân dân </w:t>
      </w:r>
      <w:r w:rsidR="000E6B53" w:rsidRPr="000852F3">
        <w:rPr>
          <w:sz w:val="28"/>
          <w:szCs w:val="28"/>
        </w:rPr>
        <w:t>thực hiện tổ chức lại</w:t>
      </w:r>
      <w:r w:rsidRPr="000852F3">
        <w:rPr>
          <w:sz w:val="28"/>
          <w:szCs w:val="28"/>
          <w:shd w:val="clear" w:color="auto" w:fill="FFFFFF"/>
        </w:rPr>
        <w:t>.</w:t>
      </w:r>
      <w:r w:rsidRPr="000852F3">
        <w:rPr>
          <w:sz w:val="28"/>
          <w:szCs w:val="28"/>
        </w:rPr>
        <w:t xml:space="preserve"> </w:t>
      </w:r>
    </w:p>
    <w:p w14:paraId="71EF5563" w14:textId="77777777" w:rsidR="00BC79D3" w:rsidRPr="000852F3" w:rsidRDefault="00D806E3" w:rsidP="0042719A">
      <w:pPr>
        <w:spacing w:line="312" w:lineRule="auto"/>
        <w:ind w:firstLine="720"/>
        <w:rPr>
          <w:sz w:val="28"/>
          <w:szCs w:val="28"/>
        </w:rPr>
      </w:pPr>
      <w:r w:rsidRPr="000852F3">
        <w:rPr>
          <w:sz w:val="28"/>
          <w:szCs w:val="28"/>
        </w:rPr>
        <w:t>2. Hội đồng tổ chức lại có trách nhiệm</w:t>
      </w:r>
      <w:r w:rsidR="00BC79D3" w:rsidRPr="000852F3">
        <w:rPr>
          <w:sz w:val="28"/>
          <w:szCs w:val="28"/>
        </w:rPr>
        <w:t>:</w:t>
      </w:r>
    </w:p>
    <w:p w14:paraId="05AB9E38" w14:textId="77777777" w:rsidR="00BC79D3" w:rsidRPr="000852F3" w:rsidRDefault="00BC79D3" w:rsidP="0042719A">
      <w:pPr>
        <w:spacing w:line="312" w:lineRule="auto"/>
        <w:ind w:firstLine="720"/>
        <w:rPr>
          <w:sz w:val="28"/>
          <w:szCs w:val="28"/>
        </w:rPr>
      </w:pPr>
      <w:r w:rsidRPr="000852F3">
        <w:rPr>
          <w:sz w:val="28"/>
          <w:szCs w:val="28"/>
        </w:rPr>
        <w:lastRenderedPageBreak/>
        <w:t xml:space="preserve">a) </w:t>
      </w:r>
      <w:r w:rsidR="00D806E3" w:rsidRPr="000852F3">
        <w:rPr>
          <w:sz w:val="28"/>
          <w:szCs w:val="28"/>
        </w:rPr>
        <w:t xml:space="preserve"> </w:t>
      </w:r>
      <w:r w:rsidRPr="000852F3">
        <w:rPr>
          <w:sz w:val="28"/>
          <w:szCs w:val="28"/>
        </w:rPr>
        <w:t>Xây dựng phương án tổ chức lại;</w:t>
      </w:r>
    </w:p>
    <w:p w14:paraId="23E18983" w14:textId="77777777" w:rsidR="00BC79D3" w:rsidRPr="000852F3" w:rsidRDefault="00BC79D3" w:rsidP="0042719A">
      <w:pPr>
        <w:spacing w:line="312" w:lineRule="auto"/>
        <w:ind w:firstLine="720"/>
        <w:rPr>
          <w:sz w:val="28"/>
          <w:szCs w:val="28"/>
        </w:rPr>
      </w:pPr>
      <w:r w:rsidRPr="000852F3">
        <w:rPr>
          <w:sz w:val="28"/>
          <w:szCs w:val="28"/>
        </w:rPr>
        <w:t xml:space="preserve">b) Đề nghị Hội đồng quản trị quỹ tín dụng nhân dân thực hiện tổ chức lại triệu tập Đại hội thành viên để thông qua phương án tổ chức lại và các vấn đề liên quan đến </w:t>
      </w:r>
      <w:r w:rsidR="001E021E" w:rsidRPr="000852F3">
        <w:rPr>
          <w:sz w:val="28"/>
          <w:szCs w:val="28"/>
        </w:rPr>
        <w:t>hồ sơ, trình tự, thủ tục</w:t>
      </w:r>
      <w:r w:rsidRPr="000852F3">
        <w:rPr>
          <w:sz w:val="28"/>
          <w:szCs w:val="28"/>
        </w:rPr>
        <w:t xml:space="preserve"> tổ chức lại quỹ tín dụng nhân dân;</w:t>
      </w:r>
    </w:p>
    <w:p w14:paraId="1E651ECA" w14:textId="77777777" w:rsidR="00BC79D3" w:rsidRPr="000852F3" w:rsidRDefault="00BC79D3" w:rsidP="0042719A">
      <w:pPr>
        <w:spacing w:line="312" w:lineRule="auto"/>
        <w:ind w:firstLine="720"/>
        <w:rPr>
          <w:sz w:val="28"/>
          <w:szCs w:val="28"/>
        </w:rPr>
      </w:pPr>
      <w:r w:rsidRPr="000852F3">
        <w:rPr>
          <w:sz w:val="28"/>
          <w:szCs w:val="28"/>
        </w:rPr>
        <w:t xml:space="preserve">c) Dự kiến </w:t>
      </w:r>
      <w:r w:rsidR="007C30F8" w:rsidRPr="000852F3">
        <w:rPr>
          <w:sz w:val="28"/>
          <w:szCs w:val="28"/>
        </w:rPr>
        <w:t xml:space="preserve">cơ cấu tổ chức, nhân sự bầu, bổ nhiệm làm Chủ tịch và các thành viên khác của Hội đồng quản trị, Trưởng ban và các thành viên khác của Ban kiểm soát, Giám đốc </w:t>
      </w:r>
      <w:r w:rsidRPr="000852F3">
        <w:rPr>
          <w:sz w:val="28"/>
          <w:szCs w:val="28"/>
        </w:rPr>
        <w:t>quỹ tín dụng nhân dân sau</w:t>
      </w:r>
      <w:r w:rsidR="007C30F8" w:rsidRPr="000852F3">
        <w:rPr>
          <w:sz w:val="28"/>
          <w:szCs w:val="28"/>
        </w:rPr>
        <w:t xml:space="preserve"> khi thực hiện</w:t>
      </w:r>
      <w:r w:rsidRPr="000852F3">
        <w:rPr>
          <w:sz w:val="28"/>
          <w:szCs w:val="28"/>
        </w:rPr>
        <w:t xml:space="preserve"> tổ chức lại;</w:t>
      </w:r>
    </w:p>
    <w:p w14:paraId="285AE7B4" w14:textId="77777777" w:rsidR="00D806E3" w:rsidRPr="000852F3" w:rsidRDefault="00BC79D3" w:rsidP="0042719A">
      <w:pPr>
        <w:spacing w:line="312" w:lineRule="auto"/>
        <w:ind w:firstLine="720"/>
        <w:rPr>
          <w:sz w:val="28"/>
          <w:szCs w:val="28"/>
        </w:rPr>
      </w:pPr>
      <w:r w:rsidRPr="000852F3">
        <w:rPr>
          <w:sz w:val="28"/>
          <w:szCs w:val="28"/>
        </w:rPr>
        <w:t>d</w:t>
      </w:r>
      <w:r w:rsidR="00A71590" w:rsidRPr="000852F3">
        <w:rPr>
          <w:sz w:val="28"/>
          <w:szCs w:val="28"/>
        </w:rPr>
        <w:t>) Thay mặt quỹ tín dụng nhân dân thực hiện tổ chức lại thực hiện thủ tục tổ chức lại theo quy định tại Thông tư này</w:t>
      </w:r>
      <w:r w:rsidRPr="000852F3">
        <w:rPr>
          <w:sz w:val="28"/>
          <w:szCs w:val="28"/>
        </w:rPr>
        <w:t>.</w:t>
      </w:r>
    </w:p>
    <w:p w14:paraId="4277A055" w14:textId="77777777" w:rsidR="00D00480" w:rsidRPr="000852F3" w:rsidRDefault="00052E39" w:rsidP="0042719A">
      <w:pPr>
        <w:pStyle w:val="Heading2"/>
        <w:keepNext w:val="0"/>
        <w:keepLines w:val="0"/>
        <w:spacing w:before="0"/>
        <w:ind w:left="0" w:firstLine="720"/>
        <w:rPr>
          <w:szCs w:val="28"/>
          <w:lang w:val="nl-NL"/>
        </w:rPr>
      </w:pPr>
      <w:r w:rsidRPr="000852F3">
        <w:rPr>
          <w:szCs w:val="28"/>
          <w:lang w:val="nl-NL"/>
        </w:rPr>
        <w:t xml:space="preserve">Điều </w:t>
      </w:r>
      <w:r w:rsidR="001E021E" w:rsidRPr="000852F3">
        <w:rPr>
          <w:szCs w:val="28"/>
          <w:lang w:val="nl-NL"/>
        </w:rPr>
        <w:t>10</w:t>
      </w:r>
      <w:r w:rsidRPr="000852F3">
        <w:rPr>
          <w:szCs w:val="28"/>
          <w:lang w:val="nl-NL"/>
        </w:rPr>
        <w:t>. Công bố thông tin tổ chức lại quỹ tín dụng nhân dân</w:t>
      </w:r>
    </w:p>
    <w:p w14:paraId="024EC2B6" w14:textId="77777777" w:rsidR="00D00480" w:rsidRPr="000852F3" w:rsidRDefault="00052E39" w:rsidP="0042719A">
      <w:pPr>
        <w:spacing w:line="312" w:lineRule="auto"/>
        <w:ind w:firstLine="720"/>
        <w:rPr>
          <w:sz w:val="28"/>
          <w:szCs w:val="28"/>
          <w:lang w:val="nl-NL"/>
        </w:rPr>
      </w:pPr>
      <w:r w:rsidRPr="000852F3">
        <w:rPr>
          <w:sz w:val="28"/>
          <w:szCs w:val="28"/>
          <w:lang w:val="nl-NL"/>
        </w:rPr>
        <w:t>1. Sau khi Ngân hàng Nhà nước chi nhánh chấp thuận nguyên tắc</w:t>
      </w:r>
      <w:r w:rsidR="002C4372" w:rsidRPr="000852F3">
        <w:rPr>
          <w:sz w:val="28"/>
          <w:szCs w:val="28"/>
          <w:lang w:val="nl-NL"/>
        </w:rPr>
        <w:t xml:space="preserve"> tổ chức lại</w:t>
      </w:r>
      <w:r w:rsidRPr="000852F3">
        <w:rPr>
          <w:sz w:val="28"/>
          <w:szCs w:val="28"/>
          <w:lang w:val="nl-NL"/>
        </w:rPr>
        <w:t xml:space="preserve">, quỹ tín dụng nhân dân </w:t>
      </w:r>
      <w:r w:rsidR="008D479F" w:rsidRPr="000852F3">
        <w:rPr>
          <w:sz w:val="28"/>
          <w:szCs w:val="28"/>
          <w:lang w:val="nl-NL"/>
        </w:rPr>
        <w:t>thực hiện tổ chức lại</w:t>
      </w:r>
      <w:r w:rsidRPr="000852F3">
        <w:rPr>
          <w:sz w:val="28"/>
          <w:szCs w:val="28"/>
          <w:lang w:val="nl-NL"/>
        </w:rPr>
        <w:t xml:space="preserve"> phải niêm yết tại trụ sở chính</w:t>
      </w:r>
      <w:r w:rsidR="008D479F" w:rsidRPr="000852F3">
        <w:rPr>
          <w:sz w:val="28"/>
          <w:szCs w:val="28"/>
          <w:lang w:val="nl-NL"/>
        </w:rPr>
        <w:t>, phòng giao dịch</w:t>
      </w:r>
      <w:r w:rsidRPr="000852F3">
        <w:rPr>
          <w:sz w:val="28"/>
          <w:szCs w:val="28"/>
          <w:lang w:val="nl-NL"/>
        </w:rPr>
        <w:t xml:space="preserve"> của quỹ tín dụng nhân dân; trụ sở Ủy ban nhân dân xã, phường, thị trấn (sau đây gọi chung là Ủy ban nhân dân cấp xã) </w:t>
      </w:r>
      <w:r w:rsidR="002C4372" w:rsidRPr="000852F3">
        <w:rPr>
          <w:sz w:val="28"/>
          <w:szCs w:val="28"/>
          <w:lang w:val="nl-NL"/>
        </w:rPr>
        <w:t>trên địa bàn hoạt động của quỹ tín dụng nhân dân</w:t>
      </w:r>
      <w:r w:rsidRPr="000852F3">
        <w:rPr>
          <w:sz w:val="28"/>
          <w:szCs w:val="28"/>
          <w:lang w:val="nl-NL"/>
        </w:rPr>
        <w:t xml:space="preserve">; công bố trên đài truyền thanh hoặc đài phát thanh xã nơi đặt trụ sở chính trong </w:t>
      </w:r>
      <w:r w:rsidR="00E80D5D" w:rsidRPr="000852F3">
        <w:rPr>
          <w:sz w:val="28"/>
          <w:szCs w:val="28"/>
          <w:lang w:val="nl-NL"/>
        </w:rPr>
        <w:t>03</w:t>
      </w:r>
      <w:r w:rsidRPr="000852F3">
        <w:rPr>
          <w:sz w:val="28"/>
          <w:szCs w:val="28"/>
          <w:lang w:val="nl-NL"/>
        </w:rPr>
        <w:t xml:space="preserve"> ngày làm việc các thông tin sau: </w:t>
      </w:r>
    </w:p>
    <w:p w14:paraId="22906DD3"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t xml:space="preserve">a) Tên, địa chỉ trụ sở chính của quỹ tín dụng nhân dân </w:t>
      </w:r>
      <w:r w:rsidR="008D479F" w:rsidRPr="000852F3">
        <w:rPr>
          <w:sz w:val="28"/>
          <w:szCs w:val="28"/>
          <w:lang w:val="nl-NL"/>
        </w:rPr>
        <w:t>thực hiện tổ chức lại</w:t>
      </w:r>
      <w:r w:rsidRPr="000852F3">
        <w:rPr>
          <w:sz w:val="28"/>
          <w:szCs w:val="28"/>
          <w:lang w:val="nl-NL"/>
        </w:rPr>
        <w:t>;</w:t>
      </w:r>
    </w:p>
    <w:p w14:paraId="19D209DB"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t>b) Số, ngày văn bản của Ngân hàng Nhà nước chi nhánh về việc chấp thuận nguyên tắc tổ chức lại quỹ tín dụng nhân dân;</w:t>
      </w:r>
    </w:p>
    <w:p w14:paraId="29D0C4A4"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t xml:space="preserve">c) Vốn điều lệ của quỹ tín dụng nhân dân </w:t>
      </w:r>
      <w:r w:rsidR="008D479F" w:rsidRPr="000852F3">
        <w:rPr>
          <w:sz w:val="28"/>
          <w:szCs w:val="28"/>
          <w:lang w:val="nl-NL"/>
        </w:rPr>
        <w:t>thực hiện tổ chức lại</w:t>
      </w:r>
      <w:r w:rsidRPr="000852F3">
        <w:rPr>
          <w:sz w:val="28"/>
          <w:szCs w:val="28"/>
          <w:lang w:val="nl-NL"/>
        </w:rPr>
        <w:t xml:space="preserve"> tại thời điểm nộp hồ sơ đề nghị chấp thuận nguyên tắc tổ chức lại;</w:t>
      </w:r>
    </w:p>
    <w:p w14:paraId="49149641"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t xml:space="preserve">d) Người đại diện theo pháp luật của quỹ tín dụng nhân dân </w:t>
      </w:r>
      <w:r w:rsidR="008D479F" w:rsidRPr="000852F3">
        <w:rPr>
          <w:sz w:val="28"/>
          <w:szCs w:val="28"/>
          <w:lang w:val="nl-NL"/>
        </w:rPr>
        <w:t>thực hiện tổ chức lại</w:t>
      </w:r>
      <w:r w:rsidRPr="000852F3">
        <w:rPr>
          <w:sz w:val="28"/>
          <w:szCs w:val="28"/>
          <w:lang w:val="nl-NL"/>
        </w:rPr>
        <w:t>;</w:t>
      </w:r>
    </w:p>
    <w:p w14:paraId="35D50AD0"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t>đ) Thông tin dự kiến về quỹ tín dụng nhân dân hình thành sau tổ chức lại, bao gồm: tên, địa chỉ trụ sở chính, vốn điều lệ, người đại diện theo pháp luật, địa bàn hoạt động.</w:t>
      </w:r>
    </w:p>
    <w:p w14:paraId="490CA72D"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t>2. Sau khi Ngân hàng Nhà nước chi nhánh chấp thuận tổ chức lại, quỹ tín dụng nhân dân sau</w:t>
      </w:r>
      <w:r w:rsidR="002C4372" w:rsidRPr="000852F3">
        <w:rPr>
          <w:sz w:val="28"/>
          <w:szCs w:val="28"/>
          <w:lang w:val="nl-NL"/>
        </w:rPr>
        <w:t xml:space="preserve"> khi thực hiện</w:t>
      </w:r>
      <w:r w:rsidRPr="000852F3">
        <w:rPr>
          <w:sz w:val="28"/>
          <w:szCs w:val="28"/>
          <w:lang w:val="nl-NL"/>
        </w:rPr>
        <w:t xml:space="preserve"> tổ chức lại phải niêm yết tại trụ sở chính, phòng giao dịch của quỹ tín dụng nhân dân; trụ sở Ủy ban nhân dân </w:t>
      </w:r>
      <w:r w:rsidR="002C4372" w:rsidRPr="000852F3">
        <w:rPr>
          <w:sz w:val="28"/>
          <w:szCs w:val="28"/>
          <w:lang w:val="nl-NL"/>
        </w:rPr>
        <w:t xml:space="preserve">cấp </w:t>
      </w:r>
      <w:r w:rsidRPr="000852F3">
        <w:rPr>
          <w:sz w:val="28"/>
          <w:szCs w:val="28"/>
          <w:lang w:val="nl-NL"/>
        </w:rPr>
        <w:t>xã</w:t>
      </w:r>
      <w:r w:rsidR="00012C2B" w:rsidRPr="000852F3">
        <w:rPr>
          <w:sz w:val="28"/>
          <w:szCs w:val="28"/>
          <w:lang w:val="nl-NL"/>
        </w:rPr>
        <w:t xml:space="preserve"> trên địa bàn hoạt động của quỹ tín dụng nhân dân</w:t>
      </w:r>
      <w:r w:rsidRPr="000852F3">
        <w:rPr>
          <w:sz w:val="28"/>
          <w:szCs w:val="28"/>
          <w:lang w:val="nl-NL"/>
        </w:rPr>
        <w:t xml:space="preserve">; công bố trên đài truyền thanh hoặc đài phát thanh xã nơi đặt trụ sở chính trong </w:t>
      </w:r>
      <w:r w:rsidR="00141AA3" w:rsidRPr="000852F3">
        <w:rPr>
          <w:sz w:val="28"/>
          <w:szCs w:val="28"/>
          <w:lang w:val="nl-NL"/>
        </w:rPr>
        <w:t>03</w:t>
      </w:r>
      <w:r w:rsidR="005A36D9" w:rsidRPr="000852F3">
        <w:rPr>
          <w:sz w:val="28"/>
          <w:szCs w:val="28"/>
          <w:lang w:val="nl-NL"/>
        </w:rPr>
        <w:t xml:space="preserve"> </w:t>
      </w:r>
      <w:r w:rsidRPr="000852F3">
        <w:rPr>
          <w:sz w:val="28"/>
          <w:szCs w:val="28"/>
          <w:lang w:val="nl-NL"/>
        </w:rPr>
        <w:t>ngày liên tiếp và đăng trên một tờ báo của tỉnh, thành phố trực thuộc Trung ương trong số liên tiếp các thông tin sau:</w:t>
      </w:r>
    </w:p>
    <w:p w14:paraId="05764C7B"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t>a) Tên, địa chỉ đặt trụ sở chính của quỹ tín dụng nhân dân sau</w:t>
      </w:r>
      <w:r w:rsidR="004E5560" w:rsidRPr="000852F3">
        <w:rPr>
          <w:sz w:val="28"/>
          <w:szCs w:val="28"/>
          <w:lang w:val="nl-NL"/>
        </w:rPr>
        <w:t xml:space="preserve"> khi thực hiện</w:t>
      </w:r>
      <w:r w:rsidRPr="000852F3">
        <w:rPr>
          <w:sz w:val="28"/>
          <w:szCs w:val="28"/>
          <w:lang w:val="nl-NL"/>
        </w:rPr>
        <w:t xml:space="preserve"> tổ chức lại;</w:t>
      </w:r>
    </w:p>
    <w:p w14:paraId="2660CA13"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lastRenderedPageBreak/>
        <w:t>b) Số, ngày văn bản của Ngân hàng Nhà nước chi nhánh về việc chấp thuận tổ chức lại quỹ tín dụng nhân dân;</w:t>
      </w:r>
    </w:p>
    <w:p w14:paraId="6A350800"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t>c) Số, ngày Giấy phép thành lập và hoạt động, Giấy chứng nhận đăng ký hợp tác xã; nội dung, phạm vi, thời hạn và địa bàn hoạt động;</w:t>
      </w:r>
    </w:p>
    <w:p w14:paraId="0F80E4AF"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t>d) Vốn điều lệ của quỹ tín dụng nhân dân sau</w:t>
      </w:r>
      <w:r w:rsidR="004E5560" w:rsidRPr="000852F3">
        <w:rPr>
          <w:sz w:val="28"/>
          <w:szCs w:val="28"/>
          <w:lang w:val="nl-NL"/>
        </w:rPr>
        <w:t xml:space="preserve"> khi thực hiện</w:t>
      </w:r>
      <w:r w:rsidRPr="000852F3">
        <w:rPr>
          <w:sz w:val="28"/>
          <w:szCs w:val="28"/>
          <w:lang w:val="nl-NL"/>
        </w:rPr>
        <w:t xml:space="preserve"> tổ chức lại;</w:t>
      </w:r>
    </w:p>
    <w:p w14:paraId="5ED1CAA4"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t xml:space="preserve">đ) Người đại diện theo pháp luật của quỹ tín dụng nhân dân </w:t>
      </w:r>
      <w:r w:rsidR="004E5560" w:rsidRPr="000852F3">
        <w:rPr>
          <w:sz w:val="28"/>
          <w:szCs w:val="28"/>
          <w:lang w:val="nl-NL"/>
        </w:rPr>
        <w:t>sau khi thực hiện tổ chức lại</w:t>
      </w:r>
      <w:r w:rsidRPr="000852F3">
        <w:rPr>
          <w:sz w:val="28"/>
          <w:szCs w:val="28"/>
          <w:lang w:val="nl-NL"/>
        </w:rPr>
        <w:t>;</w:t>
      </w:r>
    </w:p>
    <w:p w14:paraId="3157D0D8"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t xml:space="preserve">e) Danh sách và tỷ lệ góp vốn tương ứng của từng thành viên tham gia thành lập quỹ tín dụng nhân dân </w:t>
      </w:r>
      <w:r w:rsidR="004E5560" w:rsidRPr="000852F3">
        <w:rPr>
          <w:sz w:val="28"/>
          <w:szCs w:val="28"/>
          <w:lang w:val="nl-NL"/>
        </w:rPr>
        <w:t>sau khi thực hiện tổ chức lại</w:t>
      </w:r>
      <w:r w:rsidRPr="000852F3">
        <w:rPr>
          <w:sz w:val="28"/>
          <w:szCs w:val="28"/>
          <w:lang w:val="nl-NL"/>
        </w:rPr>
        <w:t>;</w:t>
      </w:r>
    </w:p>
    <w:p w14:paraId="10F3AB17"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t>g) Ngày dự kiến khai trương hoạt động đối với quỹ tín dụng nhân dân</w:t>
      </w:r>
      <w:r w:rsidR="00D077B1" w:rsidRPr="000852F3">
        <w:rPr>
          <w:sz w:val="28"/>
          <w:szCs w:val="28"/>
          <w:lang w:val="nl-NL"/>
        </w:rPr>
        <w:t xml:space="preserve"> </w:t>
      </w:r>
      <w:r w:rsidR="004E5560" w:rsidRPr="000852F3">
        <w:rPr>
          <w:sz w:val="28"/>
          <w:szCs w:val="28"/>
          <w:lang w:val="nl-NL"/>
        </w:rPr>
        <w:t>hình thành mới sau khi thực hiện tổ chức lại</w:t>
      </w:r>
      <w:r w:rsidR="00D077B1" w:rsidRPr="000852F3">
        <w:rPr>
          <w:sz w:val="28"/>
          <w:szCs w:val="28"/>
          <w:lang w:val="nl-NL"/>
        </w:rPr>
        <w:t>;</w:t>
      </w:r>
    </w:p>
    <w:p w14:paraId="6EF742CE"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t>h) Thông tin chính thức về việc chấm dứt hoạt động của quỹ tín dụng nhân dân bị chia, quỹ tín dụng nhân dân bị sáp nhập, quỹ tín dụng nhân dân tham gia hợp nhất, bao gồm:</w:t>
      </w:r>
    </w:p>
    <w:p w14:paraId="1ECAD48B"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t>(i) Tên, địa chỉ trụ sở chính;</w:t>
      </w:r>
    </w:p>
    <w:p w14:paraId="6648AE23"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t>(ii) Quyết định của Ngân hàng Nhà nước chi nhánh về việc thu hồi Giấy phép;</w:t>
      </w:r>
    </w:p>
    <w:p w14:paraId="0D4D6629" w14:textId="77777777" w:rsidR="00D00480" w:rsidRPr="000852F3" w:rsidRDefault="00052E39" w:rsidP="0042719A">
      <w:pPr>
        <w:pStyle w:val="NormalWeb"/>
        <w:spacing w:before="0" w:after="0" w:line="312" w:lineRule="auto"/>
        <w:ind w:firstLine="720"/>
        <w:jc w:val="both"/>
        <w:rPr>
          <w:sz w:val="28"/>
          <w:szCs w:val="28"/>
          <w:lang w:val="nl-NL"/>
        </w:rPr>
      </w:pPr>
      <w:r w:rsidRPr="000852F3">
        <w:rPr>
          <w:sz w:val="28"/>
          <w:szCs w:val="28"/>
          <w:lang w:val="nl-NL"/>
        </w:rPr>
        <w:t xml:space="preserve">(iii) Ngày chấm dứt hoạt động.  </w:t>
      </w:r>
    </w:p>
    <w:p w14:paraId="2170ABAD" w14:textId="512651C2" w:rsidR="00BE019D" w:rsidDel="006E1B6D" w:rsidRDefault="00BE019D" w:rsidP="0042719A">
      <w:pPr>
        <w:pStyle w:val="Heading1"/>
        <w:keepNext w:val="0"/>
        <w:spacing w:before="0" w:after="0" w:line="312" w:lineRule="auto"/>
        <w:rPr>
          <w:del w:id="102" w:author="Vo Huyen Trang (TTGSNH)" w:date="2018-03-19T16:01:00Z"/>
          <w:szCs w:val="28"/>
        </w:rPr>
      </w:pPr>
    </w:p>
    <w:p w14:paraId="7A76D832" w14:textId="461B5A4A" w:rsidR="00BE019D" w:rsidDel="006E1B6D" w:rsidRDefault="00BE019D" w:rsidP="0042719A">
      <w:pPr>
        <w:pStyle w:val="Heading1"/>
        <w:keepNext w:val="0"/>
        <w:spacing w:before="0" w:after="0" w:line="312" w:lineRule="auto"/>
        <w:rPr>
          <w:del w:id="103" w:author="Vo Huyen Trang (TTGSNH)" w:date="2018-03-19T16:01:00Z"/>
          <w:szCs w:val="28"/>
        </w:rPr>
      </w:pPr>
    </w:p>
    <w:p w14:paraId="3C50F9E3" w14:textId="2263A86B" w:rsidR="00BE019D" w:rsidDel="006E1B6D" w:rsidRDefault="00BE019D" w:rsidP="0042719A">
      <w:pPr>
        <w:pStyle w:val="Heading1"/>
        <w:keepNext w:val="0"/>
        <w:spacing w:before="0" w:after="0" w:line="312" w:lineRule="auto"/>
        <w:rPr>
          <w:del w:id="104" w:author="Vo Huyen Trang (TTGSNH)" w:date="2018-03-19T16:01:00Z"/>
          <w:szCs w:val="28"/>
        </w:rPr>
      </w:pPr>
    </w:p>
    <w:p w14:paraId="03656F74" w14:textId="77777777" w:rsidR="001C18F1" w:rsidRDefault="00052E39" w:rsidP="0042719A">
      <w:pPr>
        <w:pStyle w:val="Heading1"/>
        <w:keepNext w:val="0"/>
        <w:spacing w:before="0" w:after="0" w:line="312" w:lineRule="auto"/>
        <w:rPr>
          <w:ins w:id="105" w:author="Vo Huyen Trang (TTGSNH)" w:date="2018-03-22T14:40:00Z"/>
          <w:szCs w:val="28"/>
          <w:lang w:val="nl-NL"/>
        </w:rPr>
      </w:pPr>
      <w:r w:rsidRPr="000852F3">
        <w:rPr>
          <w:szCs w:val="28"/>
        </w:rPr>
        <w:t xml:space="preserve">Mục 2: </w:t>
      </w:r>
      <w:r w:rsidR="00D806E3" w:rsidRPr="000852F3">
        <w:rPr>
          <w:szCs w:val="28"/>
        </w:rPr>
        <w:t>Hồ sơ, trình tự thực hiện tổ chức lại</w:t>
      </w:r>
    </w:p>
    <w:p w14:paraId="6D54E685" w14:textId="65717919" w:rsidR="00D00480" w:rsidRPr="000852F3" w:rsidRDefault="001D1578" w:rsidP="0042719A">
      <w:pPr>
        <w:pStyle w:val="Heading1"/>
        <w:keepNext w:val="0"/>
        <w:spacing w:before="0" w:after="0" w:line="312" w:lineRule="auto"/>
        <w:rPr>
          <w:szCs w:val="28"/>
        </w:rPr>
      </w:pPr>
      <w:del w:id="106" w:author="Vo Huyen Trang (TTGSNH)" w:date="2018-03-22T14:40:00Z">
        <w:r w:rsidRPr="000852F3" w:rsidDel="001C18F1">
          <w:rPr>
            <w:szCs w:val="28"/>
            <w:lang w:val="nl-NL"/>
          </w:rPr>
          <w:delText xml:space="preserve"> </w:delText>
        </w:r>
      </w:del>
      <w:r w:rsidRPr="000852F3">
        <w:rPr>
          <w:szCs w:val="28"/>
          <w:lang w:val="nl-NL"/>
        </w:rPr>
        <w:t>quỹ tín dụng nhân dân</w:t>
      </w:r>
    </w:p>
    <w:p w14:paraId="6D1C5BEC" w14:textId="31A59E97" w:rsidR="00D00480" w:rsidRPr="000852F3" w:rsidRDefault="004A4CA1" w:rsidP="0042719A">
      <w:pPr>
        <w:pStyle w:val="Heading2"/>
        <w:keepNext w:val="0"/>
        <w:keepLines w:val="0"/>
        <w:spacing w:before="0"/>
        <w:ind w:left="0"/>
        <w:rPr>
          <w:szCs w:val="28"/>
          <w:lang w:val="nl-NL"/>
        </w:rPr>
      </w:pPr>
      <w:bookmarkStart w:id="107" w:name="_Toc433210387"/>
      <w:bookmarkStart w:id="108" w:name="_Toc291076564"/>
      <w:bookmarkStart w:id="109" w:name="_Toc291077169"/>
      <w:r>
        <w:rPr>
          <w:szCs w:val="28"/>
          <w:lang w:val="nl-NL"/>
        </w:rPr>
        <w:tab/>
      </w:r>
      <w:bookmarkStart w:id="110" w:name="_Toc433210388"/>
      <w:bookmarkStart w:id="111" w:name="_Toc291076565"/>
      <w:bookmarkStart w:id="112" w:name="_Toc291077170"/>
      <w:bookmarkEnd w:id="107"/>
      <w:bookmarkEnd w:id="108"/>
      <w:bookmarkEnd w:id="109"/>
      <w:r w:rsidR="00052E39" w:rsidRPr="000852F3">
        <w:rPr>
          <w:szCs w:val="28"/>
          <w:lang w:val="nl-NL"/>
        </w:rPr>
        <w:t xml:space="preserve">Điều </w:t>
      </w:r>
      <w:r w:rsidR="001E021E" w:rsidRPr="000852F3">
        <w:rPr>
          <w:szCs w:val="28"/>
          <w:lang w:val="nl-NL"/>
        </w:rPr>
        <w:t>11</w:t>
      </w:r>
      <w:r w:rsidR="00052E39" w:rsidRPr="000852F3">
        <w:rPr>
          <w:szCs w:val="28"/>
          <w:lang w:val="nl-NL"/>
        </w:rPr>
        <w:t xml:space="preserve">. Hồ sơ đề nghị </w:t>
      </w:r>
      <w:r w:rsidR="00C11D1F" w:rsidRPr="000852F3">
        <w:rPr>
          <w:szCs w:val="28"/>
          <w:lang w:val="nl-NL"/>
        </w:rPr>
        <w:t>tổ chức lại</w:t>
      </w:r>
      <w:r w:rsidR="00052E39" w:rsidRPr="000852F3">
        <w:rPr>
          <w:szCs w:val="28"/>
          <w:lang w:val="nl-NL"/>
        </w:rPr>
        <w:t xml:space="preserve"> </w:t>
      </w:r>
      <w:bookmarkEnd w:id="110"/>
    </w:p>
    <w:p w14:paraId="73FF643E"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1. Hồ sơ đề nghị chấp thuận nguyên tắc </w:t>
      </w:r>
      <w:r w:rsidR="00C11D1F" w:rsidRPr="000852F3">
        <w:rPr>
          <w:sz w:val="28"/>
          <w:szCs w:val="28"/>
          <w:lang w:val="nl-NL"/>
        </w:rPr>
        <w:t>tổ chức lại</w:t>
      </w:r>
      <w:r w:rsidRPr="000852F3">
        <w:rPr>
          <w:sz w:val="28"/>
          <w:szCs w:val="28"/>
          <w:lang w:val="nl-NL"/>
        </w:rPr>
        <w:t xml:space="preserve"> quỹ tín dụng nhân dân</w:t>
      </w:r>
      <w:r w:rsidR="00C11D1F" w:rsidRPr="000852F3">
        <w:rPr>
          <w:sz w:val="28"/>
          <w:szCs w:val="28"/>
          <w:lang w:val="nl-NL"/>
        </w:rPr>
        <w:t xml:space="preserve"> bao gồm:</w:t>
      </w:r>
    </w:p>
    <w:p w14:paraId="27B593F0"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a) Đơn đề nghị chấp thuận </w:t>
      </w:r>
      <w:r w:rsidR="00C11D1F" w:rsidRPr="000852F3">
        <w:rPr>
          <w:sz w:val="28"/>
          <w:szCs w:val="28"/>
          <w:lang w:val="nl-NL"/>
        </w:rPr>
        <w:t>tổ chức lại</w:t>
      </w:r>
      <w:r w:rsidRPr="000852F3">
        <w:rPr>
          <w:sz w:val="28"/>
          <w:szCs w:val="28"/>
          <w:lang w:val="nl-NL"/>
        </w:rPr>
        <w:t xml:space="preserve"> quỹ tín dụng nhân dân theo mẫu quy định tại Phụ lục </w:t>
      </w:r>
      <w:r w:rsidR="00141AA3" w:rsidRPr="000852F3">
        <w:rPr>
          <w:sz w:val="28"/>
          <w:szCs w:val="28"/>
          <w:lang w:val="nl-NL"/>
        </w:rPr>
        <w:t xml:space="preserve">I </w:t>
      </w:r>
      <w:r w:rsidRPr="000852F3">
        <w:rPr>
          <w:sz w:val="28"/>
          <w:szCs w:val="28"/>
          <w:lang w:val="nl-NL"/>
        </w:rPr>
        <w:t>ban hành kèm theo Thông tư này;</w:t>
      </w:r>
    </w:p>
    <w:p w14:paraId="20CACE88" w14:textId="3F9DBB00" w:rsidR="00D00480" w:rsidRPr="000852F3" w:rsidRDefault="00052E39" w:rsidP="0042719A">
      <w:pPr>
        <w:spacing w:line="312" w:lineRule="auto"/>
        <w:ind w:firstLine="720"/>
        <w:rPr>
          <w:sz w:val="28"/>
          <w:szCs w:val="28"/>
          <w:lang w:val="nl-NL"/>
        </w:rPr>
      </w:pPr>
      <w:r w:rsidRPr="000852F3">
        <w:rPr>
          <w:sz w:val="28"/>
          <w:szCs w:val="28"/>
          <w:lang w:val="nl-NL"/>
        </w:rPr>
        <w:t xml:space="preserve">b) Phương án </w:t>
      </w:r>
      <w:r w:rsidR="00C11D1F" w:rsidRPr="000852F3">
        <w:rPr>
          <w:sz w:val="28"/>
          <w:szCs w:val="28"/>
          <w:lang w:val="nl-NL"/>
        </w:rPr>
        <w:t>tổ chức lại</w:t>
      </w:r>
      <w:r w:rsidRPr="000852F3">
        <w:rPr>
          <w:sz w:val="28"/>
          <w:szCs w:val="28"/>
          <w:lang w:val="nl-NL"/>
        </w:rPr>
        <w:t xml:space="preserve"> theo quy định tại Điều</w:t>
      </w:r>
      <w:r w:rsidR="00635177" w:rsidRPr="000852F3">
        <w:rPr>
          <w:sz w:val="28"/>
          <w:szCs w:val="28"/>
          <w:lang w:val="nl-NL"/>
        </w:rPr>
        <w:t xml:space="preserve"> </w:t>
      </w:r>
      <w:r w:rsidR="007F4984" w:rsidRPr="000852F3">
        <w:rPr>
          <w:sz w:val="28"/>
          <w:szCs w:val="28"/>
          <w:lang w:val="nl-NL"/>
        </w:rPr>
        <w:t>12</w:t>
      </w:r>
      <w:r w:rsidR="007F4984" w:rsidRPr="000852F3">
        <w:rPr>
          <w:b/>
          <w:sz w:val="28"/>
          <w:szCs w:val="28"/>
          <w:lang w:val="nl-NL"/>
        </w:rPr>
        <w:t xml:space="preserve"> </w:t>
      </w:r>
      <w:r w:rsidRPr="000852F3">
        <w:rPr>
          <w:sz w:val="28"/>
          <w:szCs w:val="28"/>
          <w:lang w:val="nl-NL"/>
        </w:rPr>
        <w:t>Thông tư này;</w:t>
      </w:r>
    </w:p>
    <w:p w14:paraId="1F61F214" w14:textId="00B62165" w:rsidR="005B2741" w:rsidRPr="000852F3" w:rsidRDefault="00221D7B" w:rsidP="0042719A">
      <w:pPr>
        <w:spacing w:line="312" w:lineRule="auto"/>
        <w:ind w:firstLine="720"/>
        <w:rPr>
          <w:sz w:val="28"/>
          <w:szCs w:val="28"/>
          <w:lang w:val="nl-NL"/>
        </w:rPr>
      </w:pPr>
      <w:r>
        <w:rPr>
          <w:sz w:val="28"/>
          <w:szCs w:val="28"/>
          <w:lang w:val="nl-NL"/>
        </w:rPr>
        <w:t>c</w:t>
      </w:r>
      <w:r w:rsidR="00052E39" w:rsidRPr="000852F3">
        <w:rPr>
          <w:sz w:val="28"/>
          <w:szCs w:val="28"/>
          <w:lang w:val="nl-NL"/>
        </w:rPr>
        <w:t xml:space="preserve">) </w:t>
      </w:r>
      <w:r>
        <w:rPr>
          <w:sz w:val="28"/>
          <w:szCs w:val="28"/>
          <w:lang w:val="nl-NL"/>
        </w:rPr>
        <w:t>N</w:t>
      </w:r>
      <w:r w:rsidR="00052E39" w:rsidRPr="000852F3">
        <w:rPr>
          <w:sz w:val="28"/>
          <w:szCs w:val="28"/>
          <w:lang w:val="nl-NL"/>
        </w:rPr>
        <w:t xml:space="preserve">ghị quyết của Đại hội thành viên của quỹ tín dụng nhân dân </w:t>
      </w:r>
      <w:r w:rsidR="00C11D1F" w:rsidRPr="000852F3">
        <w:rPr>
          <w:sz w:val="28"/>
          <w:szCs w:val="28"/>
          <w:lang w:val="nl-NL"/>
        </w:rPr>
        <w:t>thực hiện tổ chức lại</w:t>
      </w:r>
      <w:r w:rsidR="00052E39" w:rsidRPr="000852F3">
        <w:rPr>
          <w:sz w:val="28"/>
          <w:szCs w:val="28"/>
          <w:lang w:val="nl-NL"/>
        </w:rPr>
        <w:t xml:space="preserve"> thông qua</w:t>
      </w:r>
      <w:r w:rsidR="005B2741" w:rsidRPr="000852F3">
        <w:rPr>
          <w:sz w:val="28"/>
          <w:szCs w:val="28"/>
          <w:lang w:val="nl-NL"/>
        </w:rPr>
        <w:t>:</w:t>
      </w:r>
      <w:r w:rsidR="00B520F8" w:rsidRPr="000852F3">
        <w:rPr>
          <w:sz w:val="28"/>
          <w:szCs w:val="28"/>
          <w:lang w:val="nl-NL"/>
        </w:rPr>
        <w:t xml:space="preserve"> </w:t>
      </w:r>
    </w:p>
    <w:p w14:paraId="0B90A55D" w14:textId="77777777" w:rsidR="005B2741" w:rsidRPr="000852F3" w:rsidRDefault="009F320B" w:rsidP="0042719A">
      <w:pPr>
        <w:spacing w:line="312" w:lineRule="auto"/>
        <w:ind w:firstLine="720"/>
        <w:rPr>
          <w:sz w:val="28"/>
          <w:szCs w:val="28"/>
          <w:lang w:val="nl-NL"/>
        </w:rPr>
      </w:pPr>
      <w:r w:rsidRPr="000852F3">
        <w:rPr>
          <w:sz w:val="28"/>
          <w:szCs w:val="28"/>
          <w:lang w:val="nl-NL"/>
        </w:rPr>
        <w:t xml:space="preserve">(i) </w:t>
      </w:r>
      <w:r w:rsidR="005B2741" w:rsidRPr="000852F3">
        <w:rPr>
          <w:sz w:val="28"/>
          <w:szCs w:val="28"/>
          <w:lang w:val="nl-NL"/>
        </w:rPr>
        <w:t>P</w:t>
      </w:r>
      <w:r w:rsidR="00052E39" w:rsidRPr="000852F3">
        <w:rPr>
          <w:sz w:val="28"/>
          <w:szCs w:val="28"/>
          <w:lang w:val="nl-NL"/>
        </w:rPr>
        <w:t xml:space="preserve">hương án </w:t>
      </w:r>
      <w:r w:rsidR="00C11D1F" w:rsidRPr="000852F3">
        <w:rPr>
          <w:sz w:val="28"/>
          <w:szCs w:val="28"/>
          <w:lang w:val="nl-NL"/>
        </w:rPr>
        <w:t>tổ chức lại</w:t>
      </w:r>
      <w:r w:rsidR="00966DD3" w:rsidRPr="000852F3">
        <w:rPr>
          <w:sz w:val="28"/>
          <w:szCs w:val="28"/>
          <w:lang w:val="nl-NL"/>
        </w:rPr>
        <w:t>;</w:t>
      </w:r>
      <w:r w:rsidR="00052E39" w:rsidRPr="000852F3">
        <w:rPr>
          <w:sz w:val="28"/>
          <w:szCs w:val="28"/>
          <w:lang w:val="nl-NL"/>
        </w:rPr>
        <w:t xml:space="preserve"> </w:t>
      </w:r>
    </w:p>
    <w:p w14:paraId="472487D3" w14:textId="77777777" w:rsidR="005B2741" w:rsidRPr="000852F3" w:rsidRDefault="009F320B" w:rsidP="0042719A">
      <w:pPr>
        <w:spacing w:line="312" w:lineRule="auto"/>
        <w:ind w:firstLine="720"/>
        <w:rPr>
          <w:sz w:val="28"/>
          <w:szCs w:val="28"/>
          <w:lang w:val="nl-NL"/>
        </w:rPr>
      </w:pPr>
      <w:r w:rsidRPr="000852F3">
        <w:rPr>
          <w:sz w:val="28"/>
          <w:szCs w:val="28"/>
          <w:lang w:val="nl-NL"/>
        </w:rPr>
        <w:t xml:space="preserve">(ii) </w:t>
      </w:r>
      <w:r w:rsidR="005B2741" w:rsidRPr="000852F3">
        <w:rPr>
          <w:sz w:val="28"/>
          <w:szCs w:val="28"/>
          <w:lang w:val="nl-NL"/>
        </w:rPr>
        <w:t>D</w:t>
      </w:r>
      <w:r w:rsidR="00052E39" w:rsidRPr="000852F3">
        <w:rPr>
          <w:sz w:val="28"/>
          <w:szCs w:val="28"/>
          <w:lang w:val="nl-NL"/>
        </w:rPr>
        <w:t xml:space="preserve">ự thảo Điều lệ </w:t>
      </w:r>
      <w:r w:rsidR="005B2741" w:rsidRPr="000852F3">
        <w:rPr>
          <w:sz w:val="28"/>
          <w:szCs w:val="28"/>
          <w:lang w:val="nl-NL"/>
        </w:rPr>
        <w:t xml:space="preserve">(đối với </w:t>
      </w:r>
      <w:r w:rsidR="00052E39" w:rsidRPr="000852F3">
        <w:rPr>
          <w:sz w:val="28"/>
          <w:szCs w:val="28"/>
          <w:lang w:val="nl-NL"/>
        </w:rPr>
        <w:t xml:space="preserve">quỹ tín dụng nhân dân </w:t>
      </w:r>
      <w:r w:rsidR="00C11D1F" w:rsidRPr="000852F3">
        <w:rPr>
          <w:sz w:val="28"/>
          <w:szCs w:val="28"/>
          <w:lang w:val="nl-NL"/>
        </w:rPr>
        <w:t>hình thành</w:t>
      </w:r>
      <w:r w:rsidR="00D93CFC" w:rsidRPr="000852F3">
        <w:rPr>
          <w:sz w:val="28"/>
          <w:szCs w:val="28"/>
          <w:lang w:val="nl-NL"/>
        </w:rPr>
        <w:t xml:space="preserve"> mới</w:t>
      </w:r>
      <w:r w:rsidR="00C11D1F" w:rsidRPr="000852F3">
        <w:rPr>
          <w:sz w:val="28"/>
          <w:szCs w:val="28"/>
          <w:lang w:val="nl-NL"/>
        </w:rPr>
        <w:t xml:space="preserve"> sau </w:t>
      </w:r>
      <w:r w:rsidR="00D93CFC" w:rsidRPr="000852F3">
        <w:rPr>
          <w:sz w:val="28"/>
          <w:szCs w:val="28"/>
          <w:lang w:val="nl-NL"/>
        </w:rPr>
        <w:t xml:space="preserve">khi thực hiện </w:t>
      </w:r>
      <w:r w:rsidR="00C11D1F" w:rsidRPr="000852F3">
        <w:rPr>
          <w:sz w:val="28"/>
          <w:szCs w:val="28"/>
          <w:lang w:val="nl-NL"/>
        </w:rPr>
        <w:t>tổ chức lại</w:t>
      </w:r>
      <w:r w:rsidR="005B2741" w:rsidRPr="000852F3">
        <w:rPr>
          <w:sz w:val="28"/>
          <w:szCs w:val="28"/>
          <w:lang w:val="nl-NL"/>
        </w:rPr>
        <w:t>)</w:t>
      </w:r>
      <w:r w:rsidR="00052E39" w:rsidRPr="000852F3">
        <w:rPr>
          <w:sz w:val="28"/>
          <w:szCs w:val="28"/>
          <w:lang w:val="nl-NL"/>
        </w:rPr>
        <w:t>;</w:t>
      </w:r>
      <w:r w:rsidR="00966DD3" w:rsidRPr="000852F3">
        <w:rPr>
          <w:sz w:val="28"/>
          <w:szCs w:val="28"/>
          <w:lang w:val="nl-NL"/>
        </w:rPr>
        <w:t xml:space="preserve"> </w:t>
      </w:r>
    </w:p>
    <w:p w14:paraId="5F7B757A" w14:textId="77777777" w:rsidR="005B2741" w:rsidRPr="000852F3" w:rsidRDefault="009F320B" w:rsidP="0042719A">
      <w:pPr>
        <w:spacing w:line="312" w:lineRule="auto"/>
        <w:ind w:firstLine="720"/>
        <w:rPr>
          <w:sz w:val="28"/>
          <w:szCs w:val="28"/>
          <w:lang w:val="nl-NL"/>
        </w:rPr>
      </w:pPr>
      <w:r w:rsidRPr="000852F3">
        <w:rPr>
          <w:sz w:val="28"/>
          <w:szCs w:val="28"/>
          <w:lang w:val="nl-NL"/>
        </w:rPr>
        <w:t xml:space="preserve">(iii) </w:t>
      </w:r>
      <w:r w:rsidR="005B2741" w:rsidRPr="000852F3">
        <w:rPr>
          <w:sz w:val="28"/>
          <w:szCs w:val="28"/>
          <w:lang w:val="nl-NL"/>
        </w:rPr>
        <w:t>D</w:t>
      </w:r>
      <w:r w:rsidR="00052E39" w:rsidRPr="000852F3">
        <w:rPr>
          <w:sz w:val="28"/>
          <w:szCs w:val="28"/>
          <w:lang w:val="nl-NL"/>
        </w:rPr>
        <w:t xml:space="preserve">anh sách nhân sự dự kiến bầu, bổ nhiệm làm Chủ tịch và các thành viên khác của Hội đồng quản trị, Trưởng ban và các thành viên khác của Ban kiểm soát, Giám đốc </w:t>
      </w:r>
      <w:r w:rsidR="005B2741" w:rsidRPr="000852F3">
        <w:rPr>
          <w:sz w:val="28"/>
          <w:szCs w:val="28"/>
          <w:lang w:val="nl-NL"/>
        </w:rPr>
        <w:t xml:space="preserve">(đối với </w:t>
      </w:r>
      <w:r w:rsidR="00052E39" w:rsidRPr="000852F3">
        <w:rPr>
          <w:sz w:val="28"/>
          <w:szCs w:val="28"/>
          <w:lang w:val="nl-NL"/>
        </w:rPr>
        <w:t xml:space="preserve">quỹ tín dụng nhân dân </w:t>
      </w:r>
      <w:r w:rsidR="00C11D1F" w:rsidRPr="000852F3">
        <w:rPr>
          <w:sz w:val="28"/>
          <w:szCs w:val="28"/>
          <w:lang w:val="nl-NL"/>
        </w:rPr>
        <w:t>hình thành</w:t>
      </w:r>
      <w:r w:rsidR="005B2741" w:rsidRPr="000852F3">
        <w:rPr>
          <w:sz w:val="28"/>
          <w:szCs w:val="28"/>
          <w:lang w:val="nl-NL"/>
        </w:rPr>
        <w:t xml:space="preserve"> mới</w:t>
      </w:r>
      <w:r w:rsidR="00C11D1F" w:rsidRPr="000852F3">
        <w:rPr>
          <w:sz w:val="28"/>
          <w:szCs w:val="28"/>
          <w:lang w:val="nl-NL"/>
        </w:rPr>
        <w:t xml:space="preserve"> sau</w:t>
      </w:r>
      <w:r w:rsidR="005B2741" w:rsidRPr="000852F3">
        <w:rPr>
          <w:sz w:val="28"/>
          <w:szCs w:val="28"/>
          <w:lang w:val="nl-NL"/>
        </w:rPr>
        <w:t xml:space="preserve"> khi thực hiện</w:t>
      </w:r>
      <w:r w:rsidR="00C11D1F" w:rsidRPr="000852F3">
        <w:rPr>
          <w:sz w:val="28"/>
          <w:szCs w:val="28"/>
          <w:lang w:val="nl-NL"/>
        </w:rPr>
        <w:t xml:space="preserve"> tổ chức lại</w:t>
      </w:r>
      <w:r w:rsidR="005B2741" w:rsidRPr="000852F3">
        <w:rPr>
          <w:sz w:val="28"/>
          <w:szCs w:val="28"/>
          <w:lang w:val="nl-NL"/>
        </w:rPr>
        <w:t xml:space="preserve">); </w:t>
      </w:r>
    </w:p>
    <w:p w14:paraId="1E56C2A2" w14:textId="77777777" w:rsidR="00D00480" w:rsidRPr="000852F3" w:rsidRDefault="005B2741" w:rsidP="0042719A">
      <w:pPr>
        <w:spacing w:line="312" w:lineRule="auto"/>
        <w:ind w:firstLine="720"/>
        <w:rPr>
          <w:sz w:val="28"/>
          <w:szCs w:val="28"/>
          <w:lang w:val="nl-NL"/>
        </w:rPr>
      </w:pPr>
      <w:r w:rsidRPr="000852F3">
        <w:rPr>
          <w:sz w:val="28"/>
          <w:szCs w:val="28"/>
          <w:lang w:val="nl-NL"/>
        </w:rPr>
        <w:lastRenderedPageBreak/>
        <w:t>(iv) Những nội dung thay đổi phải được Ngân hàng Nhà nước chấp thuận (đối với quỹ tín dụng nhân dân bị tách, quỹ tín dụng nhân dân nhận hợp nhất);</w:t>
      </w:r>
    </w:p>
    <w:p w14:paraId="01757741" w14:textId="662BC108" w:rsidR="00D00480" w:rsidRPr="000852F3" w:rsidRDefault="00221D7B" w:rsidP="0042719A">
      <w:pPr>
        <w:spacing w:line="312" w:lineRule="auto"/>
        <w:ind w:firstLine="720"/>
        <w:rPr>
          <w:sz w:val="28"/>
          <w:szCs w:val="28"/>
          <w:lang w:val="nl-NL"/>
        </w:rPr>
      </w:pPr>
      <w:r>
        <w:rPr>
          <w:sz w:val="28"/>
          <w:szCs w:val="28"/>
          <w:lang w:val="nl-NL"/>
        </w:rPr>
        <w:t>d</w:t>
      </w:r>
      <w:r w:rsidR="00052E39" w:rsidRPr="000852F3">
        <w:rPr>
          <w:sz w:val="28"/>
          <w:szCs w:val="28"/>
          <w:lang w:val="nl-NL"/>
        </w:rPr>
        <w:t xml:space="preserve">) Báo cáo tài chính năm liền kề thời điểm nộp hồ sơ đề nghị chấp thuận nguyên tắc </w:t>
      </w:r>
      <w:r w:rsidR="00C11D1F" w:rsidRPr="000852F3">
        <w:rPr>
          <w:sz w:val="28"/>
          <w:szCs w:val="28"/>
          <w:lang w:val="nl-NL"/>
        </w:rPr>
        <w:t>tổ chức lại của</w:t>
      </w:r>
      <w:r w:rsidR="00052E39" w:rsidRPr="000852F3">
        <w:rPr>
          <w:sz w:val="28"/>
          <w:szCs w:val="28"/>
          <w:lang w:val="nl-NL"/>
        </w:rPr>
        <w:t xml:space="preserve"> quỹ tín dụng nhân dân </w:t>
      </w:r>
      <w:r w:rsidR="00C11D1F" w:rsidRPr="000852F3">
        <w:rPr>
          <w:sz w:val="28"/>
          <w:szCs w:val="28"/>
          <w:lang w:val="nl-NL"/>
        </w:rPr>
        <w:t>thực hiện tổ chức lại</w:t>
      </w:r>
      <w:r w:rsidR="00052E39" w:rsidRPr="000852F3">
        <w:rPr>
          <w:sz w:val="28"/>
          <w:szCs w:val="28"/>
          <w:lang w:val="nl-NL"/>
        </w:rPr>
        <w:t xml:space="preserve"> được kiểm toán bởi tổ chức kiểm toán độc lập và không có ý kiến ngoại trừ. </w:t>
      </w:r>
    </w:p>
    <w:p w14:paraId="126CA726"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Trường hợp tại thời điểm nộp hồ sơ đề nghị chấp thuận nguyên tắc chưa có báo cáo tài chính được kiểm toán, quỹ tín dụng nhân dân </w:t>
      </w:r>
      <w:r w:rsidR="00C11D1F" w:rsidRPr="000852F3">
        <w:rPr>
          <w:sz w:val="28"/>
          <w:szCs w:val="28"/>
          <w:lang w:val="nl-NL"/>
        </w:rPr>
        <w:t>thực hiện tổ chức lại</w:t>
      </w:r>
      <w:r w:rsidRPr="000852F3">
        <w:rPr>
          <w:sz w:val="28"/>
          <w:szCs w:val="28"/>
          <w:lang w:val="nl-NL"/>
        </w:rPr>
        <w:t xml:space="preserve"> nộp báo cáo tài chính chưa được kiểm toán và phải nộp báo cáo tài chính được kiểm toán ngay sau khi tổ chức kiểm toán phát hành báo cáo kiểm toán. Quỹ tín dụng nhân dân </w:t>
      </w:r>
      <w:r w:rsidR="00C11D1F" w:rsidRPr="000852F3">
        <w:rPr>
          <w:sz w:val="28"/>
          <w:szCs w:val="28"/>
          <w:lang w:val="nl-NL"/>
        </w:rPr>
        <w:t>thực hiện tổ chức lại</w:t>
      </w:r>
      <w:r w:rsidRPr="000852F3">
        <w:rPr>
          <w:sz w:val="28"/>
          <w:szCs w:val="28"/>
          <w:lang w:val="nl-NL"/>
        </w:rPr>
        <w:t xml:space="preserve"> phải chịu trách nhiệm về nội dung báo tài chính đã nộp</w:t>
      </w:r>
      <w:r w:rsidR="00C11D1F" w:rsidRPr="000852F3">
        <w:rPr>
          <w:sz w:val="28"/>
          <w:szCs w:val="28"/>
          <w:lang w:val="nl-NL"/>
        </w:rPr>
        <w:t>;</w:t>
      </w:r>
    </w:p>
    <w:p w14:paraId="6D550890" w14:textId="37994998" w:rsidR="00D00480" w:rsidRPr="000852F3" w:rsidRDefault="00221D7B" w:rsidP="0042719A">
      <w:pPr>
        <w:spacing w:line="312" w:lineRule="auto"/>
        <w:ind w:firstLine="720"/>
        <w:rPr>
          <w:sz w:val="28"/>
          <w:szCs w:val="28"/>
          <w:lang w:val="nl-NL"/>
        </w:rPr>
      </w:pPr>
      <w:r>
        <w:rPr>
          <w:sz w:val="28"/>
          <w:szCs w:val="28"/>
          <w:lang w:val="nl-NL"/>
        </w:rPr>
        <w:t>đ</w:t>
      </w:r>
      <w:r w:rsidR="00052E39" w:rsidRPr="000852F3">
        <w:rPr>
          <w:sz w:val="28"/>
          <w:szCs w:val="28"/>
          <w:lang w:val="nl-NL"/>
        </w:rPr>
        <w:t>) Dự thảo Điều lệ được Đại hội thành viên thông qua</w:t>
      </w:r>
      <w:r w:rsidR="00AE45B0" w:rsidRPr="000852F3">
        <w:rPr>
          <w:sz w:val="28"/>
          <w:szCs w:val="28"/>
          <w:lang w:val="nl-NL"/>
        </w:rPr>
        <w:t xml:space="preserve"> (đối với quỹ tín dụng nhân dân hình thành mới sau khi thực hiện tổ chức lại)</w:t>
      </w:r>
      <w:r w:rsidR="00052E39" w:rsidRPr="000852F3">
        <w:rPr>
          <w:sz w:val="28"/>
          <w:szCs w:val="28"/>
          <w:lang w:val="nl-NL"/>
        </w:rPr>
        <w:t>;</w:t>
      </w:r>
    </w:p>
    <w:p w14:paraId="723664A6" w14:textId="46CA38F6" w:rsidR="00D00480" w:rsidRPr="000852F3" w:rsidRDefault="00221D7B" w:rsidP="0042719A">
      <w:pPr>
        <w:spacing w:line="312" w:lineRule="auto"/>
        <w:ind w:firstLine="720"/>
        <w:rPr>
          <w:sz w:val="28"/>
          <w:szCs w:val="28"/>
          <w:lang w:val="nl-NL"/>
        </w:rPr>
      </w:pPr>
      <w:r>
        <w:rPr>
          <w:sz w:val="28"/>
          <w:szCs w:val="28"/>
          <w:lang w:val="nl-NL"/>
        </w:rPr>
        <w:t>e</w:t>
      </w:r>
      <w:r w:rsidR="00052E39" w:rsidRPr="000852F3">
        <w:rPr>
          <w:sz w:val="28"/>
          <w:szCs w:val="28"/>
          <w:lang w:val="nl-NL"/>
        </w:rPr>
        <w:t>) Danh sách nhân sự dự kiến bầu, bổ nhiệm làm Chủ tịch và các thành viên khác của Hội đồng quản trị, Trưởng ban và các thành viên khác của Ban kiểm soát, Giám đốc quỹ tín dụng nhân dân</w:t>
      </w:r>
      <w:r w:rsidR="008C6C71" w:rsidRPr="000852F3">
        <w:rPr>
          <w:sz w:val="28"/>
          <w:szCs w:val="28"/>
          <w:lang w:val="nl-NL"/>
        </w:rPr>
        <w:t xml:space="preserve"> </w:t>
      </w:r>
      <w:r w:rsidR="00DE7DD1" w:rsidRPr="000852F3">
        <w:rPr>
          <w:sz w:val="28"/>
          <w:szCs w:val="28"/>
          <w:lang w:val="nl-NL"/>
        </w:rPr>
        <w:t xml:space="preserve">hình thành </w:t>
      </w:r>
      <w:r w:rsidR="00873CEC" w:rsidRPr="000852F3">
        <w:rPr>
          <w:sz w:val="28"/>
          <w:szCs w:val="28"/>
          <w:lang w:val="nl-NL"/>
        </w:rPr>
        <w:t xml:space="preserve">mới </w:t>
      </w:r>
      <w:r w:rsidR="00DE7DD1" w:rsidRPr="000852F3">
        <w:rPr>
          <w:sz w:val="28"/>
          <w:szCs w:val="28"/>
          <w:lang w:val="nl-NL"/>
        </w:rPr>
        <w:t>sau</w:t>
      </w:r>
      <w:r w:rsidR="00873CEC" w:rsidRPr="000852F3">
        <w:rPr>
          <w:sz w:val="28"/>
          <w:szCs w:val="28"/>
          <w:lang w:val="nl-NL"/>
        </w:rPr>
        <w:t xml:space="preserve"> khi thực hiện</w:t>
      </w:r>
      <w:r w:rsidR="00DE7DD1" w:rsidRPr="000852F3">
        <w:rPr>
          <w:sz w:val="28"/>
          <w:szCs w:val="28"/>
          <w:lang w:val="nl-NL"/>
        </w:rPr>
        <w:t xml:space="preserve"> tổ chức lại</w:t>
      </w:r>
      <w:r w:rsidR="00873CEC" w:rsidRPr="000852F3">
        <w:rPr>
          <w:sz w:val="28"/>
          <w:szCs w:val="28"/>
          <w:lang w:val="nl-NL"/>
        </w:rPr>
        <w:t>, quỹ tín dụng nhân dân bị tách, quỹ tín dụng nhân dân nhận sáp nhập (nếu có thay đổi)</w:t>
      </w:r>
      <w:r w:rsidR="006623E1">
        <w:rPr>
          <w:sz w:val="28"/>
          <w:szCs w:val="28"/>
          <w:lang w:val="nl-NL"/>
        </w:rPr>
        <w:t xml:space="preserve">, trong đó bao gồm: </w:t>
      </w:r>
      <w:r w:rsidR="006623E1" w:rsidRPr="007B23D8">
        <w:rPr>
          <w:noProof/>
          <w:sz w:val="28"/>
          <w:szCs w:val="28"/>
          <w:lang w:val="vi-VN"/>
        </w:rPr>
        <w:t>họ và tên, chức danh hiện tại (nếu có) và chức danh dự kiến bầu, bổ nhiệm</w:t>
      </w:r>
      <w:r w:rsidR="00052E39" w:rsidRPr="000852F3">
        <w:rPr>
          <w:sz w:val="28"/>
          <w:szCs w:val="28"/>
          <w:lang w:val="nl-NL"/>
        </w:rPr>
        <w:t>;</w:t>
      </w:r>
    </w:p>
    <w:p w14:paraId="2BC01EEE" w14:textId="77777777" w:rsidR="00D00480" w:rsidRPr="000852F3" w:rsidRDefault="00DE7DD1" w:rsidP="0042719A">
      <w:pPr>
        <w:spacing w:line="312" w:lineRule="auto"/>
        <w:ind w:firstLine="720"/>
        <w:rPr>
          <w:sz w:val="28"/>
          <w:szCs w:val="28"/>
          <w:lang w:val="nl-NL"/>
        </w:rPr>
      </w:pPr>
      <w:r w:rsidRPr="000852F3">
        <w:rPr>
          <w:sz w:val="28"/>
          <w:szCs w:val="28"/>
          <w:lang w:val="nl-NL"/>
        </w:rPr>
        <w:t>h</w:t>
      </w:r>
      <w:r w:rsidR="00052E39" w:rsidRPr="000852F3">
        <w:rPr>
          <w:sz w:val="28"/>
          <w:szCs w:val="28"/>
          <w:lang w:val="nl-NL"/>
        </w:rPr>
        <w:t>) Tài liệu chứng minh năng lực của những người dự kiến bầu, bổ nhiệm làm Chủ tịch và các thành viên khác của Hội đồng quản trị, Trưởng ban và các thành viên khác của Ban kiểm soát</w:t>
      </w:r>
      <w:r w:rsidR="00873CEC" w:rsidRPr="000852F3">
        <w:rPr>
          <w:sz w:val="28"/>
          <w:szCs w:val="28"/>
          <w:lang w:val="nl-NL"/>
        </w:rPr>
        <w:t>,</w:t>
      </w:r>
      <w:r w:rsidR="00052E39" w:rsidRPr="000852F3">
        <w:rPr>
          <w:sz w:val="28"/>
          <w:szCs w:val="28"/>
          <w:lang w:val="nl-NL"/>
        </w:rPr>
        <w:t xml:space="preserve"> Giám đốc quỹ tín dụng nhân dân </w:t>
      </w:r>
      <w:r w:rsidRPr="000852F3">
        <w:rPr>
          <w:sz w:val="28"/>
          <w:szCs w:val="28"/>
          <w:lang w:val="nl-NL"/>
        </w:rPr>
        <w:t xml:space="preserve">hình thành </w:t>
      </w:r>
      <w:r w:rsidR="00873CEC" w:rsidRPr="000852F3">
        <w:rPr>
          <w:sz w:val="28"/>
          <w:szCs w:val="28"/>
          <w:lang w:val="nl-NL"/>
        </w:rPr>
        <w:t xml:space="preserve">mới </w:t>
      </w:r>
      <w:r w:rsidRPr="000852F3">
        <w:rPr>
          <w:sz w:val="28"/>
          <w:szCs w:val="28"/>
          <w:lang w:val="nl-NL"/>
        </w:rPr>
        <w:t>sau</w:t>
      </w:r>
      <w:r w:rsidR="00873CEC" w:rsidRPr="000852F3">
        <w:rPr>
          <w:sz w:val="28"/>
          <w:szCs w:val="28"/>
          <w:lang w:val="nl-NL"/>
        </w:rPr>
        <w:t xml:space="preserve"> khi thực hiện</w:t>
      </w:r>
      <w:r w:rsidRPr="000852F3">
        <w:rPr>
          <w:sz w:val="28"/>
          <w:szCs w:val="28"/>
          <w:lang w:val="nl-NL"/>
        </w:rPr>
        <w:t xml:space="preserve"> tổ chức lại</w:t>
      </w:r>
      <w:r w:rsidR="00873CEC" w:rsidRPr="000852F3">
        <w:rPr>
          <w:sz w:val="28"/>
          <w:szCs w:val="28"/>
          <w:lang w:val="nl-NL"/>
        </w:rPr>
        <w:t>, quỹ tín dụng nhân dân bị tách, quỹ tín dụng nhân dân nhận sáp nhập (nếu có thay đổi)</w:t>
      </w:r>
      <w:r w:rsidR="00052E39" w:rsidRPr="000852F3">
        <w:rPr>
          <w:sz w:val="28"/>
          <w:szCs w:val="28"/>
          <w:lang w:val="nl-NL"/>
        </w:rPr>
        <w:t xml:space="preserve"> gồm:</w:t>
      </w:r>
    </w:p>
    <w:p w14:paraId="046F5639" w14:textId="4EAA952D" w:rsidR="00D00480" w:rsidRPr="000852F3" w:rsidRDefault="00052E39" w:rsidP="0042719A">
      <w:pPr>
        <w:spacing w:line="312" w:lineRule="auto"/>
        <w:ind w:firstLine="720"/>
        <w:rPr>
          <w:sz w:val="28"/>
          <w:szCs w:val="28"/>
          <w:lang w:val="nl-NL"/>
        </w:rPr>
      </w:pPr>
      <w:r w:rsidRPr="000852F3">
        <w:rPr>
          <w:sz w:val="28"/>
          <w:szCs w:val="28"/>
          <w:lang w:val="nl-NL"/>
        </w:rPr>
        <w:t>(i) Sơ yếu l</w:t>
      </w:r>
      <w:r w:rsidR="006623E1">
        <w:rPr>
          <w:sz w:val="28"/>
          <w:szCs w:val="28"/>
          <w:lang w:val="nl-NL"/>
        </w:rPr>
        <w:t>ý</w:t>
      </w:r>
      <w:r w:rsidRPr="000852F3">
        <w:rPr>
          <w:sz w:val="28"/>
          <w:szCs w:val="28"/>
          <w:lang w:val="nl-NL"/>
        </w:rPr>
        <w:t xml:space="preserve"> lịch </w:t>
      </w:r>
      <w:r w:rsidR="006623E1">
        <w:rPr>
          <w:sz w:val="28"/>
          <w:szCs w:val="28"/>
          <w:lang w:val="nl-NL"/>
        </w:rPr>
        <w:t xml:space="preserve">cá nhân </w:t>
      </w:r>
      <w:r w:rsidRPr="000852F3">
        <w:rPr>
          <w:sz w:val="28"/>
          <w:szCs w:val="28"/>
          <w:lang w:val="nl-NL"/>
        </w:rPr>
        <w:t xml:space="preserve">theo mẫu tại Phụ lục </w:t>
      </w:r>
      <w:r w:rsidR="00141AA3" w:rsidRPr="000852F3">
        <w:rPr>
          <w:sz w:val="28"/>
          <w:szCs w:val="28"/>
          <w:lang w:val="nl-NL"/>
        </w:rPr>
        <w:t>II</w:t>
      </w:r>
      <w:r w:rsidRPr="000852F3">
        <w:rPr>
          <w:sz w:val="28"/>
          <w:szCs w:val="28"/>
          <w:lang w:val="nl-NL"/>
        </w:rPr>
        <w:t xml:space="preserve"> ban hành kèm theo Thông tư này;</w:t>
      </w:r>
    </w:p>
    <w:p w14:paraId="4175B88F" w14:textId="58746D31" w:rsidR="006623E1" w:rsidRPr="0090007C" w:rsidRDefault="00052E39" w:rsidP="006623E1">
      <w:pPr>
        <w:spacing w:line="312" w:lineRule="auto"/>
        <w:ind w:firstLine="720"/>
        <w:rPr>
          <w:sz w:val="28"/>
          <w:szCs w:val="28"/>
          <w:lang w:val="vi-VN"/>
        </w:rPr>
      </w:pPr>
      <w:r w:rsidRPr="000852F3">
        <w:rPr>
          <w:sz w:val="28"/>
          <w:szCs w:val="28"/>
          <w:lang w:val="nl-NL"/>
        </w:rPr>
        <w:t>(ii)</w:t>
      </w:r>
      <w:r w:rsidR="006623E1" w:rsidRPr="006623E1">
        <w:rPr>
          <w:noProof/>
          <w:sz w:val="28"/>
          <w:szCs w:val="28"/>
          <w:lang w:val="vi-VN"/>
        </w:rPr>
        <w:t xml:space="preserve"> </w:t>
      </w:r>
      <w:r w:rsidR="006623E1" w:rsidRPr="006623E1">
        <w:rPr>
          <w:sz w:val="28"/>
          <w:szCs w:val="28"/>
          <w:lang w:val="vi-VN"/>
        </w:rPr>
        <w:t>Phiếu lý lịch tư pháp của nhân sự dự kiến bầu, bổ nhiệm, trong đó phải đầy đủ thông tin về án tích (bao gồm án tích đã được xóa và án tích chưa được xóa)</w:t>
      </w:r>
      <w:r w:rsidR="006623E1">
        <w:rPr>
          <w:sz w:val="28"/>
          <w:szCs w:val="28"/>
        </w:rPr>
        <w:t xml:space="preserve">. </w:t>
      </w:r>
      <w:r w:rsidR="006623E1" w:rsidRPr="006623E1">
        <w:rPr>
          <w:sz w:val="28"/>
          <w:szCs w:val="28"/>
          <w:lang w:val="vi-VN"/>
        </w:rPr>
        <w:t xml:space="preserve">Phiếu lý lịch tư pháp phải được cơ quan có thẩm quyền cấp trước thời điểm </w:t>
      </w:r>
      <w:r w:rsidR="006623E1">
        <w:rPr>
          <w:sz w:val="28"/>
          <w:szCs w:val="28"/>
        </w:rPr>
        <w:t xml:space="preserve">quỹ tín dụng nhân </w:t>
      </w:r>
      <w:r w:rsidR="006623E1" w:rsidRPr="0090007C">
        <w:rPr>
          <w:sz w:val="28"/>
          <w:szCs w:val="28"/>
        </w:rPr>
        <w:t>dân</w:t>
      </w:r>
      <w:r w:rsidR="006623E1" w:rsidRPr="0090007C">
        <w:rPr>
          <w:sz w:val="28"/>
          <w:szCs w:val="28"/>
          <w:lang w:val="vi-VN"/>
        </w:rPr>
        <w:t xml:space="preserve"> nộp hồ sơ tối đa 06 tháng;</w:t>
      </w:r>
    </w:p>
    <w:p w14:paraId="468A2B47" w14:textId="57792129" w:rsidR="006623E1" w:rsidRPr="0090007C" w:rsidRDefault="00052E39" w:rsidP="0042719A">
      <w:pPr>
        <w:spacing w:line="312" w:lineRule="auto"/>
        <w:ind w:firstLine="720"/>
        <w:rPr>
          <w:sz w:val="28"/>
          <w:szCs w:val="28"/>
        </w:rPr>
      </w:pPr>
      <w:r w:rsidRPr="0090007C">
        <w:rPr>
          <w:sz w:val="28"/>
          <w:szCs w:val="28"/>
          <w:lang w:val="nl-NL"/>
        </w:rPr>
        <w:t xml:space="preserve">(iii) </w:t>
      </w:r>
      <w:r w:rsidR="006623E1" w:rsidRPr="0090007C">
        <w:rPr>
          <w:sz w:val="28"/>
          <w:szCs w:val="28"/>
          <w:lang w:val="vi-VN"/>
        </w:rPr>
        <w:t>Bản kê khai người có liên quan của nhân sự dự kiến bầu, bổ nhiệm theo Phụ lục số 0</w:t>
      </w:r>
      <w:r w:rsidR="009D50BB" w:rsidRPr="0090007C">
        <w:rPr>
          <w:sz w:val="28"/>
          <w:szCs w:val="28"/>
        </w:rPr>
        <w:t>3</w:t>
      </w:r>
      <w:r w:rsidR="006623E1" w:rsidRPr="0090007C">
        <w:rPr>
          <w:sz w:val="28"/>
          <w:szCs w:val="28"/>
          <w:lang w:val="vi-VN"/>
        </w:rPr>
        <w:t xml:space="preserve"> ban hành kèm theo Thông tư này</w:t>
      </w:r>
      <w:r w:rsidR="006623E1" w:rsidRPr="0090007C">
        <w:rPr>
          <w:sz w:val="28"/>
          <w:szCs w:val="28"/>
        </w:rPr>
        <w:t>;</w:t>
      </w:r>
    </w:p>
    <w:p w14:paraId="718601A1" w14:textId="71433644" w:rsidR="00D00480" w:rsidRPr="000852F3" w:rsidRDefault="006623E1" w:rsidP="0042719A">
      <w:pPr>
        <w:spacing w:line="312" w:lineRule="auto"/>
        <w:ind w:firstLine="720"/>
        <w:rPr>
          <w:sz w:val="28"/>
          <w:szCs w:val="28"/>
          <w:lang w:val="nl-NL"/>
        </w:rPr>
      </w:pPr>
      <w:r w:rsidRPr="0090007C">
        <w:rPr>
          <w:sz w:val="28"/>
          <w:szCs w:val="28"/>
        </w:rPr>
        <w:t xml:space="preserve">(iv) </w:t>
      </w:r>
      <w:r w:rsidRPr="0090007C">
        <w:rPr>
          <w:sz w:val="28"/>
          <w:szCs w:val="28"/>
          <w:lang w:val="vi-VN"/>
        </w:rPr>
        <w:t>Các văn</w:t>
      </w:r>
      <w:r w:rsidRPr="006623E1">
        <w:rPr>
          <w:sz w:val="28"/>
          <w:szCs w:val="28"/>
          <w:lang w:val="vi-VN"/>
        </w:rPr>
        <w:t xml:space="preserve"> bằng, chứng chỉ của nhân sự dự kiến bầu, bổ nhiệm chứng minh về việc đáp ứng tiêu chuẩn, điều kiện theo quy định của Ngân hàng Nhà nước về quỹ tín dụng nhân dân. Trường hợp văn bằng, chứng chỉ do cơ sở giáo </w:t>
      </w:r>
      <w:r w:rsidRPr="006623E1">
        <w:rPr>
          <w:sz w:val="28"/>
          <w:szCs w:val="28"/>
          <w:lang w:val="vi-VN"/>
        </w:rPr>
        <w:lastRenderedPageBreak/>
        <w:t>dục nước ngoài cấp phải được cơ quan có thẩm quyền của Việt Nam công nhận theo quy định của pháp luật có liên quan</w:t>
      </w:r>
      <w:r w:rsidR="00052E39" w:rsidRPr="000852F3">
        <w:rPr>
          <w:sz w:val="28"/>
          <w:szCs w:val="28"/>
          <w:lang w:val="nl-NL"/>
        </w:rPr>
        <w:t>;</w:t>
      </w:r>
    </w:p>
    <w:p w14:paraId="4CD9DF5D" w14:textId="77777777" w:rsidR="006568BB" w:rsidRPr="000852F3" w:rsidRDefault="00873CEC" w:rsidP="0042719A">
      <w:pPr>
        <w:spacing w:line="312" w:lineRule="auto"/>
        <w:ind w:firstLine="720"/>
        <w:rPr>
          <w:sz w:val="28"/>
          <w:szCs w:val="28"/>
        </w:rPr>
      </w:pPr>
      <w:r w:rsidRPr="000852F3">
        <w:rPr>
          <w:sz w:val="28"/>
          <w:szCs w:val="28"/>
          <w:lang w:val="nl-NL"/>
        </w:rPr>
        <w:t>i</w:t>
      </w:r>
      <w:r w:rsidR="00052E39" w:rsidRPr="000852F3">
        <w:rPr>
          <w:sz w:val="28"/>
          <w:szCs w:val="28"/>
          <w:lang w:val="nl-NL"/>
        </w:rPr>
        <w:t xml:space="preserve">) </w:t>
      </w:r>
      <w:r w:rsidR="006568BB" w:rsidRPr="000852F3">
        <w:rPr>
          <w:sz w:val="28"/>
          <w:szCs w:val="28"/>
          <w:lang w:val="nl-NL"/>
        </w:rPr>
        <w:t xml:space="preserve">Ngoài các thành phần hồ sơ quy định tại điểm a, b, c, d, đ, e, g, h khoản 1 Điều này, quỹ tín dụng nhân dân thực hiện sáp nhập, hợp nhất phải nộp </w:t>
      </w:r>
      <w:r w:rsidR="006568BB" w:rsidRPr="000852F3">
        <w:rPr>
          <w:sz w:val="28"/>
          <w:szCs w:val="28"/>
        </w:rPr>
        <w:t xml:space="preserve">hợp đồng sáp nhập, hợp nhất được Đại hội thành viên thông qua và được Chủ tịch Hội đồng quản trị quỹ tín dụng nhân dân </w:t>
      </w:r>
      <w:r w:rsidR="00194697" w:rsidRPr="000852F3">
        <w:rPr>
          <w:sz w:val="28"/>
          <w:szCs w:val="28"/>
          <w:lang w:val="nl-NL"/>
        </w:rPr>
        <w:t>thực hiện sáp nhập, hợp nhất</w:t>
      </w:r>
      <w:r w:rsidR="00194697" w:rsidRPr="000852F3">
        <w:rPr>
          <w:sz w:val="28"/>
          <w:szCs w:val="28"/>
        </w:rPr>
        <w:t xml:space="preserve"> </w:t>
      </w:r>
      <w:r w:rsidR="006568BB" w:rsidRPr="000852F3">
        <w:rPr>
          <w:sz w:val="28"/>
          <w:szCs w:val="28"/>
        </w:rPr>
        <w:t>ký. Hợp đồng sáp nhập, hợp nhất phải có các nội dung chủ yếu sau: tên, địa chỉ trụ sở chính của các quỹ tín dụng nhân dân thực hiện sáp nhập, hợp nhất; thủ tục và điều kiện sáp nhập, hợp nhất; phương án sử dụng lao động; cách thức, thủ tục, thời hạn và điều kiện chuyển đổi tài sản, thời hạn thực hiện sáp nhập, hợp nhất.</w:t>
      </w:r>
    </w:p>
    <w:p w14:paraId="5D5AD05E" w14:textId="2356B9BE" w:rsidR="00D00480" w:rsidRPr="000852F3" w:rsidRDefault="00052E39" w:rsidP="0042719A">
      <w:pPr>
        <w:spacing w:line="312" w:lineRule="auto"/>
        <w:ind w:firstLine="720"/>
        <w:rPr>
          <w:sz w:val="28"/>
          <w:szCs w:val="28"/>
          <w:lang w:val="nl-NL"/>
        </w:rPr>
      </w:pPr>
      <w:r w:rsidRPr="000852F3">
        <w:rPr>
          <w:sz w:val="28"/>
          <w:szCs w:val="28"/>
          <w:lang w:val="nl-NL"/>
        </w:rPr>
        <w:t xml:space="preserve">2. </w:t>
      </w:r>
      <w:r w:rsidR="00221D7B">
        <w:rPr>
          <w:sz w:val="28"/>
          <w:szCs w:val="28"/>
          <w:lang w:val="nl-NL"/>
        </w:rPr>
        <w:t>Hồ sơ đề nghị chấp thuận tổ chức lại bao gồm</w:t>
      </w:r>
      <w:r w:rsidRPr="000852F3">
        <w:rPr>
          <w:sz w:val="28"/>
          <w:szCs w:val="28"/>
          <w:lang w:val="nl-NL"/>
        </w:rPr>
        <w:t>:</w:t>
      </w:r>
    </w:p>
    <w:p w14:paraId="7FF8A154" w14:textId="77777777" w:rsidR="00D00480" w:rsidRPr="000852F3" w:rsidRDefault="006568BB" w:rsidP="0042719A">
      <w:pPr>
        <w:spacing w:line="312" w:lineRule="auto"/>
        <w:ind w:firstLine="720"/>
        <w:rPr>
          <w:sz w:val="28"/>
          <w:szCs w:val="28"/>
          <w:lang w:val="nl-NL"/>
        </w:rPr>
      </w:pPr>
      <w:r w:rsidRPr="000852F3">
        <w:rPr>
          <w:sz w:val="28"/>
          <w:szCs w:val="28"/>
          <w:lang w:val="nl-NL"/>
        </w:rPr>
        <w:t>a</w:t>
      </w:r>
      <w:r w:rsidR="00052E39" w:rsidRPr="000852F3">
        <w:rPr>
          <w:sz w:val="28"/>
          <w:szCs w:val="28"/>
          <w:lang w:val="nl-NL"/>
        </w:rPr>
        <w:t xml:space="preserve">) Văn bản của Chủ tịch Hội đồng </w:t>
      </w:r>
      <w:r w:rsidRPr="000852F3">
        <w:rPr>
          <w:sz w:val="28"/>
          <w:szCs w:val="28"/>
          <w:lang w:val="nl-NL"/>
        </w:rPr>
        <w:t>tổ chức lại</w:t>
      </w:r>
      <w:r w:rsidR="00052E39" w:rsidRPr="000852F3">
        <w:rPr>
          <w:sz w:val="28"/>
          <w:szCs w:val="28"/>
          <w:lang w:val="nl-NL"/>
        </w:rPr>
        <w:t xml:space="preserve"> nêu rõ các nội dung thay đổi so với Phương án </w:t>
      </w:r>
      <w:r w:rsidRPr="000852F3">
        <w:rPr>
          <w:sz w:val="28"/>
          <w:szCs w:val="28"/>
          <w:lang w:val="nl-NL"/>
        </w:rPr>
        <w:t xml:space="preserve">tổ chức lại </w:t>
      </w:r>
      <w:r w:rsidR="00052E39" w:rsidRPr="000852F3">
        <w:rPr>
          <w:sz w:val="28"/>
          <w:szCs w:val="28"/>
          <w:lang w:val="nl-NL"/>
        </w:rPr>
        <w:t xml:space="preserve">đã gửi Ngân hàng Nhà nước </w:t>
      </w:r>
      <w:r w:rsidR="002E0233" w:rsidRPr="000852F3">
        <w:rPr>
          <w:sz w:val="28"/>
          <w:szCs w:val="28"/>
          <w:lang w:val="nl-NL"/>
        </w:rPr>
        <w:t xml:space="preserve">chi nhánh </w:t>
      </w:r>
      <w:r w:rsidRPr="000852F3">
        <w:rPr>
          <w:sz w:val="28"/>
          <w:szCs w:val="28"/>
          <w:lang w:val="nl-NL"/>
        </w:rPr>
        <w:t>đề nghị</w:t>
      </w:r>
      <w:r w:rsidR="00052E39" w:rsidRPr="000852F3">
        <w:rPr>
          <w:sz w:val="28"/>
          <w:szCs w:val="28"/>
          <w:lang w:val="nl-NL"/>
        </w:rPr>
        <w:t xml:space="preserve"> chấp thuận nguyên tắc (nếu có);</w:t>
      </w:r>
    </w:p>
    <w:p w14:paraId="00520509" w14:textId="5D259ADB" w:rsidR="00D00480" w:rsidRPr="000852F3" w:rsidRDefault="006568BB" w:rsidP="0042719A">
      <w:pPr>
        <w:spacing w:line="312" w:lineRule="auto"/>
        <w:ind w:firstLine="720"/>
        <w:rPr>
          <w:sz w:val="28"/>
          <w:szCs w:val="28"/>
          <w:lang w:val="nl-NL"/>
        </w:rPr>
      </w:pPr>
      <w:r w:rsidRPr="000852F3">
        <w:rPr>
          <w:sz w:val="28"/>
          <w:szCs w:val="28"/>
          <w:lang w:val="nl-NL"/>
        </w:rPr>
        <w:t>b</w:t>
      </w:r>
      <w:r w:rsidR="00052E39" w:rsidRPr="000852F3">
        <w:rPr>
          <w:sz w:val="28"/>
          <w:szCs w:val="28"/>
          <w:lang w:val="nl-NL"/>
        </w:rPr>
        <w:t xml:space="preserve">) </w:t>
      </w:r>
      <w:r w:rsidRPr="000852F3">
        <w:rPr>
          <w:sz w:val="28"/>
          <w:szCs w:val="28"/>
          <w:lang w:val="nl-NL"/>
        </w:rPr>
        <w:t xml:space="preserve">Nghị quyết </w:t>
      </w:r>
      <w:r w:rsidR="00BD3907" w:rsidRPr="000852F3">
        <w:rPr>
          <w:sz w:val="28"/>
          <w:szCs w:val="28"/>
          <w:lang w:val="nl-NL"/>
        </w:rPr>
        <w:t>của</w:t>
      </w:r>
      <w:r w:rsidR="00052E39" w:rsidRPr="000852F3">
        <w:rPr>
          <w:sz w:val="28"/>
          <w:szCs w:val="28"/>
          <w:lang w:val="nl-NL"/>
        </w:rPr>
        <w:t xml:space="preserve"> Đại hội thành viên thông qua các nội dung thay đổi tại Phương án </w:t>
      </w:r>
      <w:r w:rsidR="00BD3907" w:rsidRPr="000852F3">
        <w:rPr>
          <w:sz w:val="28"/>
          <w:szCs w:val="28"/>
          <w:lang w:val="nl-NL"/>
        </w:rPr>
        <w:t xml:space="preserve">tổ chức lại </w:t>
      </w:r>
      <w:r w:rsidR="00052E39" w:rsidRPr="000852F3">
        <w:rPr>
          <w:sz w:val="28"/>
          <w:szCs w:val="28"/>
          <w:lang w:val="nl-NL"/>
        </w:rPr>
        <w:t xml:space="preserve">đã </w:t>
      </w:r>
      <w:r w:rsidR="00BD3907" w:rsidRPr="000852F3">
        <w:rPr>
          <w:sz w:val="28"/>
          <w:szCs w:val="28"/>
          <w:lang w:val="nl-NL"/>
        </w:rPr>
        <w:t xml:space="preserve">gửi </w:t>
      </w:r>
      <w:r w:rsidR="00052E39" w:rsidRPr="000852F3">
        <w:rPr>
          <w:sz w:val="28"/>
          <w:szCs w:val="28"/>
          <w:lang w:val="nl-NL"/>
        </w:rPr>
        <w:t xml:space="preserve">Ngân hàng Nhà nước </w:t>
      </w:r>
      <w:r w:rsidR="00E861FF" w:rsidRPr="000852F3">
        <w:rPr>
          <w:sz w:val="28"/>
          <w:szCs w:val="28"/>
          <w:lang w:val="nl-NL"/>
        </w:rPr>
        <w:t xml:space="preserve">chi nhánh </w:t>
      </w:r>
      <w:r w:rsidR="00052E39" w:rsidRPr="000852F3">
        <w:rPr>
          <w:sz w:val="28"/>
          <w:szCs w:val="28"/>
          <w:lang w:val="nl-NL"/>
        </w:rPr>
        <w:t>chấp thuận nguyên tắc chia (nếu có);</w:t>
      </w:r>
    </w:p>
    <w:p w14:paraId="6597E4F0" w14:textId="77777777" w:rsidR="00162647" w:rsidRPr="000852F3" w:rsidRDefault="00A71590" w:rsidP="0042719A">
      <w:pPr>
        <w:spacing w:line="312" w:lineRule="auto"/>
        <w:ind w:firstLine="720"/>
        <w:rPr>
          <w:sz w:val="28"/>
          <w:szCs w:val="28"/>
          <w:lang w:val="nl-NL"/>
        </w:rPr>
      </w:pPr>
      <w:r w:rsidRPr="000852F3">
        <w:rPr>
          <w:sz w:val="28"/>
          <w:szCs w:val="28"/>
          <w:lang w:val="nl-NL"/>
        </w:rPr>
        <w:t>c</w:t>
      </w:r>
      <w:r w:rsidR="00162647" w:rsidRPr="000852F3">
        <w:rPr>
          <w:sz w:val="28"/>
          <w:szCs w:val="28"/>
          <w:lang w:val="nl-NL"/>
        </w:rPr>
        <w:t>) Điều lệ</w:t>
      </w:r>
      <w:r w:rsidR="008A1019" w:rsidRPr="000852F3">
        <w:rPr>
          <w:sz w:val="28"/>
          <w:szCs w:val="28"/>
          <w:lang w:val="nl-NL"/>
        </w:rPr>
        <w:t xml:space="preserve"> hoặc</w:t>
      </w:r>
      <w:r w:rsidR="00162647" w:rsidRPr="000852F3">
        <w:rPr>
          <w:sz w:val="28"/>
          <w:szCs w:val="28"/>
          <w:lang w:val="nl-NL"/>
        </w:rPr>
        <w:t xml:space="preserve"> Điều lệ sửa đổi</w:t>
      </w:r>
      <w:r w:rsidRPr="000852F3">
        <w:rPr>
          <w:sz w:val="28"/>
          <w:szCs w:val="28"/>
          <w:lang w:val="nl-NL"/>
        </w:rPr>
        <w:t>,</w:t>
      </w:r>
      <w:r w:rsidR="00162647" w:rsidRPr="000852F3">
        <w:rPr>
          <w:sz w:val="28"/>
          <w:szCs w:val="28"/>
          <w:lang w:val="nl-NL"/>
        </w:rPr>
        <w:t xml:space="preserve"> bổ sung của quỹ tín dụng nhân dân sau </w:t>
      </w:r>
      <w:r w:rsidR="008A1019" w:rsidRPr="000852F3">
        <w:rPr>
          <w:sz w:val="28"/>
          <w:szCs w:val="28"/>
          <w:lang w:val="nl-NL"/>
        </w:rPr>
        <w:t xml:space="preserve">khi thực hiện </w:t>
      </w:r>
      <w:r w:rsidR="00162647" w:rsidRPr="000852F3">
        <w:rPr>
          <w:sz w:val="28"/>
          <w:szCs w:val="28"/>
          <w:lang w:val="nl-NL"/>
        </w:rPr>
        <w:t>tổ chức lại được Đại hội thành viên thông qua và có chữ ký của Chủ tịch Hội đồng quản trị;</w:t>
      </w:r>
    </w:p>
    <w:p w14:paraId="0F36ADA6" w14:textId="77777777" w:rsidR="00873CEC" w:rsidRPr="000852F3" w:rsidRDefault="008A1019" w:rsidP="0042719A">
      <w:pPr>
        <w:spacing w:line="312" w:lineRule="auto"/>
        <w:ind w:firstLine="720"/>
        <w:rPr>
          <w:sz w:val="28"/>
          <w:szCs w:val="28"/>
          <w:lang w:val="nl-NL"/>
        </w:rPr>
      </w:pPr>
      <w:r w:rsidRPr="000852F3">
        <w:rPr>
          <w:sz w:val="28"/>
          <w:szCs w:val="28"/>
          <w:lang w:val="nl-NL"/>
        </w:rPr>
        <w:t>d</w:t>
      </w:r>
      <w:r w:rsidR="00873CEC" w:rsidRPr="000852F3">
        <w:rPr>
          <w:sz w:val="28"/>
          <w:szCs w:val="28"/>
          <w:lang w:val="nl-NL"/>
        </w:rPr>
        <w:t>) Hồ sơ đề nghị chấp thuận những nội dung thay đổi phải được Ngân hàng Nhà nước chấp thuận đối với quỹ tín dụng nhân dân bị tách, quỹ tín dụng nhân dân nhận hợp nhất theo quy định của Ngân hàng Nhà nước;</w:t>
      </w:r>
    </w:p>
    <w:p w14:paraId="3FB06EBB" w14:textId="06B29FE0" w:rsidR="008A1019" w:rsidRPr="000852F3" w:rsidRDefault="008A1019" w:rsidP="0042719A">
      <w:pPr>
        <w:spacing w:line="312" w:lineRule="auto"/>
        <w:ind w:firstLine="720"/>
        <w:rPr>
          <w:sz w:val="28"/>
          <w:szCs w:val="28"/>
          <w:lang w:val="nl-NL"/>
        </w:rPr>
      </w:pPr>
      <w:r w:rsidRPr="000852F3">
        <w:rPr>
          <w:sz w:val="28"/>
          <w:szCs w:val="28"/>
          <w:lang w:val="nl-NL"/>
        </w:rPr>
        <w:t>đ</w:t>
      </w:r>
      <w:r w:rsidR="00162647" w:rsidRPr="000852F3">
        <w:rPr>
          <w:sz w:val="28"/>
          <w:szCs w:val="28"/>
          <w:lang w:val="nl-NL"/>
        </w:rPr>
        <w:t>) Biên bản cuộc họp Đại hội thành viên đầu tiên quỹ tín dụng nhân dân hình thành</w:t>
      </w:r>
      <w:r w:rsidRPr="000852F3">
        <w:rPr>
          <w:sz w:val="28"/>
          <w:szCs w:val="28"/>
          <w:lang w:val="nl-NL"/>
        </w:rPr>
        <w:t xml:space="preserve"> mới</w:t>
      </w:r>
      <w:r w:rsidR="00162647" w:rsidRPr="000852F3">
        <w:rPr>
          <w:sz w:val="28"/>
          <w:szCs w:val="28"/>
          <w:lang w:val="nl-NL"/>
        </w:rPr>
        <w:t xml:space="preserve"> sau</w:t>
      </w:r>
      <w:r w:rsidRPr="000852F3">
        <w:rPr>
          <w:sz w:val="28"/>
          <w:szCs w:val="28"/>
          <w:lang w:val="nl-NL"/>
        </w:rPr>
        <w:t xml:space="preserve"> khi thực hiện</w:t>
      </w:r>
      <w:r w:rsidR="00162647" w:rsidRPr="000852F3">
        <w:rPr>
          <w:sz w:val="28"/>
          <w:szCs w:val="28"/>
          <w:lang w:val="nl-NL"/>
        </w:rPr>
        <w:t xml:space="preserve"> tổ chức lại về việc</w:t>
      </w:r>
      <w:r w:rsidRPr="000852F3">
        <w:rPr>
          <w:sz w:val="28"/>
          <w:szCs w:val="28"/>
          <w:lang w:val="nl-NL"/>
        </w:rPr>
        <w:t xml:space="preserve">: </w:t>
      </w:r>
    </w:p>
    <w:p w14:paraId="6E94C2F7" w14:textId="77777777" w:rsidR="008A1019" w:rsidRPr="000852F3" w:rsidRDefault="008A1019" w:rsidP="0042719A">
      <w:pPr>
        <w:spacing w:line="312" w:lineRule="auto"/>
        <w:ind w:firstLine="720"/>
        <w:rPr>
          <w:sz w:val="28"/>
          <w:szCs w:val="28"/>
          <w:lang w:val="nl-NL"/>
        </w:rPr>
      </w:pPr>
      <w:r w:rsidRPr="000852F3">
        <w:rPr>
          <w:sz w:val="28"/>
          <w:szCs w:val="28"/>
          <w:lang w:val="nl-NL"/>
        </w:rPr>
        <w:t>(i)</w:t>
      </w:r>
      <w:r w:rsidR="00162647" w:rsidRPr="000852F3">
        <w:rPr>
          <w:sz w:val="28"/>
          <w:szCs w:val="28"/>
          <w:lang w:val="nl-NL"/>
        </w:rPr>
        <w:t xml:space="preserve"> </w:t>
      </w:r>
      <w:r w:rsidRPr="000852F3">
        <w:rPr>
          <w:sz w:val="28"/>
          <w:szCs w:val="28"/>
          <w:lang w:val="nl-NL"/>
        </w:rPr>
        <w:t>T</w:t>
      </w:r>
      <w:r w:rsidR="00162647" w:rsidRPr="000852F3">
        <w:rPr>
          <w:sz w:val="28"/>
          <w:szCs w:val="28"/>
          <w:lang w:val="nl-NL"/>
        </w:rPr>
        <w:t>hông qua Điều lệ;</w:t>
      </w:r>
    </w:p>
    <w:p w14:paraId="5C085F10" w14:textId="77777777" w:rsidR="008A1019" w:rsidRPr="000852F3" w:rsidRDefault="008A1019" w:rsidP="0042719A">
      <w:pPr>
        <w:spacing w:line="312" w:lineRule="auto"/>
        <w:ind w:firstLine="720"/>
        <w:rPr>
          <w:sz w:val="28"/>
          <w:szCs w:val="28"/>
          <w:lang w:val="nl-NL"/>
        </w:rPr>
      </w:pPr>
      <w:r w:rsidRPr="000852F3">
        <w:rPr>
          <w:sz w:val="28"/>
          <w:szCs w:val="28"/>
          <w:lang w:val="nl-NL"/>
        </w:rPr>
        <w:t>(ii)</w:t>
      </w:r>
      <w:r w:rsidR="00162647" w:rsidRPr="000852F3">
        <w:rPr>
          <w:sz w:val="28"/>
          <w:szCs w:val="28"/>
          <w:lang w:val="nl-NL"/>
        </w:rPr>
        <w:t xml:space="preserve"> </w:t>
      </w:r>
      <w:r w:rsidRPr="000852F3">
        <w:rPr>
          <w:sz w:val="28"/>
          <w:szCs w:val="28"/>
          <w:lang w:val="nl-NL"/>
        </w:rPr>
        <w:t>B</w:t>
      </w:r>
      <w:r w:rsidR="00162647" w:rsidRPr="000852F3">
        <w:rPr>
          <w:sz w:val="28"/>
          <w:szCs w:val="28"/>
          <w:lang w:val="nl-NL"/>
        </w:rPr>
        <w:t>ầu, bổ nhiệm Chủ tịch và các thành viên khác của Hội đồng quản trị, Trưởng ban và các thành viên khác của Ban kiểm soát theo danh sách nhân sự dự kiến đã được Ngân hàng Nhà nước</w:t>
      </w:r>
      <w:r w:rsidR="00E861FF" w:rsidRPr="000852F3">
        <w:rPr>
          <w:sz w:val="28"/>
          <w:szCs w:val="28"/>
          <w:lang w:val="nl-NL"/>
        </w:rPr>
        <w:t xml:space="preserve"> chi nhánh</w:t>
      </w:r>
      <w:r w:rsidR="00162647" w:rsidRPr="000852F3">
        <w:rPr>
          <w:sz w:val="28"/>
          <w:szCs w:val="28"/>
          <w:lang w:val="nl-NL"/>
        </w:rPr>
        <w:t xml:space="preserve"> chấp thuận; </w:t>
      </w:r>
    </w:p>
    <w:p w14:paraId="4833C0DA" w14:textId="77777777" w:rsidR="00162647" w:rsidRPr="000852F3" w:rsidRDefault="008A1019" w:rsidP="0042719A">
      <w:pPr>
        <w:spacing w:line="312" w:lineRule="auto"/>
        <w:ind w:firstLine="720"/>
        <w:rPr>
          <w:sz w:val="28"/>
          <w:szCs w:val="28"/>
          <w:lang w:val="nl-NL"/>
        </w:rPr>
      </w:pPr>
      <w:r w:rsidRPr="000852F3">
        <w:rPr>
          <w:sz w:val="28"/>
          <w:szCs w:val="28"/>
          <w:lang w:val="nl-NL"/>
        </w:rPr>
        <w:t>(iii) C</w:t>
      </w:r>
      <w:r w:rsidR="00162647" w:rsidRPr="000852F3">
        <w:rPr>
          <w:sz w:val="28"/>
          <w:szCs w:val="28"/>
          <w:lang w:val="nl-NL"/>
        </w:rPr>
        <w:t>ác nội dung</w:t>
      </w:r>
      <w:r w:rsidRPr="000852F3">
        <w:rPr>
          <w:sz w:val="28"/>
          <w:szCs w:val="28"/>
          <w:lang w:val="nl-NL"/>
        </w:rPr>
        <w:t xml:space="preserve"> khác</w:t>
      </w:r>
      <w:r w:rsidR="00162647" w:rsidRPr="000852F3">
        <w:rPr>
          <w:sz w:val="28"/>
          <w:szCs w:val="28"/>
          <w:lang w:val="nl-NL"/>
        </w:rPr>
        <w:t xml:space="preserve"> thuộc thẩm quyền phải được các thành viên tham dự cuộc họp Đại hội thành viên đầu tiên biểu quyết thông qua theo đa số;</w:t>
      </w:r>
    </w:p>
    <w:p w14:paraId="047A5573" w14:textId="77777777" w:rsidR="008A1019" w:rsidRPr="000852F3" w:rsidRDefault="008A1019" w:rsidP="0042719A">
      <w:pPr>
        <w:spacing w:line="312" w:lineRule="auto"/>
        <w:ind w:firstLine="720"/>
        <w:rPr>
          <w:sz w:val="28"/>
          <w:szCs w:val="28"/>
          <w:lang w:val="nl-NL"/>
        </w:rPr>
      </w:pPr>
      <w:r w:rsidRPr="000852F3">
        <w:rPr>
          <w:sz w:val="28"/>
          <w:szCs w:val="28"/>
          <w:lang w:val="nl-NL"/>
        </w:rPr>
        <w:t>e</w:t>
      </w:r>
      <w:r w:rsidR="00162647" w:rsidRPr="000852F3">
        <w:rPr>
          <w:sz w:val="28"/>
          <w:szCs w:val="28"/>
          <w:lang w:val="nl-NL"/>
        </w:rPr>
        <w:t xml:space="preserve">) </w:t>
      </w:r>
      <w:r w:rsidRPr="000852F3">
        <w:rPr>
          <w:sz w:val="28"/>
          <w:szCs w:val="28"/>
          <w:lang w:val="nl-NL"/>
        </w:rPr>
        <w:t xml:space="preserve">Biên bản cuộc họp Đại hội thành viên quỹ tín dụng nhân dân bị tách, quỹ tín dụng nhân dân nhận sáp nhập về việc bầu, bổ nhiệm Chủ tịch và các thành viên khác của Hội đồng quản trị, Trưởng ban và các thành viên khác của Ban kiểm </w:t>
      </w:r>
      <w:r w:rsidRPr="000852F3">
        <w:rPr>
          <w:sz w:val="28"/>
          <w:szCs w:val="28"/>
          <w:lang w:val="nl-NL"/>
        </w:rPr>
        <w:lastRenderedPageBreak/>
        <w:t>soát theo danh sách nhân sự dự kiến đã được Ngân hàng Nhà nước chi nhánh chấp thuận (nếu có thay đổi);</w:t>
      </w:r>
    </w:p>
    <w:p w14:paraId="642CBF9E" w14:textId="77777777" w:rsidR="00162647" w:rsidRPr="000852F3" w:rsidRDefault="008A1019" w:rsidP="0042719A">
      <w:pPr>
        <w:spacing w:line="312" w:lineRule="auto"/>
        <w:ind w:firstLine="720"/>
        <w:rPr>
          <w:sz w:val="28"/>
          <w:szCs w:val="28"/>
          <w:lang w:val="nl-NL"/>
        </w:rPr>
      </w:pPr>
      <w:r w:rsidRPr="000852F3">
        <w:rPr>
          <w:sz w:val="28"/>
          <w:szCs w:val="28"/>
          <w:lang w:val="nl-NL"/>
        </w:rPr>
        <w:t xml:space="preserve">g) </w:t>
      </w:r>
      <w:r w:rsidR="00162647" w:rsidRPr="000852F3">
        <w:rPr>
          <w:sz w:val="28"/>
          <w:szCs w:val="28"/>
          <w:lang w:val="nl-NL"/>
        </w:rPr>
        <w:t xml:space="preserve">Quyết định của Hội đồng quản trị quỹ tín dụng nhân dân hình thành </w:t>
      </w:r>
      <w:r w:rsidRPr="000852F3">
        <w:rPr>
          <w:sz w:val="28"/>
          <w:szCs w:val="28"/>
          <w:lang w:val="nl-NL"/>
        </w:rPr>
        <w:t xml:space="preserve">mới </w:t>
      </w:r>
      <w:r w:rsidR="00162647" w:rsidRPr="000852F3">
        <w:rPr>
          <w:sz w:val="28"/>
          <w:szCs w:val="28"/>
          <w:lang w:val="nl-NL"/>
        </w:rPr>
        <w:t>sau</w:t>
      </w:r>
      <w:r w:rsidRPr="000852F3">
        <w:rPr>
          <w:sz w:val="28"/>
          <w:szCs w:val="28"/>
          <w:lang w:val="nl-NL"/>
        </w:rPr>
        <w:t xml:space="preserve"> khi thực hiện</w:t>
      </w:r>
      <w:r w:rsidR="00162647" w:rsidRPr="000852F3">
        <w:rPr>
          <w:sz w:val="28"/>
          <w:szCs w:val="28"/>
          <w:lang w:val="nl-NL"/>
        </w:rPr>
        <w:t xml:space="preserve"> tổ chức lại về việc bổ nhiệm Giám đốc theo danh sách nhân sự dự kiến đã được Ngân hàng Nhà nước </w:t>
      </w:r>
      <w:r w:rsidR="00E861FF" w:rsidRPr="000852F3">
        <w:rPr>
          <w:sz w:val="28"/>
          <w:szCs w:val="28"/>
          <w:lang w:val="nl-NL"/>
        </w:rPr>
        <w:t xml:space="preserve">chi nhánh </w:t>
      </w:r>
      <w:r w:rsidR="00162647" w:rsidRPr="000852F3">
        <w:rPr>
          <w:sz w:val="28"/>
          <w:szCs w:val="28"/>
          <w:lang w:val="nl-NL"/>
        </w:rPr>
        <w:t>chấp thuận;</w:t>
      </w:r>
    </w:p>
    <w:p w14:paraId="23BFFBFF" w14:textId="0DABFF76" w:rsidR="00162647" w:rsidRPr="000852F3" w:rsidRDefault="008A1019" w:rsidP="0042719A">
      <w:pPr>
        <w:spacing w:line="312" w:lineRule="auto"/>
        <w:ind w:firstLine="720"/>
        <w:rPr>
          <w:sz w:val="28"/>
          <w:szCs w:val="28"/>
          <w:lang w:val="nl-NL"/>
        </w:rPr>
      </w:pPr>
      <w:r w:rsidRPr="000852F3">
        <w:rPr>
          <w:sz w:val="28"/>
          <w:szCs w:val="28"/>
          <w:lang w:val="nl-NL"/>
        </w:rPr>
        <w:t>h</w:t>
      </w:r>
      <w:r w:rsidR="00162647" w:rsidRPr="000852F3">
        <w:rPr>
          <w:sz w:val="28"/>
          <w:szCs w:val="28"/>
          <w:lang w:val="nl-NL"/>
        </w:rPr>
        <w:t xml:space="preserve">) Danh sách các thành viên tham gia góp vốn tại quỹ tín dụng nhân dân sau </w:t>
      </w:r>
      <w:r w:rsidRPr="000852F3">
        <w:rPr>
          <w:sz w:val="28"/>
          <w:szCs w:val="28"/>
          <w:lang w:val="nl-NL"/>
        </w:rPr>
        <w:t xml:space="preserve">khi thực hiện </w:t>
      </w:r>
      <w:r w:rsidR="00162647" w:rsidRPr="000852F3">
        <w:rPr>
          <w:sz w:val="28"/>
          <w:szCs w:val="28"/>
          <w:lang w:val="nl-NL"/>
        </w:rPr>
        <w:t>tổ chức lại</w:t>
      </w:r>
      <w:r w:rsidR="00AE7509" w:rsidRPr="000852F3">
        <w:rPr>
          <w:sz w:val="28"/>
          <w:szCs w:val="28"/>
          <w:lang w:val="nl-NL"/>
        </w:rPr>
        <w:t xml:space="preserve">, </w:t>
      </w:r>
      <w:r w:rsidR="00162647" w:rsidRPr="000852F3">
        <w:rPr>
          <w:sz w:val="28"/>
          <w:szCs w:val="28"/>
          <w:lang w:val="nl-NL"/>
        </w:rPr>
        <w:t>có tối thiểu các nội dung sau:</w:t>
      </w:r>
    </w:p>
    <w:p w14:paraId="1733392F" w14:textId="77777777" w:rsidR="00162647" w:rsidRPr="000852F3" w:rsidRDefault="00162647" w:rsidP="0042719A">
      <w:pPr>
        <w:spacing w:line="312" w:lineRule="auto"/>
        <w:ind w:firstLine="720"/>
        <w:rPr>
          <w:sz w:val="28"/>
          <w:szCs w:val="28"/>
          <w:lang w:val="nl-NL"/>
        </w:rPr>
      </w:pPr>
      <w:r w:rsidRPr="000852F3">
        <w:rPr>
          <w:sz w:val="28"/>
          <w:szCs w:val="28"/>
          <w:lang w:val="nl-NL"/>
        </w:rPr>
        <w:t>(i) Họ và tên (đối với thành viên là cá nhân, người đại diện hộ gia đình); Tên, địa chỉ đặt trụ sở chính (đối với thành viên là pháp nhân);</w:t>
      </w:r>
    </w:p>
    <w:p w14:paraId="232587DC" w14:textId="77777777" w:rsidR="00162647" w:rsidRPr="000852F3" w:rsidRDefault="00162647" w:rsidP="0042719A">
      <w:pPr>
        <w:spacing w:line="312" w:lineRule="auto"/>
        <w:ind w:firstLine="720"/>
        <w:rPr>
          <w:sz w:val="28"/>
          <w:szCs w:val="28"/>
          <w:lang w:val="nl-NL"/>
        </w:rPr>
      </w:pPr>
      <w:r w:rsidRPr="000852F3">
        <w:rPr>
          <w:sz w:val="28"/>
          <w:szCs w:val="28"/>
          <w:lang w:val="nl-NL"/>
        </w:rPr>
        <w:t>(ii) Số chứng minh nhân dân hoặc số thẻ căn cước hoặc số hộ chiếu (đối với thành viên là cá nhân); Số sổ hộ khẩu (đối với thành viên là hộ gia đình); số Giấy đăng ký kinh doanh (đối với thành viên là pháp nhân);</w:t>
      </w:r>
    </w:p>
    <w:p w14:paraId="71D9B6D8" w14:textId="77777777" w:rsidR="00162647" w:rsidRPr="000852F3" w:rsidRDefault="00162647" w:rsidP="0042719A">
      <w:pPr>
        <w:spacing w:line="312" w:lineRule="auto"/>
        <w:ind w:firstLine="720"/>
        <w:rPr>
          <w:sz w:val="28"/>
          <w:szCs w:val="28"/>
          <w:lang w:val="nl-NL"/>
        </w:rPr>
      </w:pPr>
      <w:r w:rsidRPr="000852F3">
        <w:rPr>
          <w:sz w:val="28"/>
          <w:szCs w:val="28"/>
          <w:lang w:val="nl-NL"/>
        </w:rPr>
        <w:t>(iii) Số tiền tham gia góp vốn, tỷ lệ góp vốn của từng thành viên;</w:t>
      </w:r>
    </w:p>
    <w:p w14:paraId="484877F3" w14:textId="77777777" w:rsidR="00A71590" w:rsidRPr="000852F3" w:rsidRDefault="00AE7509" w:rsidP="0042719A">
      <w:pPr>
        <w:spacing w:line="312" w:lineRule="auto"/>
        <w:ind w:firstLine="720"/>
        <w:rPr>
          <w:sz w:val="28"/>
          <w:szCs w:val="28"/>
          <w:lang w:val="nl-NL"/>
        </w:rPr>
      </w:pPr>
      <w:r w:rsidRPr="000852F3">
        <w:rPr>
          <w:sz w:val="28"/>
          <w:szCs w:val="28"/>
          <w:lang w:val="nl-NL"/>
        </w:rPr>
        <w:t>h</w:t>
      </w:r>
      <w:r w:rsidR="00A71590" w:rsidRPr="000852F3">
        <w:rPr>
          <w:sz w:val="28"/>
          <w:szCs w:val="28"/>
          <w:lang w:val="nl-NL"/>
        </w:rPr>
        <w:t>) Văn bản của Chủ tịch Hội đồng quản trị quỹ tín dụng bị chia, bị sáp nhập, tham gia hợp nhất đề nghị thu hồi Giấy phép;</w:t>
      </w:r>
    </w:p>
    <w:p w14:paraId="1F2E8C4E" w14:textId="77777777" w:rsidR="00162647" w:rsidRPr="000852F3" w:rsidRDefault="00AE7509" w:rsidP="0042719A">
      <w:pPr>
        <w:spacing w:line="312" w:lineRule="auto"/>
        <w:ind w:firstLine="720"/>
        <w:rPr>
          <w:sz w:val="28"/>
          <w:szCs w:val="28"/>
          <w:lang w:val="nl-NL"/>
        </w:rPr>
      </w:pPr>
      <w:r w:rsidRPr="000852F3">
        <w:rPr>
          <w:sz w:val="28"/>
          <w:szCs w:val="28"/>
          <w:lang w:val="nl-NL"/>
        </w:rPr>
        <w:t>i</w:t>
      </w:r>
      <w:r w:rsidR="00162647" w:rsidRPr="000852F3">
        <w:rPr>
          <w:sz w:val="28"/>
          <w:szCs w:val="28"/>
          <w:lang w:val="nl-NL"/>
        </w:rPr>
        <w:t>) Văn bản chứng minh quyền sở hữu hoặc quyền sử dụng hợp pháp địa điểm đặt trụ sở chính</w:t>
      </w:r>
      <w:r w:rsidRPr="000852F3">
        <w:rPr>
          <w:sz w:val="28"/>
          <w:szCs w:val="28"/>
          <w:lang w:val="nl-NL"/>
        </w:rPr>
        <w:t xml:space="preserve"> đối với quỹ tín dụng nhân dân hình thành mới sau khi thực hiện tổ chức lại.</w:t>
      </w:r>
    </w:p>
    <w:p w14:paraId="57C95CCF" w14:textId="13831C63" w:rsidR="00D00480" w:rsidRPr="000852F3" w:rsidRDefault="00A71590" w:rsidP="0042719A">
      <w:pPr>
        <w:pStyle w:val="Heading2"/>
        <w:keepNext w:val="0"/>
        <w:keepLines w:val="0"/>
        <w:spacing w:before="0"/>
        <w:ind w:left="0" w:firstLine="720"/>
        <w:rPr>
          <w:szCs w:val="28"/>
          <w:lang w:val="nl-NL"/>
        </w:rPr>
      </w:pPr>
      <w:del w:id="113" w:author="Vo Huyen Trang (TTGSNH)" w:date="2018-03-22T14:36:00Z">
        <w:r w:rsidRPr="000852F3" w:rsidDel="00CE5E23">
          <w:rPr>
            <w:szCs w:val="28"/>
            <w:lang w:val="nl-NL"/>
          </w:rPr>
          <w:delText xml:space="preserve"> </w:delText>
        </w:r>
      </w:del>
      <w:r w:rsidR="00052E39" w:rsidRPr="000852F3">
        <w:rPr>
          <w:szCs w:val="28"/>
          <w:lang w:val="nl-NL"/>
        </w:rPr>
        <w:t xml:space="preserve">Điều </w:t>
      </w:r>
      <w:r w:rsidR="001E021E" w:rsidRPr="000852F3">
        <w:rPr>
          <w:szCs w:val="28"/>
          <w:lang w:val="nl-NL"/>
        </w:rPr>
        <w:t>12</w:t>
      </w:r>
      <w:r w:rsidR="00052E39" w:rsidRPr="000852F3">
        <w:rPr>
          <w:szCs w:val="28"/>
          <w:lang w:val="nl-NL"/>
        </w:rPr>
        <w:t xml:space="preserve">. Phương án </w:t>
      </w:r>
      <w:r w:rsidR="004A49C6" w:rsidRPr="000852F3">
        <w:rPr>
          <w:szCs w:val="28"/>
          <w:lang w:val="nl-NL"/>
        </w:rPr>
        <w:t>tổ chức lại</w:t>
      </w:r>
      <w:r w:rsidR="00052E39" w:rsidRPr="000852F3">
        <w:rPr>
          <w:szCs w:val="28"/>
          <w:lang w:val="nl-NL"/>
        </w:rPr>
        <w:t xml:space="preserve"> </w:t>
      </w:r>
    </w:p>
    <w:p w14:paraId="62FA4E2F"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1. Phương án </w:t>
      </w:r>
      <w:r w:rsidR="006D38F2" w:rsidRPr="000852F3">
        <w:rPr>
          <w:sz w:val="28"/>
          <w:szCs w:val="28"/>
          <w:lang w:val="nl-NL"/>
        </w:rPr>
        <w:t>tổ chức lại</w:t>
      </w:r>
      <w:r w:rsidRPr="000852F3">
        <w:rPr>
          <w:sz w:val="28"/>
          <w:szCs w:val="28"/>
          <w:lang w:val="nl-NL"/>
        </w:rPr>
        <w:t xml:space="preserve"> phải được Đại hội thành viên quỹ tín dụng nhân dân </w:t>
      </w:r>
      <w:r w:rsidR="004A49C6" w:rsidRPr="000852F3">
        <w:rPr>
          <w:sz w:val="28"/>
          <w:szCs w:val="28"/>
          <w:lang w:val="nl-NL"/>
        </w:rPr>
        <w:t>thực hiện tổ chức lại</w:t>
      </w:r>
      <w:r w:rsidRPr="000852F3">
        <w:rPr>
          <w:sz w:val="28"/>
          <w:szCs w:val="28"/>
          <w:lang w:val="nl-NL"/>
        </w:rPr>
        <w:t xml:space="preserve"> thông qua và </w:t>
      </w:r>
      <w:r w:rsidR="004A49C6" w:rsidRPr="000852F3">
        <w:rPr>
          <w:sz w:val="28"/>
          <w:szCs w:val="28"/>
          <w:lang w:val="nl-NL"/>
        </w:rPr>
        <w:t xml:space="preserve">có chữ ký của </w:t>
      </w:r>
      <w:r w:rsidRPr="000852F3">
        <w:rPr>
          <w:sz w:val="28"/>
          <w:szCs w:val="28"/>
          <w:lang w:val="nl-NL"/>
        </w:rPr>
        <w:t xml:space="preserve">Chủ tịch Hội đồng </w:t>
      </w:r>
      <w:r w:rsidR="004A49C6" w:rsidRPr="000852F3">
        <w:rPr>
          <w:sz w:val="28"/>
          <w:szCs w:val="28"/>
          <w:lang w:val="nl-NL"/>
        </w:rPr>
        <w:t>tổ chức lại</w:t>
      </w:r>
      <w:r w:rsidRPr="000852F3">
        <w:rPr>
          <w:sz w:val="28"/>
          <w:szCs w:val="28"/>
          <w:lang w:val="nl-NL"/>
        </w:rPr>
        <w:t>.</w:t>
      </w:r>
    </w:p>
    <w:p w14:paraId="37964AE0"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2. Phương án </w:t>
      </w:r>
      <w:r w:rsidR="004A49C6" w:rsidRPr="000852F3">
        <w:rPr>
          <w:sz w:val="28"/>
          <w:szCs w:val="28"/>
          <w:lang w:val="nl-NL"/>
        </w:rPr>
        <w:t>tổ chức lại</w:t>
      </w:r>
      <w:r w:rsidRPr="000852F3">
        <w:rPr>
          <w:sz w:val="28"/>
          <w:szCs w:val="28"/>
          <w:lang w:val="nl-NL"/>
        </w:rPr>
        <w:t xml:space="preserve"> tối thiểu phải có các nội dung sau đây:</w:t>
      </w:r>
    </w:p>
    <w:p w14:paraId="1BC33923"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a) Tên, địa chỉ, trang thông tin điện tử (nếu có) của quỹ tín dụng nhân dân </w:t>
      </w:r>
      <w:r w:rsidR="004A49C6" w:rsidRPr="000852F3">
        <w:rPr>
          <w:sz w:val="28"/>
          <w:szCs w:val="28"/>
          <w:lang w:val="nl-NL"/>
        </w:rPr>
        <w:t>thực hiện tổ chức lại</w:t>
      </w:r>
      <w:r w:rsidRPr="000852F3">
        <w:rPr>
          <w:sz w:val="28"/>
          <w:szCs w:val="28"/>
          <w:lang w:val="nl-NL"/>
        </w:rPr>
        <w:t>;</w:t>
      </w:r>
    </w:p>
    <w:p w14:paraId="2B73AB50"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b) Lý do </w:t>
      </w:r>
      <w:r w:rsidR="004A49C6" w:rsidRPr="000852F3">
        <w:rPr>
          <w:sz w:val="28"/>
          <w:szCs w:val="28"/>
          <w:lang w:val="nl-NL"/>
        </w:rPr>
        <w:t>tổ chức lại</w:t>
      </w:r>
      <w:r w:rsidRPr="000852F3">
        <w:rPr>
          <w:sz w:val="28"/>
          <w:szCs w:val="28"/>
          <w:lang w:val="nl-NL"/>
        </w:rPr>
        <w:t>;</w:t>
      </w:r>
    </w:p>
    <w:p w14:paraId="0F7FED5D" w14:textId="77777777" w:rsidR="00D00480" w:rsidRPr="000852F3" w:rsidRDefault="00E01475" w:rsidP="0042719A">
      <w:pPr>
        <w:spacing w:line="312" w:lineRule="auto"/>
        <w:ind w:firstLine="720"/>
        <w:rPr>
          <w:sz w:val="28"/>
          <w:szCs w:val="28"/>
          <w:lang w:val="nl-NL"/>
        </w:rPr>
      </w:pPr>
      <w:r w:rsidRPr="000852F3">
        <w:rPr>
          <w:sz w:val="28"/>
          <w:szCs w:val="28"/>
          <w:lang w:val="nl-NL"/>
        </w:rPr>
        <w:t>c</w:t>
      </w:r>
      <w:r w:rsidR="00052E39" w:rsidRPr="000852F3">
        <w:rPr>
          <w:sz w:val="28"/>
          <w:szCs w:val="28"/>
          <w:lang w:val="nl-NL"/>
        </w:rPr>
        <w:t xml:space="preserve">) Tình hình tài chính và hoạt động của quỹ tín dụng nhân dân </w:t>
      </w:r>
      <w:r w:rsidR="004A49C6" w:rsidRPr="000852F3">
        <w:rPr>
          <w:sz w:val="28"/>
          <w:szCs w:val="28"/>
          <w:lang w:val="nl-NL"/>
        </w:rPr>
        <w:t>thực hiện tổ chức lại</w:t>
      </w:r>
      <w:r w:rsidR="00052E39" w:rsidRPr="000852F3">
        <w:rPr>
          <w:sz w:val="28"/>
          <w:szCs w:val="28"/>
          <w:lang w:val="nl-NL"/>
        </w:rPr>
        <w:t xml:space="preserve"> trong năm liền kề trước thời điểm nộp hồ sơ đề nghị chấp thuận nguyên tắc </w:t>
      </w:r>
      <w:r w:rsidR="004A49C6" w:rsidRPr="000852F3">
        <w:rPr>
          <w:sz w:val="28"/>
          <w:szCs w:val="28"/>
          <w:lang w:val="nl-NL"/>
        </w:rPr>
        <w:t>tổ chức lại</w:t>
      </w:r>
      <w:r w:rsidR="00052E39" w:rsidRPr="000852F3">
        <w:rPr>
          <w:sz w:val="28"/>
          <w:szCs w:val="28"/>
          <w:lang w:val="nl-NL"/>
        </w:rPr>
        <w:t>;</w:t>
      </w:r>
    </w:p>
    <w:p w14:paraId="39C1BF55" w14:textId="77777777" w:rsidR="00D00480" w:rsidRPr="000852F3" w:rsidRDefault="008A3ED4" w:rsidP="0042719A">
      <w:pPr>
        <w:spacing w:line="312" w:lineRule="auto"/>
        <w:ind w:firstLine="720"/>
        <w:rPr>
          <w:sz w:val="28"/>
          <w:szCs w:val="28"/>
          <w:lang w:val="nl-NL"/>
        </w:rPr>
      </w:pPr>
      <w:r w:rsidRPr="000852F3">
        <w:rPr>
          <w:sz w:val="28"/>
          <w:szCs w:val="28"/>
          <w:lang w:val="nl-NL"/>
        </w:rPr>
        <w:t>d</w:t>
      </w:r>
      <w:r w:rsidR="00052E39" w:rsidRPr="000852F3">
        <w:rPr>
          <w:sz w:val="28"/>
          <w:szCs w:val="28"/>
          <w:lang w:val="nl-NL"/>
        </w:rPr>
        <w:t xml:space="preserve">) Giá trị thực của vốn điều lệ, nợ xấu và việc tuân thủ các giới hạn, tỷ lệ bảo đảm an toàn trong hoạt động của quỹ tín dụng nhân dân </w:t>
      </w:r>
      <w:r w:rsidR="004A49C6" w:rsidRPr="000852F3">
        <w:rPr>
          <w:sz w:val="28"/>
          <w:szCs w:val="28"/>
          <w:lang w:val="nl-NL"/>
        </w:rPr>
        <w:t>thực hiện tổ chức lại</w:t>
      </w:r>
      <w:r w:rsidR="00052E39" w:rsidRPr="000852F3">
        <w:rPr>
          <w:sz w:val="28"/>
          <w:szCs w:val="28"/>
          <w:lang w:val="nl-NL"/>
        </w:rPr>
        <w:t>;</w:t>
      </w:r>
    </w:p>
    <w:p w14:paraId="58D602B5" w14:textId="77777777" w:rsidR="00D00480" w:rsidRPr="000852F3" w:rsidRDefault="008A3ED4" w:rsidP="0042719A">
      <w:pPr>
        <w:spacing w:line="312" w:lineRule="auto"/>
        <w:ind w:firstLine="720"/>
        <w:rPr>
          <w:sz w:val="28"/>
          <w:szCs w:val="28"/>
          <w:lang w:val="nl-NL"/>
        </w:rPr>
      </w:pPr>
      <w:r w:rsidRPr="000852F3">
        <w:rPr>
          <w:sz w:val="28"/>
          <w:szCs w:val="28"/>
          <w:lang w:val="nl-NL"/>
        </w:rPr>
        <w:t>đ</w:t>
      </w:r>
      <w:r w:rsidR="00052E39" w:rsidRPr="000852F3">
        <w:rPr>
          <w:sz w:val="28"/>
          <w:szCs w:val="28"/>
          <w:lang w:val="nl-NL"/>
        </w:rPr>
        <w:t xml:space="preserve">) Lộ trình </w:t>
      </w:r>
      <w:r w:rsidR="004A49C6" w:rsidRPr="000852F3">
        <w:rPr>
          <w:sz w:val="28"/>
          <w:szCs w:val="28"/>
          <w:lang w:val="nl-NL"/>
        </w:rPr>
        <w:t>thực hiện tổ chức lại</w:t>
      </w:r>
      <w:r w:rsidR="00052E39" w:rsidRPr="000852F3">
        <w:rPr>
          <w:sz w:val="28"/>
          <w:szCs w:val="28"/>
          <w:lang w:val="nl-NL"/>
        </w:rPr>
        <w:t>;</w:t>
      </w:r>
    </w:p>
    <w:p w14:paraId="2532CA00" w14:textId="77777777" w:rsidR="00D00480" w:rsidRPr="000852F3" w:rsidRDefault="008A3ED4" w:rsidP="0042719A">
      <w:pPr>
        <w:spacing w:line="312" w:lineRule="auto"/>
        <w:ind w:firstLine="720"/>
        <w:rPr>
          <w:sz w:val="28"/>
          <w:szCs w:val="28"/>
          <w:lang w:val="nl-NL"/>
        </w:rPr>
      </w:pPr>
      <w:r w:rsidRPr="000852F3">
        <w:rPr>
          <w:sz w:val="28"/>
          <w:szCs w:val="28"/>
          <w:lang w:val="nl-NL"/>
        </w:rPr>
        <w:t>e</w:t>
      </w:r>
      <w:r w:rsidR="00052E39" w:rsidRPr="000852F3">
        <w:rPr>
          <w:sz w:val="28"/>
          <w:szCs w:val="28"/>
          <w:lang w:val="nl-NL"/>
        </w:rPr>
        <w:t xml:space="preserve">) Dự kiến về tên, địa bàn hoạt động, địa điểm đặt trụ sở chính và mạng lưới hoạt động, thời hạn hoạt động, vốn điều lệ khi thành lập, nội dung hoạt động </w:t>
      </w:r>
      <w:r w:rsidR="00052E39" w:rsidRPr="000852F3">
        <w:rPr>
          <w:sz w:val="28"/>
          <w:szCs w:val="28"/>
          <w:lang w:val="nl-NL"/>
        </w:rPr>
        <w:lastRenderedPageBreak/>
        <w:t xml:space="preserve">của quỹ tín dụng nhân dân </w:t>
      </w:r>
      <w:r w:rsidR="004A49C6" w:rsidRPr="000852F3">
        <w:rPr>
          <w:sz w:val="28"/>
          <w:szCs w:val="28"/>
          <w:lang w:val="nl-NL"/>
        </w:rPr>
        <w:t>hình thành sau tổ chức lại</w:t>
      </w:r>
      <w:r w:rsidR="00052E39" w:rsidRPr="000852F3">
        <w:rPr>
          <w:sz w:val="28"/>
          <w:szCs w:val="28"/>
          <w:lang w:val="nl-NL"/>
        </w:rPr>
        <w:t xml:space="preserve"> phù hợp với các quy định của pháp luật có liên quan;</w:t>
      </w:r>
    </w:p>
    <w:p w14:paraId="287C1939" w14:textId="77777777" w:rsidR="00D00480" w:rsidRPr="000852F3" w:rsidRDefault="008A3ED4" w:rsidP="0042719A">
      <w:pPr>
        <w:spacing w:line="312" w:lineRule="auto"/>
        <w:ind w:firstLine="720"/>
        <w:rPr>
          <w:sz w:val="28"/>
          <w:szCs w:val="28"/>
          <w:lang w:val="nl-NL"/>
        </w:rPr>
      </w:pPr>
      <w:r w:rsidRPr="000852F3">
        <w:rPr>
          <w:sz w:val="28"/>
          <w:szCs w:val="28"/>
          <w:lang w:val="nl-NL"/>
        </w:rPr>
        <w:t>g</w:t>
      </w:r>
      <w:r w:rsidR="00052E39" w:rsidRPr="000852F3">
        <w:rPr>
          <w:sz w:val="28"/>
          <w:szCs w:val="28"/>
          <w:lang w:val="nl-NL"/>
        </w:rPr>
        <w:t xml:space="preserve">) Danh sách thành viên và số vốn góp của từng thành viên của quỹ tín dụng nhân dân </w:t>
      </w:r>
      <w:r w:rsidR="004A49C6" w:rsidRPr="000852F3">
        <w:rPr>
          <w:sz w:val="28"/>
          <w:szCs w:val="28"/>
          <w:lang w:val="nl-NL"/>
        </w:rPr>
        <w:t>sau</w:t>
      </w:r>
      <w:r w:rsidR="00F73FA6" w:rsidRPr="000852F3">
        <w:rPr>
          <w:sz w:val="28"/>
          <w:szCs w:val="28"/>
          <w:lang w:val="nl-NL"/>
        </w:rPr>
        <w:t xml:space="preserve"> khi thực hiện</w:t>
      </w:r>
      <w:r w:rsidR="004A49C6" w:rsidRPr="000852F3">
        <w:rPr>
          <w:sz w:val="28"/>
          <w:szCs w:val="28"/>
          <w:lang w:val="nl-NL"/>
        </w:rPr>
        <w:t xml:space="preserve"> tổ chức lại</w:t>
      </w:r>
      <w:r w:rsidR="00052E39" w:rsidRPr="000852F3">
        <w:rPr>
          <w:sz w:val="28"/>
          <w:szCs w:val="28"/>
          <w:lang w:val="nl-NL"/>
        </w:rPr>
        <w:t>;</w:t>
      </w:r>
    </w:p>
    <w:p w14:paraId="3BE07487" w14:textId="77777777" w:rsidR="00D00480" w:rsidRPr="000852F3" w:rsidRDefault="008A3ED4" w:rsidP="0042719A">
      <w:pPr>
        <w:spacing w:line="312" w:lineRule="auto"/>
        <w:ind w:firstLine="720"/>
        <w:rPr>
          <w:sz w:val="28"/>
          <w:szCs w:val="28"/>
          <w:lang w:val="nl-NL"/>
        </w:rPr>
      </w:pPr>
      <w:r w:rsidRPr="000852F3">
        <w:rPr>
          <w:sz w:val="28"/>
          <w:szCs w:val="28"/>
          <w:lang w:val="nl-NL"/>
        </w:rPr>
        <w:t>h</w:t>
      </w:r>
      <w:r w:rsidR="00052E39" w:rsidRPr="000852F3">
        <w:rPr>
          <w:sz w:val="28"/>
          <w:szCs w:val="28"/>
          <w:lang w:val="nl-NL"/>
        </w:rPr>
        <w:t>) Phương án kinh doanh dự kiến</w:t>
      </w:r>
      <w:r w:rsidR="00E01475" w:rsidRPr="000852F3">
        <w:rPr>
          <w:sz w:val="28"/>
          <w:szCs w:val="28"/>
          <w:lang w:val="nl-NL"/>
        </w:rPr>
        <w:t xml:space="preserve"> của từng năm</w:t>
      </w:r>
      <w:r w:rsidR="00052E39" w:rsidRPr="000852F3">
        <w:rPr>
          <w:sz w:val="28"/>
          <w:szCs w:val="28"/>
          <w:lang w:val="nl-NL"/>
        </w:rPr>
        <w:t xml:space="preserve"> trong </w:t>
      </w:r>
      <w:r w:rsidR="00E25C8A" w:rsidRPr="000852F3">
        <w:rPr>
          <w:sz w:val="28"/>
          <w:szCs w:val="28"/>
          <w:lang w:val="nl-NL"/>
        </w:rPr>
        <w:t>03</w:t>
      </w:r>
      <w:r w:rsidR="00052E39" w:rsidRPr="000852F3">
        <w:rPr>
          <w:sz w:val="28"/>
          <w:szCs w:val="28"/>
          <w:lang w:val="nl-NL"/>
        </w:rPr>
        <w:t xml:space="preserve"> năm tiếp theo của quỹ tín dụng nhân dân</w:t>
      </w:r>
      <w:r w:rsidR="00F73FA6" w:rsidRPr="000852F3">
        <w:rPr>
          <w:sz w:val="28"/>
          <w:szCs w:val="28"/>
          <w:lang w:val="nl-NL"/>
        </w:rPr>
        <w:t xml:space="preserve"> sau khi</w:t>
      </w:r>
      <w:r w:rsidR="00052E39" w:rsidRPr="000852F3">
        <w:rPr>
          <w:sz w:val="28"/>
          <w:szCs w:val="28"/>
          <w:lang w:val="nl-NL"/>
        </w:rPr>
        <w:t xml:space="preserve"> </w:t>
      </w:r>
      <w:r w:rsidR="004A49C6" w:rsidRPr="000852F3">
        <w:rPr>
          <w:sz w:val="28"/>
          <w:szCs w:val="28"/>
          <w:lang w:val="nl-NL"/>
        </w:rPr>
        <w:t>thực hiện tổ chức lại</w:t>
      </w:r>
      <w:r w:rsidR="00052E39" w:rsidRPr="000852F3">
        <w:rPr>
          <w:sz w:val="28"/>
          <w:szCs w:val="28"/>
          <w:lang w:val="nl-NL"/>
        </w:rPr>
        <w:t xml:space="preserve">; trong đó tối thiểu phải có mục tiêu và kế hoạch kinh doanh, bảng cân đối kế toán và </w:t>
      </w:r>
      <w:r w:rsidR="00052E39" w:rsidRPr="000852F3">
        <w:rPr>
          <w:sz w:val="28"/>
          <w:szCs w:val="28"/>
        </w:rPr>
        <w:t>dự kiến</w:t>
      </w:r>
      <w:r w:rsidR="00052E39" w:rsidRPr="000852F3">
        <w:rPr>
          <w:sz w:val="28"/>
          <w:szCs w:val="28"/>
          <w:lang w:val="nl-NL"/>
        </w:rPr>
        <w:t xml:space="preserve"> thực hiện quy định về các giới hạn, tỷ lệ bảo đảm an toàn trong hoạt động của từng năm và phân tích, thuyết minh khả năng thực hiện phương án; </w:t>
      </w:r>
    </w:p>
    <w:p w14:paraId="2CE32A33" w14:textId="77777777" w:rsidR="00D00480" w:rsidRPr="000852F3" w:rsidRDefault="008A3ED4" w:rsidP="0042719A">
      <w:pPr>
        <w:spacing w:line="312" w:lineRule="auto"/>
        <w:ind w:firstLine="720"/>
        <w:rPr>
          <w:sz w:val="28"/>
          <w:szCs w:val="28"/>
          <w:lang w:val="nl-NL"/>
        </w:rPr>
      </w:pPr>
      <w:r w:rsidRPr="000852F3">
        <w:rPr>
          <w:sz w:val="28"/>
          <w:szCs w:val="28"/>
          <w:lang w:val="nl-NL"/>
        </w:rPr>
        <w:t>i</w:t>
      </w:r>
      <w:r w:rsidR="00052E39" w:rsidRPr="000852F3">
        <w:rPr>
          <w:sz w:val="28"/>
          <w:szCs w:val="28"/>
          <w:lang w:val="nl-NL"/>
        </w:rPr>
        <w:t xml:space="preserve">) Biện pháp chuyển đổi hệ thống công nghệ thông tin quản lý, hệ thống truyền dữ liệu, hệ thống kiểm soát, kiểm toán nội bộ để đảm bảo thông suốt hoạt động trong và sau khi hoàn tất quá trình </w:t>
      </w:r>
      <w:r w:rsidR="0020108F" w:rsidRPr="000852F3">
        <w:rPr>
          <w:sz w:val="28"/>
          <w:szCs w:val="28"/>
          <w:lang w:val="nl-NL"/>
        </w:rPr>
        <w:t>tổ chức lại</w:t>
      </w:r>
      <w:r w:rsidR="00052E39" w:rsidRPr="000852F3">
        <w:rPr>
          <w:sz w:val="28"/>
          <w:szCs w:val="28"/>
          <w:lang w:val="nl-NL"/>
        </w:rPr>
        <w:t xml:space="preserve"> quỹ tín dụng nhân dân;</w:t>
      </w:r>
    </w:p>
    <w:p w14:paraId="21D6A120" w14:textId="77777777" w:rsidR="00D00480" w:rsidRPr="000852F3" w:rsidRDefault="008A3ED4" w:rsidP="0042719A">
      <w:pPr>
        <w:spacing w:line="312" w:lineRule="auto"/>
        <w:ind w:firstLine="720"/>
        <w:rPr>
          <w:sz w:val="28"/>
          <w:szCs w:val="28"/>
          <w:lang w:val="nl-NL"/>
        </w:rPr>
      </w:pPr>
      <w:r w:rsidRPr="000852F3">
        <w:rPr>
          <w:sz w:val="28"/>
          <w:szCs w:val="28"/>
          <w:lang w:val="nl-NL"/>
        </w:rPr>
        <w:t>k</w:t>
      </w:r>
      <w:r w:rsidR="00052E39" w:rsidRPr="000852F3">
        <w:rPr>
          <w:sz w:val="28"/>
          <w:szCs w:val="28"/>
          <w:lang w:val="nl-NL"/>
        </w:rPr>
        <w:t xml:space="preserve">) </w:t>
      </w:r>
      <w:r w:rsidR="00986A99" w:rsidRPr="000852F3">
        <w:rPr>
          <w:sz w:val="28"/>
          <w:szCs w:val="28"/>
          <w:lang w:val="nl-NL"/>
        </w:rPr>
        <w:t xml:space="preserve">Dự trù </w:t>
      </w:r>
      <w:r w:rsidR="00052E39" w:rsidRPr="000852F3">
        <w:rPr>
          <w:sz w:val="28"/>
          <w:szCs w:val="28"/>
          <w:lang w:val="nl-NL"/>
        </w:rPr>
        <w:t xml:space="preserve">chi phí phát sinh trong quá trình </w:t>
      </w:r>
      <w:r w:rsidR="0020108F" w:rsidRPr="000852F3">
        <w:rPr>
          <w:sz w:val="28"/>
          <w:szCs w:val="28"/>
          <w:lang w:val="nl-NL"/>
        </w:rPr>
        <w:t>tổ chức lại</w:t>
      </w:r>
      <w:r w:rsidR="00986A99" w:rsidRPr="000852F3">
        <w:rPr>
          <w:sz w:val="28"/>
          <w:szCs w:val="28"/>
          <w:lang w:val="nl-NL"/>
        </w:rPr>
        <w:t xml:space="preserve"> và nguyên tắc phân bổ chi phí đối với quỹ tín dụng nhân dân thực hiện tổ chức lại;</w:t>
      </w:r>
    </w:p>
    <w:p w14:paraId="41EFFDC0" w14:textId="77777777" w:rsidR="0020108F" w:rsidRPr="000852F3" w:rsidRDefault="008A3ED4" w:rsidP="0042719A">
      <w:pPr>
        <w:spacing w:line="312" w:lineRule="auto"/>
        <w:ind w:firstLine="720"/>
        <w:rPr>
          <w:sz w:val="28"/>
          <w:szCs w:val="28"/>
          <w:lang w:val="nl-NL"/>
        </w:rPr>
      </w:pPr>
      <w:r w:rsidRPr="000852F3">
        <w:rPr>
          <w:sz w:val="28"/>
          <w:szCs w:val="28"/>
          <w:lang w:val="nl-NL"/>
        </w:rPr>
        <w:t>l</w:t>
      </w:r>
      <w:r w:rsidR="0020108F" w:rsidRPr="000852F3">
        <w:rPr>
          <w:sz w:val="28"/>
          <w:szCs w:val="28"/>
          <w:lang w:val="nl-NL"/>
        </w:rPr>
        <w:t>) Phương án xử lý đối với người lao động làm việc tại quỹ tín dụng nhân dân thực hiện tổ chức lại;</w:t>
      </w:r>
    </w:p>
    <w:p w14:paraId="2EE68046" w14:textId="77777777" w:rsidR="0020108F" w:rsidRPr="000852F3" w:rsidRDefault="008A3ED4" w:rsidP="0042719A">
      <w:pPr>
        <w:spacing w:line="312" w:lineRule="auto"/>
        <w:ind w:firstLine="720"/>
        <w:rPr>
          <w:sz w:val="28"/>
          <w:szCs w:val="28"/>
          <w:lang w:val="nl-NL"/>
        </w:rPr>
      </w:pPr>
      <w:r w:rsidRPr="000852F3">
        <w:rPr>
          <w:sz w:val="28"/>
          <w:szCs w:val="28"/>
          <w:lang w:val="nl-NL"/>
        </w:rPr>
        <w:t>m</w:t>
      </w:r>
      <w:r w:rsidR="0020108F" w:rsidRPr="000852F3">
        <w:rPr>
          <w:sz w:val="28"/>
          <w:szCs w:val="28"/>
          <w:lang w:val="nl-NL"/>
        </w:rPr>
        <w:t>) Đánh giá tác động của việc tổ chức lại quỹ tín dụng nhân dân và phương án xử lý các tồn tại, yếu kém (nếu có) nhằm đảm bảo hoạt động bình thường của quỹ tín dụng nhân dân trong quá trình tổ chức lại và an toàn, ổn định của hệ thống quỹ tín dụng nhân dân;</w:t>
      </w:r>
    </w:p>
    <w:p w14:paraId="5BD3C8E2" w14:textId="1435C91A" w:rsidR="0020108F" w:rsidRPr="000852F3" w:rsidRDefault="008A3ED4" w:rsidP="0042719A">
      <w:pPr>
        <w:spacing w:line="312" w:lineRule="auto"/>
        <w:ind w:firstLine="720"/>
        <w:rPr>
          <w:sz w:val="28"/>
          <w:szCs w:val="28"/>
          <w:lang w:val="nl-NL"/>
        </w:rPr>
      </w:pPr>
      <w:r w:rsidRPr="000852F3">
        <w:rPr>
          <w:sz w:val="28"/>
          <w:szCs w:val="28"/>
          <w:lang w:val="nl-NL"/>
        </w:rPr>
        <w:t>n</w:t>
      </w:r>
      <w:r w:rsidR="0020108F" w:rsidRPr="000852F3">
        <w:rPr>
          <w:sz w:val="28"/>
          <w:szCs w:val="28"/>
          <w:lang w:val="nl-NL"/>
        </w:rPr>
        <w:t xml:space="preserve">) Quyền lợi, nghĩa vụ của quỹ tín dụng </w:t>
      </w:r>
      <w:ins w:id="114" w:author="Vo Huyen Trang (TTGSNH)" w:date="2018-03-26T13:38:00Z">
        <w:r w:rsidR="00400E13">
          <w:rPr>
            <w:sz w:val="28"/>
            <w:szCs w:val="28"/>
            <w:lang w:val="nl-NL"/>
          </w:rPr>
          <w:t xml:space="preserve">nhân dân </w:t>
        </w:r>
      </w:ins>
      <w:r w:rsidR="0020108F" w:rsidRPr="000852F3">
        <w:rPr>
          <w:sz w:val="28"/>
          <w:szCs w:val="28"/>
          <w:lang w:val="nl-NL"/>
        </w:rPr>
        <w:t>thực hiện tổ chức lại, các tổ chức và cá nhân có liên quan (nếu có);</w:t>
      </w:r>
    </w:p>
    <w:p w14:paraId="66CE5C91" w14:textId="77777777" w:rsidR="00D00480" w:rsidRPr="000852F3" w:rsidRDefault="008A3ED4" w:rsidP="0042719A">
      <w:pPr>
        <w:spacing w:line="312" w:lineRule="auto"/>
        <w:ind w:firstLine="720"/>
        <w:rPr>
          <w:sz w:val="28"/>
          <w:szCs w:val="28"/>
          <w:lang w:val="nl-NL"/>
        </w:rPr>
      </w:pPr>
      <w:r w:rsidRPr="000852F3">
        <w:rPr>
          <w:sz w:val="28"/>
          <w:szCs w:val="28"/>
          <w:lang w:val="nl-NL"/>
        </w:rPr>
        <w:t>o</w:t>
      </w:r>
      <w:r w:rsidR="00052E39" w:rsidRPr="000852F3">
        <w:rPr>
          <w:sz w:val="28"/>
          <w:szCs w:val="28"/>
          <w:lang w:val="nl-NL"/>
        </w:rPr>
        <w:t xml:space="preserve">) Nguyên tắc, phương án </w:t>
      </w:r>
      <w:r w:rsidR="00986A99" w:rsidRPr="000852F3">
        <w:rPr>
          <w:sz w:val="28"/>
          <w:szCs w:val="28"/>
          <w:lang w:val="nl-NL"/>
        </w:rPr>
        <w:t xml:space="preserve">phân </w:t>
      </w:r>
      <w:r w:rsidR="00052E39" w:rsidRPr="000852F3">
        <w:rPr>
          <w:sz w:val="28"/>
          <w:szCs w:val="28"/>
          <w:lang w:val="nl-NL"/>
        </w:rPr>
        <w:t xml:space="preserve">chia tài sản </w:t>
      </w:r>
      <w:r w:rsidR="00E80407" w:rsidRPr="000852F3">
        <w:rPr>
          <w:sz w:val="28"/>
          <w:szCs w:val="28"/>
          <w:lang w:val="nl-NL"/>
        </w:rPr>
        <w:t xml:space="preserve">(đối với </w:t>
      </w:r>
      <w:r w:rsidR="00052E39" w:rsidRPr="000852F3">
        <w:rPr>
          <w:sz w:val="28"/>
          <w:szCs w:val="28"/>
          <w:lang w:val="nl-NL"/>
        </w:rPr>
        <w:t>quỹ tín dụng nhân dân</w:t>
      </w:r>
      <w:r w:rsidR="00986A99" w:rsidRPr="000852F3">
        <w:rPr>
          <w:sz w:val="28"/>
          <w:szCs w:val="28"/>
          <w:lang w:val="nl-NL"/>
        </w:rPr>
        <w:t xml:space="preserve"> thực hiện chia, tách</w:t>
      </w:r>
      <w:r w:rsidR="00E80407" w:rsidRPr="000852F3">
        <w:rPr>
          <w:sz w:val="28"/>
          <w:szCs w:val="28"/>
          <w:lang w:val="nl-NL"/>
        </w:rPr>
        <w:t>)</w:t>
      </w:r>
      <w:r w:rsidR="001E021E" w:rsidRPr="000852F3">
        <w:rPr>
          <w:sz w:val="28"/>
          <w:szCs w:val="28"/>
          <w:lang w:val="nl-NL"/>
        </w:rPr>
        <w:t>.</w:t>
      </w:r>
    </w:p>
    <w:p w14:paraId="15C2180C" w14:textId="77777777" w:rsidR="00D00480" w:rsidRPr="000852F3" w:rsidRDefault="00052E39" w:rsidP="0042719A">
      <w:pPr>
        <w:pStyle w:val="Heading2"/>
        <w:keepNext w:val="0"/>
        <w:keepLines w:val="0"/>
        <w:spacing w:before="0"/>
        <w:ind w:left="0" w:firstLine="720"/>
        <w:rPr>
          <w:szCs w:val="28"/>
          <w:lang w:val="nl-NL"/>
        </w:rPr>
      </w:pPr>
      <w:r w:rsidRPr="000852F3">
        <w:rPr>
          <w:szCs w:val="28"/>
          <w:lang w:val="nl-NL"/>
        </w:rPr>
        <w:t xml:space="preserve">Điều </w:t>
      </w:r>
      <w:r w:rsidR="001E021E" w:rsidRPr="000852F3">
        <w:rPr>
          <w:szCs w:val="28"/>
          <w:lang w:val="nl-NL"/>
        </w:rPr>
        <w:t>13</w:t>
      </w:r>
      <w:r w:rsidRPr="000852F3">
        <w:rPr>
          <w:szCs w:val="28"/>
          <w:lang w:val="nl-NL"/>
        </w:rPr>
        <w:t xml:space="preserve">. Trình tự chấp thuận </w:t>
      </w:r>
      <w:r w:rsidR="0020108F" w:rsidRPr="000852F3">
        <w:rPr>
          <w:szCs w:val="28"/>
          <w:lang w:val="nl-NL"/>
        </w:rPr>
        <w:t>tổ chức lại</w:t>
      </w:r>
      <w:r w:rsidRPr="000852F3">
        <w:rPr>
          <w:szCs w:val="28"/>
          <w:lang w:val="nl-NL"/>
        </w:rPr>
        <w:t xml:space="preserve"> quỹ tín dụng nhân dân</w:t>
      </w:r>
    </w:p>
    <w:p w14:paraId="52213104" w14:textId="77777777" w:rsidR="00D00480" w:rsidRPr="000852F3" w:rsidRDefault="00052E39" w:rsidP="0042719A">
      <w:pPr>
        <w:spacing w:line="312" w:lineRule="auto"/>
        <w:ind w:firstLine="720"/>
        <w:rPr>
          <w:sz w:val="28"/>
          <w:szCs w:val="28"/>
          <w:lang w:val="nl-NL"/>
        </w:rPr>
      </w:pPr>
      <w:r w:rsidRPr="000852F3">
        <w:rPr>
          <w:sz w:val="28"/>
          <w:szCs w:val="28"/>
          <w:lang w:val="nl-NL"/>
        </w:rPr>
        <w:t>1. Chấp thuận nguyên tắc:</w:t>
      </w:r>
    </w:p>
    <w:p w14:paraId="5E624A2E"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a) Hội đồng </w:t>
      </w:r>
      <w:r w:rsidR="0020108F" w:rsidRPr="000852F3">
        <w:rPr>
          <w:sz w:val="28"/>
          <w:szCs w:val="28"/>
          <w:lang w:val="nl-NL"/>
        </w:rPr>
        <w:t>tổ chức lại</w:t>
      </w:r>
      <w:r w:rsidRPr="000852F3">
        <w:rPr>
          <w:sz w:val="28"/>
          <w:szCs w:val="28"/>
          <w:lang w:val="nl-NL"/>
        </w:rPr>
        <w:t xml:space="preserve"> quỹ tín dụng nhân dân hoàn thiện hồ sơ theo quy định tại khoản 1 Điều </w:t>
      </w:r>
      <w:r w:rsidR="00AB5E5A" w:rsidRPr="000852F3">
        <w:rPr>
          <w:sz w:val="28"/>
          <w:szCs w:val="28"/>
          <w:lang w:val="nl-NL"/>
        </w:rPr>
        <w:t>1</w:t>
      </w:r>
      <w:r w:rsidR="007F4984" w:rsidRPr="000852F3">
        <w:rPr>
          <w:sz w:val="28"/>
          <w:szCs w:val="28"/>
          <w:lang w:val="nl-NL"/>
        </w:rPr>
        <w:t>1</w:t>
      </w:r>
      <w:r w:rsidR="0020108F" w:rsidRPr="000852F3">
        <w:rPr>
          <w:b/>
          <w:sz w:val="28"/>
          <w:szCs w:val="28"/>
          <w:lang w:val="nl-NL"/>
        </w:rPr>
        <w:t xml:space="preserve"> </w:t>
      </w:r>
      <w:r w:rsidRPr="000852F3">
        <w:rPr>
          <w:sz w:val="28"/>
          <w:szCs w:val="28"/>
          <w:lang w:val="nl-NL"/>
        </w:rPr>
        <w:t>Thông tư này gửi Ngân hàng Nhà nước chi nhánh;</w:t>
      </w:r>
    </w:p>
    <w:p w14:paraId="7BC4BDD8"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b) Trong thời hạn 10 ngày làm việc kể từ ngày nhận được hồ sơ theo quy định tại điểm a khoản 1 Điều này, Ngân hàng Nhà nước chi nhánh có văn bản gửi </w:t>
      </w:r>
      <w:r w:rsidR="002A0ABE" w:rsidRPr="000852F3">
        <w:rPr>
          <w:sz w:val="28"/>
          <w:szCs w:val="28"/>
          <w:lang w:val="nl-NL"/>
        </w:rPr>
        <w:t>Hội đồng tổ chức lại quỹ tín dụng nhân dân</w:t>
      </w:r>
      <w:r w:rsidRPr="000852F3">
        <w:rPr>
          <w:sz w:val="28"/>
          <w:szCs w:val="28"/>
          <w:lang w:val="nl-NL"/>
        </w:rPr>
        <w:t xml:space="preserve"> xác nhận đã nhận đủ hồ sơ hợp lệ hoặc yêu cầu bổ sung, hoàn thiện hồ sơ;</w:t>
      </w:r>
    </w:p>
    <w:p w14:paraId="45B40054"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c) Trong thời hạn 10 ngày làm việc kể từ ngày </w:t>
      </w:r>
      <w:r w:rsidR="00D64CB5" w:rsidRPr="000852F3">
        <w:rPr>
          <w:sz w:val="28"/>
          <w:szCs w:val="28"/>
          <w:lang w:val="nl-NL"/>
        </w:rPr>
        <w:t xml:space="preserve">có văn bản xác </w:t>
      </w:r>
      <w:r w:rsidRPr="000852F3">
        <w:rPr>
          <w:sz w:val="28"/>
          <w:szCs w:val="28"/>
          <w:lang w:val="nl-NL"/>
        </w:rPr>
        <w:t>nhận</w:t>
      </w:r>
      <w:r w:rsidR="00D64CB5" w:rsidRPr="000852F3">
        <w:rPr>
          <w:sz w:val="28"/>
          <w:szCs w:val="28"/>
          <w:lang w:val="nl-NL"/>
        </w:rPr>
        <w:t xml:space="preserve"> đã nhận</w:t>
      </w:r>
      <w:r w:rsidRPr="000852F3">
        <w:rPr>
          <w:sz w:val="28"/>
          <w:szCs w:val="28"/>
          <w:lang w:val="nl-NL"/>
        </w:rPr>
        <w:t xml:space="preserve"> đủ hồ sơ hợp lệ, Ngân hàng Nhà nước chi nhánh có văn bản gửi lấy ý kiến:</w:t>
      </w:r>
    </w:p>
    <w:p w14:paraId="257D6FE8" w14:textId="77777777" w:rsidR="00D00480" w:rsidRPr="000852F3" w:rsidRDefault="00052E39" w:rsidP="0042719A">
      <w:pPr>
        <w:spacing w:line="312" w:lineRule="auto"/>
        <w:ind w:firstLine="720"/>
        <w:rPr>
          <w:sz w:val="28"/>
          <w:szCs w:val="28"/>
          <w:lang w:val="nl-NL"/>
        </w:rPr>
      </w:pPr>
      <w:r w:rsidRPr="000852F3">
        <w:rPr>
          <w:sz w:val="28"/>
          <w:szCs w:val="28"/>
          <w:lang w:val="nl-NL"/>
        </w:rPr>
        <w:lastRenderedPageBreak/>
        <w:t xml:space="preserve">(i) Uỷ ban nhân dân cấp xã nơi quỹ tín dụng nhân dân </w:t>
      </w:r>
      <w:r w:rsidR="00D64CB5" w:rsidRPr="000852F3">
        <w:rPr>
          <w:sz w:val="28"/>
          <w:szCs w:val="28"/>
          <w:lang w:val="nl-NL"/>
        </w:rPr>
        <w:t xml:space="preserve">thực hiện tổ chức lại </w:t>
      </w:r>
      <w:r w:rsidRPr="000852F3">
        <w:rPr>
          <w:sz w:val="28"/>
          <w:szCs w:val="28"/>
          <w:lang w:val="nl-NL"/>
        </w:rPr>
        <w:t xml:space="preserve">đặt trụ sở chính về ảnh hưởng của việc </w:t>
      </w:r>
      <w:r w:rsidR="0020108F" w:rsidRPr="000852F3">
        <w:rPr>
          <w:sz w:val="28"/>
          <w:szCs w:val="28"/>
          <w:lang w:val="nl-NL"/>
        </w:rPr>
        <w:t xml:space="preserve">tổ chức lại </w:t>
      </w:r>
      <w:r w:rsidRPr="000852F3">
        <w:rPr>
          <w:sz w:val="28"/>
          <w:szCs w:val="28"/>
          <w:lang w:val="nl-NL"/>
        </w:rPr>
        <w:t>quỹ tín dụng nhân dân đối với sự ổn định kinh tế xã hội trên địa bàn;</w:t>
      </w:r>
    </w:p>
    <w:p w14:paraId="583AE581"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(ii) Uỷ ban nhân dân cấp xã nơi quỹ tín dụng nhân dân </w:t>
      </w:r>
      <w:r w:rsidR="0020108F" w:rsidRPr="000852F3">
        <w:rPr>
          <w:sz w:val="28"/>
          <w:szCs w:val="28"/>
          <w:lang w:val="nl-NL"/>
        </w:rPr>
        <w:t xml:space="preserve">sau </w:t>
      </w:r>
      <w:r w:rsidR="00D64CB5" w:rsidRPr="000852F3">
        <w:rPr>
          <w:sz w:val="28"/>
          <w:szCs w:val="28"/>
          <w:lang w:val="nl-NL"/>
        </w:rPr>
        <w:t xml:space="preserve">khi thực hiện </w:t>
      </w:r>
      <w:r w:rsidR="0020108F" w:rsidRPr="000852F3">
        <w:rPr>
          <w:sz w:val="28"/>
          <w:szCs w:val="28"/>
          <w:lang w:val="nl-NL"/>
        </w:rPr>
        <w:t>tổ chức lại</w:t>
      </w:r>
      <w:r w:rsidRPr="000852F3">
        <w:rPr>
          <w:sz w:val="28"/>
          <w:szCs w:val="28"/>
          <w:lang w:val="nl-NL"/>
        </w:rPr>
        <w:t xml:space="preserve"> đặt trụ sở chính về việc thành lập quỹ tín dụng nhân dân trên địa bàn; danh sách nhân sự dự kiến bầu, bổ nhiệm làm Chủ tịch và các thành viên khác của Hội đồng quản trị, Trưởng ban và các thành viên khác của Ban kiểm soát, Giám đốc;</w:t>
      </w:r>
    </w:p>
    <w:p w14:paraId="668377FA" w14:textId="77777777" w:rsidR="00D00480" w:rsidRPr="000852F3" w:rsidRDefault="00052E39" w:rsidP="0042719A">
      <w:pPr>
        <w:spacing w:line="312" w:lineRule="auto"/>
        <w:ind w:firstLine="720"/>
        <w:rPr>
          <w:sz w:val="28"/>
          <w:szCs w:val="28"/>
          <w:lang w:val="nl-NL"/>
        </w:rPr>
      </w:pPr>
      <w:r w:rsidRPr="000852F3">
        <w:rPr>
          <w:sz w:val="28"/>
          <w:szCs w:val="28"/>
          <w:lang w:val="nl-NL"/>
        </w:rPr>
        <w:t>(</w:t>
      </w:r>
      <w:r w:rsidR="00476721" w:rsidRPr="000852F3">
        <w:rPr>
          <w:sz w:val="28"/>
          <w:szCs w:val="28"/>
          <w:lang w:val="nl-NL"/>
        </w:rPr>
        <w:t>i</w:t>
      </w:r>
      <w:r w:rsidR="00874ABB" w:rsidRPr="000852F3">
        <w:rPr>
          <w:sz w:val="28"/>
          <w:szCs w:val="28"/>
          <w:lang w:val="nl-NL"/>
        </w:rPr>
        <w:t>ii</w:t>
      </w:r>
      <w:r w:rsidRPr="000852F3">
        <w:rPr>
          <w:sz w:val="28"/>
          <w:szCs w:val="28"/>
          <w:lang w:val="nl-NL"/>
        </w:rPr>
        <w:t>) Cục Thanh tra, giám sát ngân hàng nơi quỹ tín dụng nhân dân</w:t>
      </w:r>
      <w:r w:rsidR="009D2457" w:rsidRPr="000852F3">
        <w:rPr>
          <w:sz w:val="28"/>
          <w:szCs w:val="28"/>
          <w:lang w:val="nl-NL"/>
        </w:rPr>
        <w:t xml:space="preserve"> thực hiện tổ chức lại</w:t>
      </w:r>
      <w:r w:rsidRPr="000852F3">
        <w:rPr>
          <w:sz w:val="28"/>
          <w:szCs w:val="28"/>
          <w:lang w:val="nl-NL"/>
        </w:rPr>
        <w:t xml:space="preserve"> đặt trụ sở chính (đối với địa bàn tỉnh, thành phố nơi có Cục Thanh tra, giám sát ngân hàng) về </w:t>
      </w:r>
      <w:r w:rsidR="0020108F" w:rsidRPr="000852F3">
        <w:rPr>
          <w:sz w:val="28"/>
          <w:szCs w:val="28"/>
          <w:lang w:val="nl-NL"/>
        </w:rPr>
        <w:t>tình hình hoạt động của</w:t>
      </w:r>
      <w:r w:rsidRPr="000852F3">
        <w:rPr>
          <w:sz w:val="28"/>
          <w:szCs w:val="28"/>
          <w:lang w:val="nl-NL"/>
        </w:rPr>
        <w:t xml:space="preserve"> quỹ tín dụng nhân dân</w:t>
      </w:r>
      <w:r w:rsidR="0020108F" w:rsidRPr="000852F3">
        <w:rPr>
          <w:sz w:val="28"/>
          <w:szCs w:val="28"/>
          <w:lang w:val="nl-NL"/>
        </w:rPr>
        <w:t xml:space="preserve"> thực hiện tổ chức lại</w:t>
      </w:r>
      <w:r w:rsidRPr="000852F3">
        <w:rPr>
          <w:sz w:val="28"/>
          <w:szCs w:val="28"/>
          <w:lang w:val="nl-NL"/>
        </w:rPr>
        <w:t>; danh sách nhân sự dự kiến bầu, bổ nhiệm làm Chủ tịch và các thành viên khác của Hội đồng quản trị, Trưởng ban và các thành v</w:t>
      </w:r>
      <w:bookmarkStart w:id="115" w:name="_GoBack"/>
      <w:bookmarkEnd w:id="115"/>
      <w:r w:rsidRPr="000852F3">
        <w:rPr>
          <w:sz w:val="28"/>
          <w:szCs w:val="28"/>
          <w:lang w:val="nl-NL"/>
        </w:rPr>
        <w:t xml:space="preserve">iên khác của Ban kiểm soát, Giám đốc của quỹ tín dụng nhân dân </w:t>
      </w:r>
      <w:r w:rsidR="0020108F" w:rsidRPr="000852F3">
        <w:rPr>
          <w:sz w:val="28"/>
          <w:szCs w:val="28"/>
          <w:lang w:val="nl-NL"/>
        </w:rPr>
        <w:t>sau</w:t>
      </w:r>
      <w:r w:rsidR="00790EC7" w:rsidRPr="000852F3">
        <w:rPr>
          <w:sz w:val="28"/>
          <w:szCs w:val="28"/>
          <w:lang w:val="nl-NL"/>
        </w:rPr>
        <w:t xml:space="preserve"> khi thực hiện</w:t>
      </w:r>
      <w:r w:rsidR="0020108F" w:rsidRPr="000852F3">
        <w:rPr>
          <w:sz w:val="28"/>
          <w:szCs w:val="28"/>
          <w:lang w:val="nl-NL"/>
        </w:rPr>
        <w:t xml:space="preserve"> tổ chức lại</w:t>
      </w:r>
      <w:r w:rsidRPr="000852F3">
        <w:rPr>
          <w:sz w:val="28"/>
          <w:szCs w:val="28"/>
          <w:lang w:val="nl-NL"/>
        </w:rPr>
        <w:t>;</w:t>
      </w:r>
    </w:p>
    <w:p w14:paraId="5C9EA429"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d) Trong thời hạn </w:t>
      </w:r>
      <w:r w:rsidR="00790EC7" w:rsidRPr="000852F3">
        <w:rPr>
          <w:sz w:val="28"/>
          <w:szCs w:val="28"/>
          <w:lang w:val="nl-NL"/>
        </w:rPr>
        <w:t xml:space="preserve">15 </w:t>
      </w:r>
      <w:r w:rsidRPr="000852F3">
        <w:rPr>
          <w:sz w:val="28"/>
          <w:szCs w:val="28"/>
          <w:lang w:val="nl-NL"/>
        </w:rPr>
        <w:t xml:space="preserve">ngày làm việc kể từ ngày nhận được văn bản đề nghị của Ngân hàng Nhà nước chi nhánh, Cục Thanh tra, giám sát ngân hàng, Ủy ban nhân dân </w:t>
      </w:r>
      <w:r w:rsidR="00AB778B" w:rsidRPr="000852F3">
        <w:rPr>
          <w:sz w:val="28"/>
          <w:szCs w:val="28"/>
          <w:lang w:val="nl-NL"/>
        </w:rPr>
        <w:t xml:space="preserve">cấp xã </w:t>
      </w:r>
      <w:r w:rsidRPr="000852F3">
        <w:rPr>
          <w:sz w:val="28"/>
          <w:szCs w:val="28"/>
          <w:lang w:val="nl-NL"/>
        </w:rPr>
        <w:t>có văn bản tham gia ý kiến về các nội dung được đề nghị. Quá thời hạn nêu trên, nếu không nhận được ý kiến bằng văn bản của các đơn vị, Ngân hàng Nhà nước chi nhánh coi như đơn vị được hỏi ý kiến không có ý kiến phản đối;</w:t>
      </w:r>
    </w:p>
    <w:p w14:paraId="4D0C99C7" w14:textId="77777777" w:rsidR="00874ABB" w:rsidRPr="000852F3" w:rsidRDefault="00874ABB" w:rsidP="0042719A">
      <w:pPr>
        <w:spacing w:line="312" w:lineRule="auto"/>
        <w:ind w:firstLine="720"/>
        <w:rPr>
          <w:sz w:val="28"/>
          <w:szCs w:val="28"/>
          <w:lang w:val="nl-NL"/>
        </w:rPr>
      </w:pPr>
      <w:r w:rsidRPr="000852F3">
        <w:rPr>
          <w:sz w:val="28"/>
          <w:szCs w:val="28"/>
          <w:lang w:val="nl-NL"/>
        </w:rPr>
        <w:t xml:space="preserve">đ) </w:t>
      </w:r>
      <w:r w:rsidR="00E42915" w:rsidRPr="000852F3">
        <w:rPr>
          <w:sz w:val="28"/>
          <w:szCs w:val="28"/>
          <w:lang w:val="nl-NL"/>
        </w:rPr>
        <w:t>Trong thời hạn 10 ngày làm việc s</w:t>
      </w:r>
      <w:r w:rsidRPr="000852F3">
        <w:rPr>
          <w:sz w:val="28"/>
          <w:szCs w:val="28"/>
          <w:lang w:val="nl-NL"/>
        </w:rPr>
        <w:t xml:space="preserve">au khi nhận đầy đủ ý kiến tham gia hoặc </w:t>
      </w:r>
      <w:r w:rsidR="00667760" w:rsidRPr="000852F3">
        <w:rPr>
          <w:sz w:val="28"/>
          <w:szCs w:val="28"/>
          <w:lang w:val="nl-NL"/>
        </w:rPr>
        <w:t xml:space="preserve">kể từ ngày hết thời hạn gửi lấy ý kiến mà không nhận được ý kiến tham gia, Ngân hàng Nhà nước chi nhánh có văn bản gửi kèm hồ sơ có liên quan gửi Ngân hàng Nhà nước Việt Nam đề nghị xem xét chấp thuận chủ trương tổ chức lại quỹ tín dụng nhân dân; </w:t>
      </w:r>
    </w:p>
    <w:p w14:paraId="77743BCF" w14:textId="77777777" w:rsidR="001E021E" w:rsidRPr="000852F3" w:rsidRDefault="00667760" w:rsidP="0042719A">
      <w:pPr>
        <w:spacing w:line="312" w:lineRule="auto"/>
        <w:ind w:firstLine="720"/>
        <w:rPr>
          <w:sz w:val="28"/>
          <w:szCs w:val="28"/>
          <w:lang w:val="nl-NL"/>
        </w:rPr>
      </w:pPr>
      <w:r w:rsidRPr="000852F3">
        <w:rPr>
          <w:sz w:val="28"/>
          <w:szCs w:val="28"/>
          <w:lang w:val="nl-NL"/>
        </w:rPr>
        <w:t>e</w:t>
      </w:r>
      <w:r w:rsidR="00052E39" w:rsidRPr="000852F3">
        <w:rPr>
          <w:sz w:val="28"/>
          <w:szCs w:val="28"/>
          <w:lang w:val="nl-NL"/>
        </w:rPr>
        <w:t xml:space="preserve">) </w:t>
      </w:r>
      <w:r w:rsidR="00E42915" w:rsidRPr="000852F3">
        <w:rPr>
          <w:sz w:val="28"/>
          <w:szCs w:val="28"/>
          <w:lang w:val="nl-NL"/>
        </w:rPr>
        <w:t xml:space="preserve">Trong thời hạn 10 ngày làm việc kể từ ngày nhận được văn bản </w:t>
      </w:r>
      <w:r w:rsidR="0095674E" w:rsidRPr="000852F3">
        <w:rPr>
          <w:sz w:val="28"/>
          <w:szCs w:val="28"/>
          <w:lang w:val="nl-NL"/>
        </w:rPr>
        <w:t xml:space="preserve">đề nghị </w:t>
      </w:r>
      <w:r w:rsidR="00E42915" w:rsidRPr="000852F3">
        <w:rPr>
          <w:sz w:val="28"/>
          <w:szCs w:val="28"/>
          <w:lang w:val="nl-NL"/>
        </w:rPr>
        <w:t xml:space="preserve">của Ngân hàng Nhà nước chi nhánh </w:t>
      </w:r>
      <w:r w:rsidR="0095674E" w:rsidRPr="000852F3">
        <w:rPr>
          <w:sz w:val="28"/>
          <w:szCs w:val="28"/>
          <w:lang w:val="nl-NL"/>
        </w:rPr>
        <w:t xml:space="preserve">theo điểm </w:t>
      </w:r>
      <w:r w:rsidR="00843CBF" w:rsidRPr="000852F3">
        <w:rPr>
          <w:sz w:val="28"/>
          <w:szCs w:val="28"/>
          <w:lang w:val="nl-NL"/>
        </w:rPr>
        <w:t xml:space="preserve">đ </w:t>
      </w:r>
      <w:r w:rsidR="0095674E" w:rsidRPr="000852F3">
        <w:rPr>
          <w:sz w:val="28"/>
          <w:szCs w:val="28"/>
          <w:lang w:val="nl-NL"/>
        </w:rPr>
        <w:t>khoản 1 Điều này</w:t>
      </w:r>
      <w:r w:rsidR="00E42915" w:rsidRPr="000852F3">
        <w:rPr>
          <w:sz w:val="28"/>
          <w:szCs w:val="28"/>
          <w:lang w:val="nl-NL"/>
        </w:rPr>
        <w:t>, Thống đốc Ngân hàng Nhà nước có văn bản chấp thuận chủ trương</w:t>
      </w:r>
      <w:r w:rsidR="0095674E" w:rsidRPr="000852F3">
        <w:rPr>
          <w:sz w:val="28"/>
          <w:szCs w:val="28"/>
          <w:lang w:val="nl-NL"/>
        </w:rPr>
        <w:t xml:space="preserve"> tổ chức lại quỹ tín dụng nhân dân</w:t>
      </w:r>
      <w:r w:rsidR="00843CBF" w:rsidRPr="000852F3">
        <w:rPr>
          <w:sz w:val="28"/>
          <w:szCs w:val="28"/>
          <w:lang w:val="nl-NL"/>
        </w:rPr>
        <w:t>.</w:t>
      </w:r>
    </w:p>
    <w:p w14:paraId="41277035" w14:textId="77777777" w:rsidR="00E42915" w:rsidRPr="000852F3" w:rsidRDefault="001E021E" w:rsidP="0042719A">
      <w:pPr>
        <w:spacing w:line="312" w:lineRule="auto"/>
        <w:ind w:firstLine="720"/>
        <w:rPr>
          <w:sz w:val="28"/>
          <w:szCs w:val="28"/>
          <w:lang w:val="nl-NL"/>
        </w:rPr>
      </w:pPr>
      <w:r w:rsidRPr="000852F3">
        <w:rPr>
          <w:sz w:val="28"/>
          <w:szCs w:val="28"/>
          <w:lang w:val="nl-NL"/>
        </w:rPr>
        <w:t>Trường hợp không chấp thuận, Thống đốc Ngân hàng Nhà nước có văn bản nêu rõ lý do;</w:t>
      </w:r>
    </w:p>
    <w:p w14:paraId="21086C69" w14:textId="77777777" w:rsidR="00D00480" w:rsidRPr="000852F3" w:rsidRDefault="00E42915" w:rsidP="0042719A">
      <w:pPr>
        <w:spacing w:line="312" w:lineRule="auto"/>
        <w:ind w:firstLine="720"/>
        <w:rPr>
          <w:sz w:val="28"/>
          <w:szCs w:val="28"/>
          <w:lang w:val="nl-NL"/>
        </w:rPr>
      </w:pPr>
      <w:r w:rsidRPr="000852F3">
        <w:rPr>
          <w:sz w:val="28"/>
          <w:szCs w:val="28"/>
          <w:lang w:val="nl-NL"/>
        </w:rPr>
        <w:t xml:space="preserve">g) </w:t>
      </w:r>
      <w:r w:rsidR="00052E39" w:rsidRPr="000852F3">
        <w:rPr>
          <w:sz w:val="28"/>
          <w:szCs w:val="28"/>
          <w:lang w:val="nl-NL"/>
        </w:rPr>
        <w:t xml:space="preserve">Trong thời hạn </w:t>
      </w:r>
      <w:r w:rsidR="001E021E" w:rsidRPr="000852F3">
        <w:rPr>
          <w:sz w:val="28"/>
          <w:szCs w:val="28"/>
          <w:lang w:val="nl-NL"/>
        </w:rPr>
        <w:t>0</w:t>
      </w:r>
      <w:r w:rsidR="0095674E" w:rsidRPr="000852F3">
        <w:rPr>
          <w:sz w:val="28"/>
          <w:szCs w:val="28"/>
          <w:lang w:val="nl-NL"/>
        </w:rPr>
        <w:t xml:space="preserve">5 </w:t>
      </w:r>
      <w:r w:rsidR="00052E39" w:rsidRPr="000852F3">
        <w:rPr>
          <w:sz w:val="28"/>
          <w:szCs w:val="28"/>
          <w:lang w:val="nl-NL"/>
        </w:rPr>
        <w:t xml:space="preserve">ngày kể từ ngày </w:t>
      </w:r>
      <w:r w:rsidR="00667760" w:rsidRPr="000852F3">
        <w:rPr>
          <w:sz w:val="28"/>
          <w:szCs w:val="28"/>
          <w:lang w:val="nl-NL"/>
        </w:rPr>
        <w:t>nhận được văn bản chấp thuận chủ trương tổ chức lại quỹ tín dụng nhân dân của Ngân hàng Nhà nước Việt Nam</w:t>
      </w:r>
      <w:r w:rsidR="00052E39" w:rsidRPr="000852F3">
        <w:rPr>
          <w:sz w:val="28"/>
          <w:szCs w:val="28"/>
          <w:lang w:val="nl-NL"/>
        </w:rPr>
        <w:t xml:space="preserve">, Ngân hàng Nhà nước chi nhánh có văn bản chấp thuận nguyên tắc việc </w:t>
      </w:r>
      <w:r w:rsidR="0020108F" w:rsidRPr="000852F3">
        <w:rPr>
          <w:sz w:val="28"/>
          <w:szCs w:val="28"/>
          <w:lang w:val="nl-NL"/>
        </w:rPr>
        <w:t>tổ chức lại</w:t>
      </w:r>
      <w:r w:rsidR="00052E39" w:rsidRPr="000852F3">
        <w:rPr>
          <w:sz w:val="28"/>
          <w:szCs w:val="28"/>
          <w:lang w:val="nl-NL"/>
        </w:rPr>
        <w:t xml:space="preserve"> quỹ tín dụng nhân dân và chấp thuận danh sách dự kiến bầu, bổ nhiệm làm </w:t>
      </w:r>
      <w:r w:rsidR="00052E39" w:rsidRPr="000852F3">
        <w:rPr>
          <w:sz w:val="28"/>
          <w:szCs w:val="28"/>
          <w:lang w:val="nl-NL"/>
        </w:rPr>
        <w:lastRenderedPageBreak/>
        <w:t xml:space="preserve">Chủ tịch và các thành viên khác của Hội đồng quản trị, Trưởng ban và các thành viên khác của Ban kiểm soát (hoặc kiểm soát viên chuyên trách), Giám đốc của quỹ tín dụng nhân dân </w:t>
      </w:r>
      <w:r w:rsidR="0020108F" w:rsidRPr="000852F3">
        <w:rPr>
          <w:sz w:val="28"/>
          <w:szCs w:val="28"/>
          <w:lang w:val="nl-NL"/>
        </w:rPr>
        <w:t>sau</w:t>
      </w:r>
      <w:r w:rsidR="00AB778B" w:rsidRPr="000852F3">
        <w:rPr>
          <w:sz w:val="28"/>
          <w:szCs w:val="28"/>
          <w:lang w:val="nl-NL"/>
        </w:rPr>
        <w:t xml:space="preserve"> khi thực hiện</w:t>
      </w:r>
      <w:r w:rsidR="0020108F" w:rsidRPr="000852F3">
        <w:rPr>
          <w:sz w:val="28"/>
          <w:szCs w:val="28"/>
          <w:lang w:val="nl-NL"/>
        </w:rPr>
        <w:t xml:space="preserve"> tổ chức lại</w:t>
      </w:r>
      <w:r w:rsidR="00052E39" w:rsidRPr="000852F3">
        <w:rPr>
          <w:sz w:val="28"/>
          <w:szCs w:val="28"/>
          <w:lang w:val="nl-NL"/>
        </w:rPr>
        <w:t>. Trường hợp không chấp thuận, Ngân hàng Nhà nước chi nhánh có văn bản nêu rõ lý do.</w:t>
      </w:r>
    </w:p>
    <w:p w14:paraId="5B33B2BD"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2. Chấp thuận </w:t>
      </w:r>
      <w:r w:rsidR="002A0ABE" w:rsidRPr="000852F3">
        <w:rPr>
          <w:sz w:val="28"/>
          <w:szCs w:val="28"/>
          <w:lang w:val="nl-NL"/>
        </w:rPr>
        <w:t>tổ chức lại</w:t>
      </w:r>
      <w:r w:rsidRPr="000852F3">
        <w:rPr>
          <w:sz w:val="28"/>
          <w:szCs w:val="28"/>
          <w:lang w:val="nl-NL"/>
        </w:rPr>
        <w:t>:</w:t>
      </w:r>
    </w:p>
    <w:p w14:paraId="695CD825"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a) </w:t>
      </w:r>
      <w:r w:rsidR="002A0ABE" w:rsidRPr="000852F3">
        <w:rPr>
          <w:sz w:val="28"/>
          <w:szCs w:val="28"/>
          <w:lang w:val="nl-NL"/>
        </w:rPr>
        <w:t xml:space="preserve">Hội đồng tổ chức lại </w:t>
      </w:r>
      <w:r w:rsidRPr="000852F3">
        <w:rPr>
          <w:sz w:val="28"/>
          <w:szCs w:val="28"/>
          <w:lang w:val="nl-NL"/>
        </w:rPr>
        <w:t xml:space="preserve">hoàn thiện hồ sơ theo quy định tại khoản </w:t>
      </w:r>
      <w:r w:rsidR="00AB5E5A" w:rsidRPr="000852F3">
        <w:rPr>
          <w:sz w:val="28"/>
          <w:szCs w:val="28"/>
          <w:lang w:val="nl-NL"/>
        </w:rPr>
        <w:t>2</w:t>
      </w:r>
      <w:r w:rsidRPr="000852F3">
        <w:rPr>
          <w:sz w:val="28"/>
          <w:szCs w:val="28"/>
          <w:lang w:val="nl-NL"/>
        </w:rPr>
        <w:t xml:space="preserve"> Điều </w:t>
      </w:r>
      <w:r w:rsidR="00AB5E5A" w:rsidRPr="000852F3">
        <w:rPr>
          <w:sz w:val="28"/>
          <w:szCs w:val="28"/>
          <w:lang w:val="nl-NL"/>
        </w:rPr>
        <w:t>1</w:t>
      </w:r>
      <w:r w:rsidR="007F4984" w:rsidRPr="000852F3">
        <w:rPr>
          <w:sz w:val="28"/>
          <w:szCs w:val="28"/>
          <w:lang w:val="nl-NL"/>
        </w:rPr>
        <w:t>1</w:t>
      </w:r>
      <w:r w:rsidR="002A0ABE" w:rsidRPr="000852F3">
        <w:rPr>
          <w:b/>
          <w:sz w:val="28"/>
          <w:szCs w:val="28"/>
          <w:lang w:val="nl-NL"/>
        </w:rPr>
        <w:t xml:space="preserve"> </w:t>
      </w:r>
      <w:r w:rsidRPr="000852F3">
        <w:rPr>
          <w:sz w:val="28"/>
          <w:szCs w:val="28"/>
          <w:lang w:val="nl-NL"/>
        </w:rPr>
        <w:t xml:space="preserve">Thông tư này và gửi Ngân hàng Nhà nước chi nhánh trong thời hạn 45 ngày kể từ ngày văn bản chấp thuận nguyên tắc </w:t>
      </w:r>
      <w:r w:rsidR="002A0ABE" w:rsidRPr="000852F3">
        <w:rPr>
          <w:sz w:val="28"/>
          <w:szCs w:val="28"/>
          <w:lang w:val="nl-NL"/>
        </w:rPr>
        <w:t>tổ chức lại</w:t>
      </w:r>
      <w:r w:rsidRPr="000852F3">
        <w:rPr>
          <w:sz w:val="28"/>
          <w:szCs w:val="28"/>
          <w:lang w:val="nl-NL"/>
        </w:rPr>
        <w:t xml:space="preserve"> có hiệu lực. Quá thời hạn này, Ngân hàng Nhà nước chi nhánh không nhận được hoặc nhận được không đầy đủ các hồ sơ nêu trên thì văn bản chấp thuận nguyên tắc </w:t>
      </w:r>
      <w:r w:rsidR="002A0ABE" w:rsidRPr="000852F3">
        <w:rPr>
          <w:sz w:val="28"/>
          <w:szCs w:val="28"/>
          <w:lang w:val="nl-NL"/>
        </w:rPr>
        <w:t>tổ chức lại</w:t>
      </w:r>
      <w:r w:rsidRPr="000852F3">
        <w:rPr>
          <w:sz w:val="28"/>
          <w:szCs w:val="28"/>
          <w:lang w:val="nl-NL"/>
        </w:rPr>
        <w:t xml:space="preserve"> không còn giá trị;</w:t>
      </w:r>
    </w:p>
    <w:p w14:paraId="29DCFB54"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b) Trong thời hạn 10 ngày làm việc kể từ ngày nhận được các hồ sơ quy định tại điểm a khoản </w:t>
      </w:r>
      <w:r w:rsidR="007F4984" w:rsidRPr="000852F3">
        <w:rPr>
          <w:sz w:val="28"/>
          <w:szCs w:val="28"/>
          <w:lang w:val="nl-NL"/>
        </w:rPr>
        <w:t>2</w:t>
      </w:r>
      <w:r w:rsidRPr="000852F3">
        <w:rPr>
          <w:sz w:val="28"/>
          <w:szCs w:val="28"/>
          <w:lang w:val="nl-NL"/>
        </w:rPr>
        <w:t xml:space="preserve"> Điều này, Ngân hàng Nhà nước chi nhánh có văn bản gửi </w:t>
      </w:r>
      <w:r w:rsidR="002A0ABE" w:rsidRPr="000852F3">
        <w:rPr>
          <w:sz w:val="28"/>
          <w:szCs w:val="28"/>
          <w:lang w:val="nl-NL"/>
        </w:rPr>
        <w:t>Hội đồng tổ chức lại</w:t>
      </w:r>
      <w:r w:rsidRPr="000852F3">
        <w:rPr>
          <w:sz w:val="28"/>
          <w:szCs w:val="28"/>
          <w:lang w:val="nl-NL"/>
        </w:rPr>
        <w:t xml:space="preserve"> xác nhận về việc đã nhận đủ hồ sơ hợp lệ hoặc yêu cầu bổ sung, hoàn thiện hồ sơ;</w:t>
      </w:r>
    </w:p>
    <w:p w14:paraId="1DA290F9"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c) Trong thời hạn 30 ngày kể từ </w:t>
      </w:r>
      <w:r w:rsidR="00AB778B" w:rsidRPr="000852F3">
        <w:rPr>
          <w:sz w:val="28"/>
          <w:szCs w:val="28"/>
          <w:lang w:val="nl-NL"/>
        </w:rPr>
        <w:t xml:space="preserve">ngày có văn bản xác nhận đã </w:t>
      </w:r>
      <w:r w:rsidRPr="000852F3">
        <w:rPr>
          <w:sz w:val="28"/>
          <w:szCs w:val="28"/>
          <w:lang w:val="nl-NL"/>
        </w:rPr>
        <w:t xml:space="preserve">nhận đủ hồ sơ hợp lệ quy định tại </w:t>
      </w:r>
      <w:r w:rsidR="007F4984" w:rsidRPr="000852F3">
        <w:rPr>
          <w:sz w:val="28"/>
          <w:szCs w:val="28"/>
          <w:lang w:val="nl-NL"/>
        </w:rPr>
        <w:t>điểm a khoản 2 Điều này</w:t>
      </w:r>
      <w:r w:rsidRPr="000852F3">
        <w:rPr>
          <w:sz w:val="28"/>
          <w:szCs w:val="28"/>
          <w:lang w:val="nl-NL"/>
        </w:rPr>
        <w:t>, Ngân hàng Nhà nước chi nhánh:</w:t>
      </w:r>
    </w:p>
    <w:p w14:paraId="00A05091" w14:textId="0875351C" w:rsidR="00D00480" w:rsidRPr="000852F3" w:rsidRDefault="002A0ABE" w:rsidP="0042719A">
      <w:pPr>
        <w:spacing w:line="312" w:lineRule="auto"/>
        <w:ind w:firstLine="720"/>
        <w:rPr>
          <w:sz w:val="28"/>
          <w:szCs w:val="28"/>
          <w:lang w:val="nl-NL"/>
        </w:rPr>
      </w:pPr>
      <w:del w:id="116" w:author="Vo Huyen Trang (TTGSNH)" w:date="2018-03-22T14:34:00Z">
        <w:r w:rsidRPr="000852F3" w:rsidDel="00CE5E23">
          <w:rPr>
            <w:sz w:val="28"/>
            <w:szCs w:val="28"/>
            <w:lang w:val="nl-NL"/>
          </w:rPr>
          <w:delText xml:space="preserve"> </w:delText>
        </w:r>
      </w:del>
      <w:r w:rsidR="00052E39" w:rsidRPr="000852F3">
        <w:rPr>
          <w:sz w:val="28"/>
          <w:szCs w:val="28"/>
          <w:lang w:val="nl-NL"/>
        </w:rPr>
        <w:t>(i) Cấp</w:t>
      </w:r>
      <w:r w:rsidRPr="000852F3">
        <w:rPr>
          <w:sz w:val="28"/>
          <w:szCs w:val="28"/>
          <w:lang w:val="nl-NL"/>
        </w:rPr>
        <w:t>, sửa đổi, bổ sung</w:t>
      </w:r>
      <w:r w:rsidR="00052E39" w:rsidRPr="000852F3">
        <w:rPr>
          <w:sz w:val="28"/>
          <w:szCs w:val="28"/>
          <w:lang w:val="nl-NL"/>
        </w:rPr>
        <w:t xml:space="preserve"> Giấy phép </w:t>
      </w:r>
      <w:r w:rsidRPr="000852F3">
        <w:rPr>
          <w:sz w:val="28"/>
          <w:szCs w:val="28"/>
          <w:lang w:val="nl-NL"/>
        </w:rPr>
        <w:t xml:space="preserve">cho </w:t>
      </w:r>
      <w:r w:rsidR="00052E39" w:rsidRPr="000852F3">
        <w:rPr>
          <w:sz w:val="28"/>
          <w:szCs w:val="28"/>
          <w:lang w:val="nl-NL"/>
        </w:rPr>
        <w:t>quỹ tín dụng nhân dân</w:t>
      </w:r>
      <w:r w:rsidRPr="000852F3">
        <w:rPr>
          <w:sz w:val="28"/>
          <w:szCs w:val="28"/>
          <w:lang w:val="nl-NL"/>
        </w:rPr>
        <w:t xml:space="preserve"> sau</w:t>
      </w:r>
      <w:r w:rsidR="00AB778B" w:rsidRPr="000852F3">
        <w:rPr>
          <w:sz w:val="28"/>
          <w:szCs w:val="28"/>
          <w:lang w:val="nl-NL"/>
        </w:rPr>
        <w:t xml:space="preserve"> khi thực hiện</w:t>
      </w:r>
      <w:r w:rsidRPr="000852F3">
        <w:rPr>
          <w:sz w:val="28"/>
          <w:szCs w:val="28"/>
          <w:lang w:val="nl-NL"/>
        </w:rPr>
        <w:t xml:space="preserve"> tổ chức lại</w:t>
      </w:r>
      <w:r w:rsidR="00052E39" w:rsidRPr="000852F3">
        <w:rPr>
          <w:sz w:val="28"/>
          <w:szCs w:val="28"/>
          <w:lang w:val="nl-NL"/>
        </w:rPr>
        <w:t>;</w:t>
      </w:r>
    </w:p>
    <w:p w14:paraId="199E4973" w14:textId="479374B2" w:rsidR="00D00480" w:rsidRPr="000852F3" w:rsidRDefault="00052E39" w:rsidP="0042719A">
      <w:pPr>
        <w:spacing w:line="312" w:lineRule="auto"/>
        <w:ind w:firstLine="720"/>
        <w:rPr>
          <w:sz w:val="28"/>
          <w:szCs w:val="28"/>
          <w:lang w:val="nl-NL"/>
        </w:rPr>
      </w:pPr>
      <w:r w:rsidRPr="000852F3">
        <w:rPr>
          <w:sz w:val="28"/>
          <w:szCs w:val="28"/>
          <w:lang w:val="nl-NL"/>
        </w:rPr>
        <w:t>(ii) Ra quyết định thu hồi Giấy phép của quỹ tín dụng nhân dân bị chia</w:t>
      </w:r>
      <w:r w:rsidR="00476721" w:rsidRPr="000852F3">
        <w:rPr>
          <w:sz w:val="28"/>
          <w:szCs w:val="28"/>
          <w:lang w:val="nl-NL"/>
        </w:rPr>
        <w:t>, quỹ tín dụng nhân dân bị sáp nhập, quỹ tín dụng nhân dân tham gia hợp nhất</w:t>
      </w:r>
      <w:r w:rsidRPr="000852F3">
        <w:rPr>
          <w:sz w:val="28"/>
          <w:szCs w:val="28"/>
          <w:lang w:val="nl-NL"/>
        </w:rPr>
        <w:t xml:space="preserve">. </w:t>
      </w:r>
    </w:p>
    <w:p w14:paraId="687489A5" w14:textId="77777777" w:rsidR="00D00480" w:rsidRPr="000852F3" w:rsidRDefault="00052E39" w:rsidP="0042719A">
      <w:pPr>
        <w:spacing w:line="312" w:lineRule="auto"/>
        <w:ind w:firstLine="720"/>
        <w:rPr>
          <w:sz w:val="28"/>
          <w:szCs w:val="28"/>
          <w:lang w:val="nl-NL"/>
        </w:rPr>
      </w:pPr>
      <w:r w:rsidRPr="000852F3">
        <w:rPr>
          <w:sz w:val="28"/>
          <w:szCs w:val="28"/>
          <w:lang w:val="nl-NL"/>
        </w:rPr>
        <w:t>Trường hợp không chấp thuận, Ngân hàng Nhà nước chi nhánh có văn bản nêu rõ lý do.</w:t>
      </w:r>
    </w:p>
    <w:p w14:paraId="59D15E5D" w14:textId="77777777" w:rsidR="00D00480" w:rsidRPr="000852F3" w:rsidRDefault="008A3ED4" w:rsidP="0042719A">
      <w:pPr>
        <w:spacing w:line="312" w:lineRule="auto"/>
        <w:ind w:firstLine="720"/>
        <w:rPr>
          <w:sz w:val="28"/>
          <w:szCs w:val="28"/>
          <w:lang w:val="nl-NL"/>
        </w:rPr>
      </w:pPr>
      <w:r w:rsidRPr="000852F3">
        <w:rPr>
          <w:sz w:val="28"/>
          <w:szCs w:val="28"/>
          <w:lang w:val="nl-NL"/>
        </w:rPr>
        <w:t>3</w:t>
      </w:r>
      <w:r w:rsidR="00052E39" w:rsidRPr="000852F3">
        <w:rPr>
          <w:sz w:val="28"/>
          <w:szCs w:val="28"/>
          <w:lang w:val="nl-NL"/>
        </w:rPr>
        <w:t xml:space="preserve">. Trong thời hạn 45 ngày kể từ ngày văn bản chấp thuận </w:t>
      </w:r>
      <w:r w:rsidR="00476721" w:rsidRPr="000852F3">
        <w:rPr>
          <w:sz w:val="28"/>
          <w:szCs w:val="28"/>
          <w:lang w:val="nl-NL"/>
        </w:rPr>
        <w:t>tổ chức lại</w:t>
      </w:r>
      <w:r w:rsidR="00052E39" w:rsidRPr="000852F3">
        <w:rPr>
          <w:sz w:val="28"/>
          <w:szCs w:val="28"/>
          <w:lang w:val="nl-NL"/>
        </w:rPr>
        <w:t xml:space="preserve"> quỹ tín dụng nhân dân có hiệu lực, quỹ tín dụng nhân dân </w:t>
      </w:r>
      <w:r w:rsidR="00476721" w:rsidRPr="000852F3">
        <w:rPr>
          <w:sz w:val="28"/>
          <w:szCs w:val="28"/>
          <w:lang w:val="nl-NL"/>
        </w:rPr>
        <w:t>sau</w:t>
      </w:r>
      <w:r w:rsidR="00901C0B" w:rsidRPr="000852F3">
        <w:rPr>
          <w:sz w:val="28"/>
          <w:szCs w:val="28"/>
          <w:lang w:val="nl-NL"/>
        </w:rPr>
        <w:t xml:space="preserve"> khi thực hiện</w:t>
      </w:r>
      <w:r w:rsidR="00476721" w:rsidRPr="000852F3">
        <w:rPr>
          <w:sz w:val="28"/>
          <w:szCs w:val="28"/>
          <w:lang w:val="nl-NL"/>
        </w:rPr>
        <w:t xml:space="preserve"> tổ chức lại</w:t>
      </w:r>
      <w:r w:rsidR="00052E39" w:rsidRPr="000852F3">
        <w:rPr>
          <w:sz w:val="28"/>
          <w:szCs w:val="28"/>
          <w:lang w:val="nl-NL"/>
        </w:rPr>
        <w:t xml:space="preserve"> thực hiện các thủ tục đăng ký hợp tác xã theo quy định của pháp luật; công bố thông tin theo quy định tại Điều </w:t>
      </w:r>
      <w:r w:rsidR="00AB5E5A" w:rsidRPr="000852F3">
        <w:rPr>
          <w:sz w:val="28"/>
          <w:szCs w:val="28"/>
          <w:lang w:val="nl-NL"/>
        </w:rPr>
        <w:t>1</w:t>
      </w:r>
      <w:r w:rsidR="00846094" w:rsidRPr="000852F3">
        <w:rPr>
          <w:sz w:val="28"/>
          <w:szCs w:val="28"/>
          <w:lang w:val="nl-NL"/>
        </w:rPr>
        <w:t>0</w:t>
      </w:r>
      <w:r w:rsidR="00AB5E5A" w:rsidRPr="000852F3">
        <w:rPr>
          <w:sz w:val="28"/>
          <w:szCs w:val="28"/>
          <w:lang w:val="nl-NL"/>
        </w:rPr>
        <w:t xml:space="preserve"> </w:t>
      </w:r>
      <w:r w:rsidR="00052E39" w:rsidRPr="000852F3">
        <w:rPr>
          <w:sz w:val="28"/>
          <w:szCs w:val="28"/>
          <w:lang w:val="nl-NL"/>
        </w:rPr>
        <w:t>Thông tư này</w:t>
      </w:r>
      <w:r w:rsidR="00901C0B" w:rsidRPr="000852F3">
        <w:rPr>
          <w:sz w:val="28"/>
          <w:szCs w:val="28"/>
          <w:lang w:val="nl-NL"/>
        </w:rPr>
        <w:t>;</w:t>
      </w:r>
      <w:r w:rsidR="00052E39" w:rsidRPr="000852F3">
        <w:rPr>
          <w:sz w:val="28"/>
          <w:szCs w:val="28"/>
          <w:lang w:val="nl-NL"/>
        </w:rPr>
        <w:t xml:space="preserve"> tổ chức khai trương hoạt động theo quy định của pháp luật</w:t>
      </w:r>
      <w:r w:rsidR="00901C0B" w:rsidRPr="000852F3">
        <w:rPr>
          <w:sz w:val="28"/>
          <w:szCs w:val="28"/>
          <w:lang w:val="nl-NL"/>
        </w:rPr>
        <w:t xml:space="preserve"> (đối với quỹ tín dụng nhân dân hình thành mới sau khi thực hiện tổ chức lại) </w:t>
      </w:r>
      <w:r w:rsidR="00052E39" w:rsidRPr="000852F3">
        <w:rPr>
          <w:sz w:val="28"/>
          <w:szCs w:val="28"/>
          <w:lang w:val="nl-NL"/>
        </w:rPr>
        <w:t xml:space="preserve">và có văn bản báo cáo về việc hoàn tất </w:t>
      </w:r>
      <w:r w:rsidR="00476721" w:rsidRPr="000852F3">
        <w:rPr>
          <w:sz w:val="28"/>
          <w:szCs w:val="28"/>
          <w:lang w:val="nl-NL"/>
        </w:rPr>
        <w:t>việc tổ chức lại</w:t>
      </w:r>
      <w:r w:rsidR="00052E39" w:rsidRPr="000852F3">
        <w:rPr>
          <w:sz w:val="28"/>
          <w:szCs w:val="28"/>
          <w:lang w:val="nl-NL"/>
        </w:rPr>
        <w:t xml:space="preserve"> quỹ tín dụng nhân dân gửi Ngân hàng Nhà nước chi nhánh.</w:t>
      </w:r>
    </w:p>
    <w:p w14:paraId="501DE8A8" w14:textId="77777777" w:rsidR="00D00480" w:rsidRDefault="008A3ED4" w:rsidP="00CE5E23">
      <w:pPr>
        <w:spacing w:line="312" w:lineRule="auto"/>
        <w:ind w:firstLine="720"/>
        <w:rPr>
          <w:ins w:id="117" w:author="Vo Huyen Trang (TTGSNH)" w:date="2018-03-22T14:29:00Z"/>
          <w:sz w:val="28"/>
          <w:szCs w:val="28"/>
          <w:lang w:val="nl-NL"/>
        </w:rPr>
      </w:pPr>
      <w:r w:rsidRPr="000852F3">
        <w:rPr>
          <w:sz w:val="28"/>
          <w:szCs w:val="28"/>
          <w:lang w:val="nl-NL"/>
        </w:rPr>
        <w:t>4</w:t>
      </w:r>
      <w:r w:rsidR="00052E39" w:rsidRPr="000852F3">
        <w:rPr>
          <w:sz w:val="28"/>
          <w:szCs w:val="28"/>
          <w:lang w:val="nl-NL"/>
        </w:rPr>
        <w:t>. Trong thời hạn 05 ngày làm việc kể từ ngày nhận được quyết định thu hồi Giấy phép, quỹ tín dụng nhân dân bị chia</w:t>
      </w:r>
      <w:r w:rsidR="00204372" w:rsidRPr="000852F3">
        <w:rPr>
          <w:sz w:val="28"/>
          <w:szCs w:val="28"/>
          <w:lang w:val="nl-NL"/>
        </w:rPr>
        <w:t xml:space="preserve">, </w:t>
      </w:r>
      <w:r w:rsidR="00901C0B" w:rsidRPr="000852F3">
        <w:rPr>
          <w:sz w:val="28"/>
          <w:szCs w:val="28"/>
          <w:lang w:val="nl-NL"/>
        </w:rPr>
        <w:t xml:space="preserve">quỹ tín dụng nhân dân </w:t>
      </w:r>
      <w:r w:rsidR="00204372" w:rsidRPr="000852F3">
        <w:rPr>
          <w:sz w:val="28"/>
          <w:szCs w:val="28"/>
          <w:lang w:val="nl-NL"/>
        </w:rPr>
        <w:t>bị sáp nhập, quỹ tín dụng nhân dân tham gia hợp nhất</w:t>
      </w:r>
      <w:r w:rsidR="00052E39" w:rsidRPr="000852F3">
        <w:rPr>
          <w:sz w:val="28"/>
          <w:szCs w:val="28"/>
          <w:lang w:val="nl-NL"/>
        </w:rPr>
        <w:t xml:space="preserve"> có trách nhiệm hoàn trả Giấy phép cho Ngân hàng Nhà nước chi nhánh.</w:t>
      </w:r>
    </w:p>
    <w:p w14:paraId="1CCE2D5B" w14:textId="77777777" w:rsidR="00AE4200" w:rsidRDefault="00AE4200" w:rsidP="00CE5E23">
      <w:pPr>
        <w:spacing w:line="312" w:lineRule="auto"/>
        <w:jc w:val="center"/>
        <w:rPr>
          <w:b/>
          <w:sz w:val="28"/>
          <w:szCs w:val="28"/>
          <w:lang w:val="nl-NL"/>
        </w:rPr>
      </w:pPr>
    </w:p>
    <w:p w14:paraId="49667E93" w14:textId="77777777" w:rsidR="00CE5E23" w:rsidRDefault="00CE5E23" w:rsidP="00CE5E23">
      <w:pPr>
        <w:spacing w:line="312" w:lineRule="auto"/>
        <w:jc w:val="center"/>
        <w:rPr>
          <w:ins w:id="118" w:author="Vo Huyen Trang (TTGSNH)" w:date="2018-03-22T14:30:00Z"/>
          <w:b/>
          <w:sz w:val="28"/>
          <w:szCs w:val="28"/>
          <w:lang w:val="nl-NL"/>
        </w:rPr>
      </w:pPr>
      <w:ins w:id="119" w:author="Vo Huyen Trang (TTGSNH)" w:date="2018-03-22T14:30:00Z">
        <w:r>
          <w:rPr>
            <w:b/>
            <w:sz w:val="28"/>
            <w:szCs w:val="28"/>
            <w:lang w:val="nl-NL"/>
          </w:rPr>
          <w:lastRenderedPageBreak/>
          <w:t>Mục 3: Sáp nhập, hợp nhất quỹ tín dụng nhân dân</w:t>
        </w:r>
      </w:ins>
    </w:p>
    <w:p w14:paraId="0200C0AD" w14:textId="7C12BB9E" w:rsidR="00CE5E23" w:rsidRPr="00CE5E23" w:rsidRDefault="00CE5E23" w:rsidP="00CE5E23">
      <w:pPr>
        <w:spacing w:line="312" w:lineRule="auto"/>
        <w:jc w:val="center"/>
        <w:rPr>
          <w:ins w:id="120" w:author="Vo Huyen Trang (TTGSNH)" w:date="2018-03-22T14:28:00Z"/>
          <w:b/>
          <w:sz w:val="28"/>
          <w:szCs w:val="28"/>
          <w:lang w:val="nl-NL"/>
        </w:rPr>
      </w:pPr>
      <w:ins w:id="121" w:author="Vo Huyen Trang (TTGSNH)" w:date="2018-03-22T14:30:00Z">
        <w:r>
          <w:rPr>
            <w:b/>
            <w:sz w:val="28"/>
            <w:szCs w:val="28"/>
            <w:lang w:val="nl-NL"/>
          </w:rPr>
          <w:t>được kiểm soát đặc biệt</w:t>
        </w:r>
      </w:ins>
    </w:p>
    <w:p w14:paraId="6C2C9938" w14:textId="35D6B1F1" w:rsidR="00CE5E23" w:rsidRPr="00863661" w:rsidRDefault="00CE5E23" w:rsidP="00CE5E23">
      <w:pPr>
        <w:tabs>
          <w:tab w:val="left" w:pos="90"/>
        </w:tabs>
        <w:spacing w:line="312" w:lineRule="auto"/>
        <w:ind w:firstLine="720"/>
        <w:rPr>
          <w:ins w:id="122" w:author="Vo Huyen Trang (TTGSNH)" w:date="2018-03-22T14:32:00Z"/>
          <w:b/>
          <w:sz w:val="28"/>
          <w:szCs w:val="28"/>
        </w:rPr>
      </w:pPr>
      <w:ins w:id="123" w:author="Vo Huyen Trang (TTGSNH)" w:date="2018-03-22T14:32:00Z">
        <w:r w:rsidRPr="00863661">
          <w:rPr>
            <w:b/>
            <w:sz w:val="28"/>
            <w:szCs w:val="28"/>
          </w:rPr>
          <w:t xml:space="preserve">Điều </w:t>
        </w:r>
      </w:ins>
      <w:ins w:id="124" w:author="Vo Huyen Trang (TTGSNH)" w:date="2018-03-22T14:33:00Z">
        <w:r>
          <w:rPr>
            <w:b/>
            <w:sz w:val="28"/>
            <w:szCs w:val="28"/>
          </w:rPr>
          <w:t>14.</w:t>
        </w:r>
      </w:ins>
      <w:ins w:id="125" w:author="Vo Huyen Trang (TTGSNH)" w:date="2018-03-22T14:32:00Z">
        <w:r w:rsidRPr="00863661">
          <w:rPr>
            <w:b/>
            <w:sz w:val="28"/>
            <w:szCs w:val="28"/>
          </w:rPr>
          <w:t xml:space="preserve"> Sáp nhập, hợp nhất </w:t>
        </w:r>
      </w:ins>
      <w:ins w:id="126" w:author="Vo Huyen Trang (TTGSNH)" w:date="2018-03-22T14:33:00Z">
        <w:r>
          <w:rPr>
            <w:b/>
            <w:sz w:val="28"/>
            <w:szCs w:val="28"/>
          </w:rPr>
          <w:t>quỹ tín dụng nhân dân</w:t>
        </w:r>
      </w:ins>
      <w:ins w:id="127" w:author="Vo Huyen Trang (TTGSNH)" w:date="2018-03-22T14:32:00Z">
        <w:r w:rsidRPr="00863661">
          <w:rPr>
            <w:b/>
            <w:sz w:val="28"/>
            <w:szCs w:val="28"/>
          </w:rPr>
          <w:t xml:space="preserve"> được kiểm soát đặc biệt</w:t>
        </w:r>
      </w:ins>
    </w:p>
    <w:p w14:paraId="05FEEB2A" w14:textId="1AEBBE05" w:rsidR="00CE5E23" w:rsidRPr="00863661" w:rsidRDefault="00CE5E23" w:rsidP="00CE5E23">
      <w:pPr>
        <w:tabs>
          <w:tab w:val="left" w:pos="90"/>
        </w:tabs>
        <w:spacing w:line="312" w:lineRule="auto"/>
        <w:ind w:firstLine="720"/>
        <w:rPr>
          <w:ins w:id="128" w:author="Vo Huyen Trang (TTGSNH)" w:date="2018-03-22T14:32:00Z"/>
          <w:sz w:val="28"/>
          <w:szCs w:val="28"/>
        </w:rPr>
      </w:pPr>
      <w:ins w:id="129" w:author="Vo Huyen Trang (TTGSNH)" w:date="2018-03-22T14:32:00Z">
        <w:r w:rsidRPr="00863661">
          <w:rPr>
            <w:sz w:val="28"/>
            <w:szCs w:val="28"/>
          </w:rPr>
          <w:t xml:space="preserve">1. Việc đề xuất và quyết định chủ trương </w:t>
        </w:r>
      </w:ins>
      <w:ins w:id="130" w:author="Vo Huyen Trang (TTGSNH)" w:date="2018-03-26T14:01:00Z">
        <w:r w:rsidR="008748DB">
          <w:rPr>
            <w:sz w:val="28"/>
            <w:szCs w:val="28"/>
          </w:rPr>
          <w:t>sáp nhập, hợp nhất</w:t>
        </w:r>
      </w:ins>
      <w:ins w:id="131" w:author="Vo Huyen Trang (TTGSNH)" w:date="2018-03-22T14:32:00Z">
        <w:r w:rsidRPr="00863661">
          <w:rPr>
            <w:sz w:val="28"/>
            <w:szCs w:val="28"/>
          </w:rPr>
          <w:t xml:space="preserve"> quỹ tín dụng nhân dân được kiểm soát đặc biệt thực hiện theo quy định tại khoản 1, 2 Điều 147a Luật các tổ chức tín dụng.</w:t>
        </w:r>
      </w:ins>
    </w:p>
    <w:p w14:paraId="1F905A70" w14:textId="77777777" w:rsidR="00CE5E23" w:rsidRPr="00863661" w:rsidRDefault="00CE5E23" w:rsidP="00CE5E23">
      <w:pPr>
        <w:tabs>
          <w:tab w:val="left" w:pos="90"/>
        </w:tabs>
        <w:spacing w:line="312" w:lineRule="auto"/>
        <w:ind w:firstLine="720"/>
        <w:rPr>
          <w:ins w:id="132" w:author="Vo Huyen Trang (TTGSNH)" w:date="2018-03-22T14:32:00Z"/>
          <w:sz w:val="28"/>
          <w:szCs w:val="28"/>
        </w:rPr>
      </w:pPr>
      <w:ins w:id="133" w:author="Vo Huyen Trang (TTGSNH)" w:date="2018-03-22T14:32:00Z">
        <w:r w:rsidRPr="00863661">
          <w:rPr>
            <w:sz w:val="28"/>
            <w:szCs w:val="28"/>
          </w:rPr>
          <w:t>2. Việc xây dựng, phê duyệt phương án sáp nhập, hợp nhất; trình tự, thủ tục quyết định chủ trương sáp nhập, hợp nhất; nội dung phương án sáp nhập, hợp nhất quỹ tín dụng nhân dân được kiểm soát đặc biệt thực hiện theo quy định tại Điều 149, Điều 149a và Điều 149b Luật các tổ chức tín dụng.</w:t>
        </w:r>
      </w:ins>
    </w:p>
    <w:p w14:paraId="7FEA4CA8" w14:textId="05598568" w:rsidR="00CE5E23" w:rsidRPr="00863661" w:rsidRDefault="00CE5E23" w:rsidP="00CE5E23">
      <w:pPr>
        <w:tabs>
          <w:tab w:val="left" w:pos="90"/>
        </w:tabs>
        <w:spacing w:line="312" w:lineRule="auto"/>
        <w:ind w:firstLine="720"/>
        <w:rPr>
          <w:ins w:id="134" w:author="Vo Huyen Trang (TTGSNH)" w:date="2018-03-22T14:32:00Z"/>
          <w:sz w:val="28"/>
          <w:szCs w:val="28"/>
        </w:rPr>
      </w:pPr>
      <w:ins w:id="135" w:author="Vo Huyen Trang (TTGSNH)" w:date="2018-03-22T14:32:00Z">
        <w:r w:rsidRPr="00863661">
          <w:rPr>
            <w:sz w:val="28"/>
            <w:szCs w:val="28"/>
          </w:rPr>
          <w:t xml:space="preserve">3. </w:t>
        </w:r>
      </w:ins>
      <w:r w:rsidR="00D50F41">
        <w:rPr>
          <w:sz w:val="28"/>
          <w:szCs w:val="28"/>
        </w:rPr>
        <w:t>Sau khi</w:t>
      </w:r>
      <w:ins w:id="136" w:author="Vo Huyen Trang (TTGSNH)" w:date="2018-03-22T14:32:00Z">
        <w:r w:rsidR="00D50F41" w:rsidRPr="00863661">
          <w:rPr>
            <w:sz w:val="28"/>
            <w:szCs w:val="28"/>
          </w:rPr>
          <w:t xml:space="preserve"> Ngân hàng Nhà nước có quyết định </w:t>
        </w:r>
      </w:ins>
      <w:ins w:id="137" w:author="Vo Huyen Trang (TTGSNH)" w:date="2018-03-26T14:56:00Z">
        <w:r w:rsidR="00D50F41">
          <w:rPr>
            <w:sz w:val="28"/>
            <w:szCs w:val="28"/>
          </w:rPr>
          <w:t xml:space="preserve">chấp thuận </w:t>
        </w:r>
      </w:ins>
      <w:ins w:id="138" w:author="Vo Huyen Trang (TTGSNH)" w:date="2018-03-22T14:32:00Z">
        <w:r w:rsidR="00D50F41" w:rsidRPr="00863661">
          <w:rPr>
            <w:sz w:val="28"/>
            <w:szCs w:val="28"/>
          </w:rPr>
          <w:t xml:space="preserve">chủ trương sáp nhập, hợp nhất quỹ tín dụng nhân dân được kiểm soát đặc biệt, </w:t>
        </w:r>
      </w:ins>
      <w:r w:rsidR="00D50F41">
        <w:rPr>
          <w:sz w:val="28"/>
          <w:szCs w:val="28"/>
        </w:rPr>
        <w:t>trình tự sáp nhập, hợp nhất quỹ tín dụng nhân dân được kiểm soát đặc biệt thực hiện theo quy định tại điểm g khoản 1, khoản 2, khoản 3 và khoản 4 Điều 13 Thông tư này.</w:t>
      </w:r>
    </w:p>
    <w:p w14:paraId="66043E99" w14:textId="19344576" w:rsidR="007E3EAA" w:rsidRPr="00793F35" w:rsidRDefault="00CE5E23" w:rsidP="006D3995">
      <w:pPr>
        <w:tabs>
          <w:tab w:val="left" w:pos="90"/>
        </w:tabs>
        <w:spacing w:line="312" w:lineRule="auto"/>
        <w:ind w:firstLine="720"/>
        <w:rPr>
          <w:ins w:id="139" w:author="Vo Huyen Trang (TTGSNH)" w:date="2018-03-22T14:32:00Z"/>
          <w:sz w:val="28"/>
          <w:szCs w:val="28"/>
        </w:rPr>
      </w:pPr>
      <w:ins w:id="140" w:author="Vo Huyen Trang (TTGSNH)" w:date="2018-03-22T14:32:00Z">
        <w:r w:rsidRPr="00863661">
          <w:rPr>
            <w:sz w:val="28"/>
            <w:szCs w:val="28"/>
          </w:rPr>
          <w:t xml:space="preserve">4. </w:t>
        </w:r>
        <w:r w:rsidR="00D50F41" w:rsidRPr="00863661">
          <w:rPr>
            <w:sz w:val="28"/>
            <w:szCs w:val="28"/>
          </w:rPr>
          <w:t>Việc tổ chức thực hiện phương án sáp nhập, hợp nhất quỹ tín dụng nhân dân được kiểm soát đặc biệt thực hiện theo quy định tại khoản 1, 2 và 4 Điều 149d Luật các tổ chức tín dụng.</w:t>
        </w:r>
      </w:ins>
    </w:p>
    <w:p w14:paraId="26734AD3" w14:textId="77777777" w:rsidR="00D00480" w:rsidRPr="00766976" w:rsidRDefault="00052E39" w:rsidP="00CE5E23">
      <w:pPr>
        <w:pStyle w:val="Heading2"/>
        <w:keepNext w:val="0"/>
        <w:keepLines w:val="0"/>
        <w:spacing w:before="0"/>
        <w:ind w:left="0"/>
        <w:jc w:val="center"/>
        <w:rPr>
          <w:szCs w:val="28"/>
          <w:lang w:val="nl-NL"/>
        </w:rPr>
      </w:pPr>
      <w:bookmarkStart w:id="141" w:name="_Toc291076587"/>
      <w:bookmarkStart w:id="142" w:name="_Toc291077192"/>
      <w:bookmarkStart w:id="143" w:name="_Toc433210396"/>
      <w:bookmarkEnd w:id="111"/>
      <w:bookmarkEnd w:id="112"/>
      <w:r w:rsidRPr="00766976">
        <w:rPr>
          <w:szCs w:val="28"/>
          <w:lang w:val="nl-NL"/>
        </w:rPr>
        <w:t>Chương III</w:t>
      </w:r>
    </w:p>
    <w:p w14:paraId="300A59AB" w14:textId="2D14B40C" w:rsidR="00D00480" w:rsidRPr="00766976" w:rsidRDefault="00052E39" w:rsidP="00CE5E23">
      <w:pPr>
        <w:pStyle w:val="Heading2"/>
        <w:keepNext w:val="0"/>
        <w:keepLines w:val="0"/>
        <w:spacing w:before="0"/>
        <w:ind w:left="0"/>
        <w:jc w:val="center"/>
        <w:rPr>
          <w:szCs w:val="28"/>
          <w:lang w:val="nl-NL"/>
        </w:rPr>
      </w:pPr>
      <w:r w:rsidRPr="00766976">
        <w:rPr>
          <w:szCs w:val="28"/>
          <w:lang w:val="nl-NL"/>
        </w:rPr>
        <w:t>THU HỒI GIẤY PHÉP, THANH LÝ TÀI SẢN</w:t>
      </w:r>
      <w:r w:rsidR="00AE34B8" w:rsidRPr="00766976">
        <w:rPr>
          <w:szCs w:val="28"/>
          <w:lang w:val="nl-NL"/>
        </w:rPr>
        <w:t xml:space="preserve"> CỦA</w:t>
      </w:r>
    </w:p>
    <w:p w14:paraId="181EC6DF" w14:textId="77777777" w:rsidR="00D00480" w:rsidRPr="00766976" w:rsidRDefault="00052E39" w:rsidP="0042719A">
      <w:pPr>
        <w:pStyle w:val="Heading2"/>
        <w:keepNext w:val="0"/>
        <w:keepLines w:val="0"/>
        <w:spacing w:before="0"/>
        <w:ind w:left="0"/>
        <w:jc w:val="center"/>
        <w:rPr>
          <w:szCs w:val="28"/>
          <w:lang w:val="nl-NL"/>
        </w:rPr>
      </w:pPr>
      <w:r w:rsidRPr="00766976">
        <w:rPr>
          <w:szCs w:val="28"/>
          <w:lang w:val="nl-NL"/>
        </w:rPr>
        <w:t>QUỸ TÍN DỤNG NHÂN DÂN</w:t>
      </w:r>
    </w:p>
    <w:p w14:paraId="6FC01301" w14:textId="77777777" w:rsidR="00D00480" w:rsidRPr="00766976" w:rsidRDefault="00052E39" w:rsidP="0042719A">
      <w:pPr>
        <w:pStyle w:val="Heading2"/>
        <w:keepNext w:val="0"/>
        <w:keepLines w:val="0"/>
        <w:spacing w:before="0"/>
        <w:ind w:left="0"/>
        <w:jc w:val="center"/>
        <w:rPr>
          <w:szCs w:val="28"/>
          <w:lang w:val="nl-NL"/>
        </w:rPr>
      </w:pPr>
      <w:r w:rsidRPr="00766976">
        <w:rPr>
          <w:szCs w:val="28"/>
          <w:lang w:val="nl-NL"/>
        </w:rPr>
        <w:t>Mục 1: Quy định chung</w:t>
      </w:r>
    </w:p>
    <w:p w14:paraId="36A5FDD5" w14:textId="57EB1131" w:rsidR="00D00480" w:rsidRPr="000852F3" w:rsidRDefault="00052E39" w:rsidP="0042719A">
      <w:pPr>
        <w:pStyle w:val="Heading2"/>
        <w:keepNext w:val="0"/>
        <w:keepLines w:val="0"/>
        <w:spacing w:before="0"/>
        <w:ind w:left="0" w:firstLine="720"/>
        <w:rPr>
          <w:b w:val="0"/>
          <w:szCs w:val="28"/>
        </w:rPr>
      </w:pPr>
      <w:commentRangeStart w:id="144"/>
      <w:r w:rsidRPr="00C71F1A">
        <w:rPr>
          <w:szCs w:val="28"/>
        </w:rPr>
        <w:t xml:space="preserve">Điều </w:t>
      </w:r>
      <w:r w:rsidR="0056716D" w:rsidRPr="00C71F1A">
        <w:rPr>
          <w:szCs w:val="28"/>
        </w:rPr>
        <w:t>1</w:t>
      </w:r>
      <w:r w:rsidR="00810F88" w:rsidRPr="00C71F1A">
        <w:rPr>
          <w:szCs w:val="28"/>
        </w:rPr>
        <w:t>5</w:t>
      </w:r>
      <w:r w:rsidR="00476721" w:rsidRPr="00C71F1A">
        <w:rPr>
          <w:szCs w:val="28"/>
        </w:rPr>
        <w:t>.</w:t>
      </w:r>
      <w:r w:rsidRPr="00C71F1A">
        <w:rPr>
          <w:szCs w:val="28"/>
        </w:rPr>
        <w:t xml:space="preserve"> Các</w:t>
      </w:r>
      <w:r w:rsidRPr="00766976">
        <w:rPr>
          <w:szCs w:val="28"/>
        </w:rPr>
        <w:t xml:space="preserve"> hành</w:t>
      </w:r>
      <w:r w:rsidRPr="000852F3">
        <w:rPr>
          <w:szCs w:val="28"/>
        </w:rPr>
        <w:t xml:space="preserve"> vi bị cấm trong quá trình thu hồi Giấy phép và thanh lý tài sản</w:t>
      </w:r>
      <w:r w:rsidR="0069368A" w:rsidRPr="000852F3">
        <w:rPr>
          <w:szCs w:val="28"/>
        </w:rPr>
        <w:t xml:space="preserve"> của</w:t>
      </w:r>
      <w:r w:rsidRPr="000852F3">
        <w:rPr>
          <w:szCs w:val="28"/>
        </w:rPr>
        <w:t xml:space="preserve"> quỹ tín dụng nhân dân</w:t>
      </w:r>
      <w:commentRangeEnd w:id="144"/>
      <w:r w:rsidRPr="000852F3">
        <w:rPr>
          <w:szCs w:val="28"/>
        </w:rPr>
        <w:commentReference w:id="144"/>
      </w:r>
    </w:p>
    <w:p w14:paraId="1907A095" w14:textId="7EF0A99A" w:rsidR="00D00480" w:rsidRPr="000852F3" w:rsidRDefault="00052E39" w:rsidP="0042719A">
      <w:pPr>
        <w:spacing w:line="312" w:lineRule="auto"/>
        <w:ind w:firstLine="720"/>
        <w:rPr>
          <w:sz w:val="28"/>
          <w:szCs w:val="28"/>
          <w:lang w:val="sv-SE"/>
        </w:rPr>
      </w:pPr>
      <w:r w:rsidRPr="000852F3">
        <w:rPr>
          <w:sz w:val="28"/>
          <w:szCs w:val="28"/>
          <w:lang w:val="sv-SE"/>
        </w:rPr>
        <w:t xml:space="preserve">Kể từ ngày Đại hội thành viên quỹ tín dụng nhân dân thông qua việc thu hồi Giấy phép hoặc Giám đốc Ngân hàng Nhà nước chi nhánh có văn bản </w:t>
      </w:r>
      <w:r w:rsidR="002438D0" w:rsidRPr="000852F3">
        <w:rPr>
          <w:sz w:val="28"/>
          <w:szCs w:val="28"/>
        </w:rPr>
        <w:t>đình chỉ</w:t>
      </w:r>
      <w:r w:rsidRPr="000852F3">
        <w:rPr>
          <w:sz w:val="28"/>
          <w:szCs w:val="28"/>
          <w:lang w:val="vi-VN"/>
        </w:rPr>
        <w:t xml:space="preserve"> hoạt động</w:t>
      </w:r>
      <w:r w:rsidRPr="000852F3">
        <w:rPr>
          <w:sz w:val="28"/>
          <w:szCs w:val="28"/>
          <w:lang w:val="sv-SE"/>
        </w:rPr>
        <w:t xml:space="preserve"> </w:t>
      </w:r>
      <w:r w:rsidR="002438D0" w:rsidRPr="000852F3">
        <w:rPr>
          <w:sz w:val="28"/>
          <w:szCs w:val="28"/>
          <w:lang w:val="sv-SE"/>
        </w:rPr>
        <w:t xml:space="preserve">và yêu cầu quỹ tín dụng nhân dân thực hiện </w:t>
      </w:r>
      <w:r w:rsidR="00221D7B">
        <w:rPr>
          <w:sz w:val="28"/>
          <w:szCs w:val="28"/>
          <w:lang w:val="sv-SE"/>
        </w:rPr>
        <w:t>thanh lý tài sản</w:t>
      </w:r>
      <w:r w:rsidRPr="000852F3">
        <w:rPr>
          <w:sz w:val="28"/>
          <w:szCs w:val="28"/>
          <w:lang w:val="sv-SE"/>
        </w:rPr>
        <w:t>, nghiêm cấm quỹ tín dụng nhân dân:</w:t>
      </w:r>
    </w:p>
    <w:p w14:paraId="54A8438D" w14:textId="77777777" w:rsidR="00D00480" w:rsidRPr="000852F3" w:rsidRDefault="00052E39" w:rsidP="0042719A">
      <w:pPr>
        <w:spacing w:line="312" w:lineRule="auto"/>
        <w:ind w:firstLine="720"/>
        <w:rPr>
          <w:sz w:val="28"/>
          <w:szCs w:val="28"/>
          <w:lang w:val="sv-SE"/>
        </w:rPr>
      </w:pPr>
      <w:r w:rsidRPr="000852F3">
        <w:rPr>
          <w:sz w:val="28"/>
          <w:szCs w:val="28"/>
          <w:lang w:val="sv-SE"/>
        </w:rPr>
        <w:t>1. Cất giấu, tẩu tán tài sản</w:t>
      </w:r>
      <w:r w:rsidR="00691561" w:rsidRPr="000852F3">
        <w:rPr>
          <w:sz w:val="28"/>
          <w:szCs w:val="28"/>
          <w:lang w:val="sv-SE"/>
        </w:rPr>
        <w:t>, chuyển nhượng vốn góp của thành viên</w:t>
      </w:r>
      <w:r w:rsidRPr="000852F3">
        <w:rPr>
          <w:sz w:val="28"/>
          <w:szCs w:val="28"/>
          <w:lang w:val="sv-SE"/>
        </w:rPr>
        <w:t>.</w:t>
      </w:r>
    </w:p>
    <w:p w14:paraId="563466BE" w14:textId="4EAC4D47" w:rsidR="00D00480" w:rsidRPr="000852F3" w:rsidRDefault="00052E39" w:rsidP="0042719A">
      <w:pPr>
        <w:spacing w:line="312" w:lineRule="auto"/>
        <w:ind w:firstLine="720"/>
        <w:rPr>
          <w:sz w:val="28"/>
          <w:szCs w:val="28"/>
          <w:lang w:val="sv-SE"/>
        </w:rPr>
      </w:pPr>
      <w:r w:rsidRPr="000852F3">
        <w:rPr>
          <w:sz w:val="28"/>
          <w:szCs w:val="28"/>
          <w:lang w:val="sv-SE"/>
        </w:rPr>
        <w:t>2. Thanh toán nợ không có bảo đảm</w:t>
      </w:r>
      <w:r w:rsidR="000852F3">
        <w:rPr>
          <w:sz w:val="28"/>
          <w:szCs w:val="28"/>
          <w:lang w:val="sv-SE"/>
        </w:rPr>
        <w:t xml:space="preserve">, trừ các khoản nợ vay đặc biệt theo quy định tại Luật </w:t>
      </w:r>
      <w:del w:id="145" w:author="Vo Huyen Trang (TTGSNH)" w:date="2018-03-26T14:17:00Z">
        <w:r w:rsidR="000852F3" w:rsidDel="005B4AAA">
          <w:rPr>
            <w:sz w:val="28"/>
            <w:szCs w:val="28"/>
            <w:lang w:val="sv-SE"/>
          </w:rPr>
          <w:delText xml:space="preserve">Các </w:delText>
        </w:r>
      </w:del>
      <w:ins w:id="146" w:author="Vo Huyen Trang (TTGSNH)" w:date="2018-03-26T14:17:00Z">
        <w:r w:rsidR="005B4AAA">
          <w:rPr>
            <w:sz w:val="28"/>
            <w:szCs w:val="28"/>
            <w:lang w:val="sv-SE"/>
          </w:rPr>
          <w:t xml:space="preserve">các </w:t>
        </w:r>
      </w:ins>
      <w:r w:rsidR="000852F3">
        <w:rPr>
          <w:sz w:val="28"/>
          <w:szCs w:val="28"/>
          <w:lang w:val="sv-SE"/>
        </w:rPr>
        <w:t>tổ chức tín dụng</w:t>
      </w:r>
      <w:r w:rsidRPr="000852F3">
        <w:rPr>
          <w:sz w:val="28"/>
          <w:szCs w:val="28"/>
          <w:lang w:val="sv-SE"/>
        </w:rPr>
        <w:t>.</w:t>
      </w:r>
    </w:p>
    <w:p w14:paraId="33565DCB" w14:textId="77777777" w:rsidR="00D00480" w:rsidRPr="000852F3" w:rsidRDefault="00052E39" w:rsidP="0042719A">
      <w:pPr>
        <w:spacing w:line="312" w:lineRule="auto"/>
        <w:ind w:firstLine="720"/>
        <w:rPr>
          <w:sz w:val="28"/>
          <w:szCs w:val="28"/>
          <w:lang w:val="sv-SE"/>
        </w:rPr>
      </w:pPr>
      <w:r w:rsidRPr="000852F3">
        <w:rPr>
          <w:sz w:val="28"/>
          <w:szCs w:val="28"/>
          <w:lang w:val="sv-SE"/>
        </w:rPr>
        <w:t>3. Từ bỏ hoặc giảm bớt quyền đòi nợ.</w:t>
      </w:r>
    </w:p>
    <w:p w14:paraId="1358F543" w14:textId="77777777" w:rsidR="00D00480" w:rsidRPr="000852F3" w:rsidRDefault="00052E39" w:rsidP="0042719A">
      <w:pPr>
        <w:spacing w:line="312" w:lineRule="auto"/>
        <w:ind w:firstLine="720"/>
        <w:rPr>
          <w:sz w:val="28"/>
          <w:szCs w:val="28"/>
          <w:lang w:val="sv-SE"/>
        </w:rPr>
      </w:pPr>
      <w:r w:rsidRPr="000852F3">
        <w:rPr>
          <w:sz w:val="28"/>
          <w:szCs w:val="28"/>
          <w:lang w:val="sv-SE"/>
        </w:rPr>
        <w:t>4. Chuyển các khoản nợ không có bảo đảm thành nợ có bảo đảm bằng tài sản của quỹ tín dụng nhân dân.</w:t>
      </w:r>
    </w:p>
    <w:p w14:paraId="56C5CDE0" w14:textId="71A76A16" w:rsidR="00D00480" w:rsidRPr="000852F3" w:rsidRDefault="00052E39" w:rsidP="0042719A">
      <w:pPr>
        <w:spacing w:line="312" w:lineRule="auto"/>
        <w:ind w:firstLine="720"/>
        <w:rPr>
          <w:sz w:val="28"/>
          <w:szCs w:val="28"/>
          <w:lang w:val="sv-SE"/>
        </w:rPr>
      </w:pPr>
      <w:r w:rsidRPr="000852F3">
        <w:rPr>
          <w:sz w:val="28"/>
          <w:szCs w:val="28"/>
          <w:lang w:val="sv-SE"/>
        </w:rPr>
        <w:t xml:space="preserve">5. </w:t>
      </w:r>
      <w:r w:rsidR="007B1957">
        <w:rPr>
          <w:sz w:val="28"/>
          <w:szCs w:val="28"/>
          <w:lang w:val="sv-SE"/>
        </w:rPr>
        <w:t>C</w:t>
      </w:r>
      <w:r w:rsidRPr="000852F3">
        <w:rPr>
          <w:sz w:val="28"/>
          <w:szCs w:val="28"/>
          <w:lang w:val="sv-SE"/>
        </w:rPr>
        <w:t>ầm cố, thế chấp</w:t>
      </w:r>
      <w:r w:rsidR="007B1957">
        <w:rPr>
          <w:sz w:val="28"/>
          <w:szCs w:val="28"/>
          <w:lang w:val="sv-SE"/>
        </w:rPr>
        <w:t>, tặng, cho</w:t>
      </w:r>
      <w:r w:rsidRPr="000852F3">
        <w:rPr>
          <w:sz w:val="28"/>
          <w:szCs w:val="28"/>
          <w:lang w:val="sv-SE"/>
        </w:rPr>
        <w:t xml:space="preserve"> và cho thuê tài sản.</w:t>
      </w:r>
    </w:p>
    <w:p w14:paraId="7D77EF9A" w14:textId="3E9DB29F" w:rsidR="00D00480" w:rsidRPr="000852F3" w:rsidRDefault="00052E39" w:rsidP="0042719A">
      <w:pPr>
        <w:spacing w:line="312" w:lineRule="auto"/>
        <w:ind w:firstLine="720"/>
        <w:rPr>
          <w:sz w:val="28"/>
          <w:szCs w:val="28"/>
          <w:lang w:val="sv-SE"/>
        </w:rPr>
      </w:pPr>
      <w:r w:rsidRPr="000852F3">
        <w:rPr>
          <w:sz w:val="28"/>
          <w:szCs w:val="28"/>
          <w:lang w:val="sv-SE"/>
        </w:rPr>
        <w:lastRenderedPageBreak/>
        <w:t xml:space="preserve">6. Ký kết thỏa thuận, hợp đồng mới </w:t>
      </w:r>
      <w:r w:rsidR="007B1957">
        <w:rPr>
          <w:sz w:val="28"/>
          <w:szCs w:val="28"/>
          <w:lang w:val="sv-SE"/>
        </w:rPr>
        <w:t>trừ các</w:t>
      </w:r>
      <w:r w:rsidRPr="000852F3">
        <w:rPr>
          <w:sz w:val="28"/>
          <w:szCs w:val="28"/>
          <w:lang w:val="sv-SE"/>
        </w:rPr>
        <w:t xml:space="preserve"> thỏa thuận, hợp đồng nhằm thực hiện chấm dứt hoạt động.</w:t>
      </w:r>
    </w:p>
    <w:p w14:paraId="7D2FCFFE" w14:textId="77777777" w:rsidR="00D00480" w:rsidRPr="000852F3" w:rsidRDefault="00052E39" w:rsidP="0042719A">
      <w:pPr>
        <w:spacing w:line="312" w:lineRule="auto"/>
        <w:ind w:firstLine="720"/>
        <w:rPr>
          <w:sz w:val="28"/>
          <w:szCs w:val="28"/>
          <w:lang w:val="sv-SE"/>
        </w:rPr>
      </w:pPr>
      <w:r w:rsidRPr="000852F3">
        <w:rPr>
          <w:sz w:val="28"/>
          <w:szCs w:val="28"/>
          <w:lang w:val="sv-SE"/>
        </w:rPr>
        <w:t>7. Chuyển tiền, tài sản ra nước ngoài.</w:t>
      </w:r>
    </w:p>
    <w:p w14:paraId="2E4B3697" w14:textId="42DA5581" w:rsidR="00D00480" w:rsidRPr="000852F3" w:rsidRDefault="00052E39" w:rsidP="0042719A">
      <w:pPr>
        <w:pStyle w:val="Heading2"/>
        <w:keepNext w:val="0"/>
        <w:keepLines w:val="0"/>
        <w:spacing w:before="0"/>
        <w:ind w:left="0" w:firstLine="720"/>
        <w:jc w:val="center"/>
        <w:rPr>
          <w:szCs w:val="28"/>
          <w:lang w:val="nl-NL"/>
        </w:rPr>
      </w:pPr>
      <w:r w:rsidRPr="000852F3">
        <w:rPr>
          <w:szCs w:val="28"/>
          <w:lang w:val="nl-NL"/>
        </w:rPr>
        <w:t xml:space="preserve">Mục 2: Thu hồi </w:t>
      </w:r>
      <w:r w:rsidRPr="000852F3">
        <w:rPr>
          <w:szCs w:val="28"/>
        </w:rPr>
        <w:t>Giấy phép</w:t>
      </w:r>
    </w:p>
    <w:p w14:paraId="167A0750" w14:textId="3745588E" w:rsidR="00D00480" w:rsidRPr="000852F3" w:rsidRDefault="00052E39" w:rsidP="0042719A">
      <w:pPr>
        <w:pStyle w:val="Heading2"/>
        <w:keepNext w:val="0"/>
        <w:keepLines w:val="0"/>
        <w:spacing w:before="0"/>
        <w:ind w:left="0" w:firstLine="720"/>
        <w:rPr>
          <w:szCs w:val="28"/>
        </w:rPr>
      </w:pPr>
      <w:bookmarkStart w:id="147" w:name="Dieu_29"/>
      <w:bookmarkStart w:id="148" w:name="Dieu_30"/>
      <w:bookmarkEnd w:id="147"/>
      <w:bookmarkEnd w:id="148"/>
      <w:r w:rsidRPr="000852F3">
        <w:rPr>
          <w:szCs w:val="28"/>
        </w:rPr>
        <w:t xml:space="preserve">Điều </w:t>
      </w:r>
      <w:r w:rsidR="0056716D" w:rsidRPr="000852F3">
        <w:rPr>
          <w:szCs w:val="28"/>
        </w:rPr>
        <w:t>1</w:t>
      </w:r>
      <w:r w:rsidR="00810F88">
        <w:rPr>
          <w:szCs w:val="28"/>
        </w:rPr>
        <w:t>6</w:t>
      </w:r>
      <w:r w:rsidRPr="000852F3">
        <w:rPr>
          <w:szCs w:val="28"/>
        </w:rPr>
        <w:t xml:space="preserve">. </w:t>
      </w:r>
      <w:r w:rsidR="009B3DE8" w:rsidRPr="000852F3">
        <w:rPr>
          <w:szCs w:val="28"/>
        </w:rPr>
        <w:t xml:space="preserve">Các trường hợp thu </w:t>
      </w:r>
      <w:r w:rsidRPr="000852F3">
        <w:rPr>
          <w:szCs w:val="28"/>
        </w:rPr>
        <w:t>hồi Giấy phép</w:t>
      </w:r>
    </w:p>
    <w:p w14:paraId="6CAA4180" w14:textId="3EE38F50" w:rsidR="005E572F" w:rsidRDefault="00052E39" w:rsidP="0042719A">
      <w:pPr>
        <w:spacing w:line="312" w:lineRule="auto"/>
        <w:ind w:firstLine="720"/>
        <w:rPr>
          <w:sz w:val="28"/>
          <w:szCs w:val="28"/>
        </w:rPr>
      </w:pPr>
      <w:r w:rsidRPr="003966CD">
        <w:rPr>
          <w:sz w:val="28"/>
          <w:szCs w:val="28"/>
        </w:rPr>
        <w:t xml:space="preserve">1. </w:t>
      </w:r>
      <w:r w:rsidR="0009217E" w:rsidRPr="003966CD">
        <w:rPr>
          <w:sz w:val="28"/>
          <w:szCs w:val="28"/>
        </w:rPr>
        <w:t>Quỹ tín dụng nhân dân tự nguyện xin giải thể khi có khả năng thanh toán hết các khoản nợ và nghĩa vụ tài sản khác.</w:t>
      </w:r>
    </w:p>
    <w:p w14:paraId="62775456" w14:textId="191FCEDA" w:rsidR="00D00480" w:rsidRPr="000852F3" w:rsidRDefault="005E572F" w:rsidP="0042719A">
      <w:pPr>
        <w:spacing w:line="312" w:lineRule="auto"/>
        <w:ind w:firstLine="720"/>
        <w:rPr>
          <w:sz w:val="28"/>
          <w:szCs w:val="28"/>
        </w:rPr>
      </w:pPr>
      <w:r>
        <w:rPr>
          <w:sz w:val="28"/>
          <w:szCs w:val="28"/>
        </w:rPr>
        <w:t>2</w:t>
      </w:r>
      <w:r w:rsidRPr="000852F3">
        <w:rPr>
          <w:sz w:val="28"/>
          <w:szCs w:val="28"/>
        </w:rPr>
        <w:t>.</w:t>
      </w:r>
      <w:r>
        <w:rPr>
          <w:sz w:val="28"/>
          <w:szCs w:val="28"/>
        </w:rPr>
        <w:t xml:space="preserve"> </w:t>
      </w:r>
      <w:r w:rsidR="00052E39" w:rsidRPr="000852F3">
        <w:rPr>
          <w:sz w:val="28"/>
          <w:szCs w:val="28"/>
        </w:rPr>
        <w:t>Hồ sơ đề nghị cấp Giấy phép có thông tin gian lận để có đủ điều kiện được cấp Giấy phép</w:t>
      </w:r>
      <w:del w:id="149" w:author="Vo Huyen Trang (TTGSNH)" w:date="2018-03-19T16:18:00Z">
        <w:r w:rsidDel="00402720">
          <w:rPr>
            <w:sz w:val="28"/>
            <w:szCs w:val="28"/>
          </w:rPr>
          <w:delText>;</w:delText>
        </w:r>
      </w:del>
      <w:ins w:id="150" w:author="Vo Huyen Trang (TTGSNH)" w:date="2018-03-19T16:18:00Z">
        <w:r w:rsidR="00402720">
          <w:rPr>
            <w:sz w:val="28"/>
            <w:szCs w:val="28"/>
          </w:rPr>
          <w:t>.</w:t>
        </w:r>
      </w:ins>
    </w:p>
    <w:p w14:paraId="6F3A0F3A" w14:textId="77777777" w:rsidR="00402720" w:rsidRDefault="00221D7B" w:rsidP="0042719A">
      <w:pPr>
        <w:spacing w:line="312" w:lineRule="auto"/>
        <w:ind w:firstLine="720"/>
        <w:rPr>
          <w:ins w:id="151" w:author="Vo Huyen Trang (TTGSNH)" w:date="2018-03-19T16:18:00Z"/>
          <w:sz w:val="28"/>
          <w:szCs w:val="28"/>
        </w:rPr>
      </w:pPr>
      <w:r>
        <w:rPr>
          <w:sz w:val="28"/>
          <w:szCs w:val="28"/>
        </w:rPr>
        <w:t>3.</w:t>
      </w:r>
      <w:r w:rsidR="00052E39" w:rsidRPr="000852F3">
        <w:rPr>
          <w:sz w:val="28"/>
          <w:szCs w:val="28"/>
        </w:rPr>
        <w:t xml:space="preserve"> Quỹ tín dụng nhân dân hoạt động không đúng nội dung quy định trong Giấy phép</w:t>
      </w:r>
      <w:del w:id="152" w:author="Vo Huyen Trang (TTGSNH)" w:date="2018-03-19T16:18:00Z">
        <w:r w:rsidR="005E572F" w:rsidDel="00402720">
          <w:rPr>
            <w:sz w:val="28"/>
            <w:szCs w:val="28"/>
          </w:rPr>
          <w:delText>;</w:delText>
        </w:r>
        <w:r w:rsidR="005E572F" w:rsidRPr="000852F3" w:rsidDel="00402720">
          <w:rPr>
            <w:sz w:val="28"/>
            <w:szCs w:val="28"/>
          </w:rPr>
          <w:delText xml:space="preserve"> </w:delText>
        </w:r>
      </w:del>
      <w:ins w:id="153" w:author="Vo Huyen Trang (TTGSNH)" w:date="2018-03-19T16:18:00Z">
        <w:r w:rsidR="00402720">
          <w:rPr>
            <w:sz w:val="28"/>
            <w:szCs w:val="28"/>
          </w:rPr>
          <w:t>.</w:t>
        </w:r>
      </w:ins>
    </w:p>
    <w:p w14:paraId="5F681809" w14:textId="7AD425B5" w:rsidR="00D00480" w:rsidRPr="000852F3" w:rsidRDefault="005E572F" w:rsidP="0042719A">
      <w:pPr>
        <w:spacing w:line="312" w:lineRule="auto"/>
        <w:ind w:firstLine="720"/>
        <w:rPr>
          <w:sz w:val="28"/>
          <w:szCs w:val="28"/>
        </w:rPr>
      </w:pPr>
      <w:del w:id="154" w:author="Vo Huyen Trang (TTGSNH)" w:date="2018-03-19T16:18:00Z">
        <w:r w:rsidDel="00402720">
          <w:rPr>
            <w:sz w:val="28"/>
            <w:szCs w:val="28"/>
          </w:rPr>
          <w:delText>c)</w:delText>
        </w:r>
      </w:del>
      <w:ins w:id="155" w:author="Vo Huyen Trang (TTGSNH)" w:date="2018-03-19T16:18:00Z">
        <w:r w:rsidR="00402720">
          <w:rPr>
            <w:sz w:val="28"/>
            <w:szCs w:val="28"/>
          </w:rPr>
          <w:t>4.</w:t>
        </w:r>
      </w:ins>
      <w:r>
        <w:rPr>
          <w:sz w:val="28"/>
          <w:szCs w:val="28"/>
        </w:rPr>
        <w:t xml:space="preserve"> </w:t>
      </w:r>
      <w:r w:rsidR="00052E39" w:rsidRPr="000852F3">
        <w:rPr>
          <w:sz w:val="28"/>
          <w:szCs w:val="28"/>
        </w:rPr>
        <w:t>Quỹ tín dụng nhân dân vi phạm nghiêm trọng quy định của pháp luật về các giới hạn, tỷ lệ bảo đảm an toàn trong hoạt động</w:t>
      </w:r>
      <w:del w:id="156" w:author="Vo Huyen Trang (TTGSNH)" w:date="2018-03-19T16:18:00Z">
        <w:r w:rsidDel="00402720">
          <w:rPr>
            <w:sz w:val="28"/>
            <w:szCs w:val="28"/>
          </w:rPr>
          <w:delText>;</w:delText>
        </w:r>
      </w:del>
      <w:ins w:id="157" w:author="Vo Huyen Trang (TTGSNH)" w:date="2018-03-19T16:18:00Z">
        <w:r w:rsidR="00402720">
          <w:rPr>
            <w:sz w:val="28"/>
            <w:szCs w:val="28"/>
          </w:rPr>
          <w:t>.</w:t>
        </w:r>
      </w:ins>
    </w:p>
    <w:p w14:paraId="376EE869" w14:textId="75DC6D11" w:rsidR="00D00480" w:rsidRPr="000852F3" w:rsidRDefault="00221D7B" w:rsidP="0042719A">
      <w:pPr>
        <w:spacing w:line="312" w:lineRule="auto"/>
        <w:ind w:firstLine="720"/>
        <w:rPr>
          <w:sz w:val="28"/>
          <w:szCs w:val="28"/>
        </w:rPr>
      </w:pPr>
      <w:del w:id="158" w:author="Vo Huyen Trang (TTGSNH)" w:date="2018-03-19T16:19:00Z">
        <w:r w:rsidDel="00402720">
          <w:rPr>
            <w:sz w:val="28"/>
            <w:szCs w:val="28"/>
          </w:rPr>
          <w:delText>4</w:delText>
        </w:r>
      </w:del>
      <w:ins w:id="159" w:author="Vo Huyen Trang (TTGSNH)" w:date="2018-03-19T16:19:00Z">
        <w:r w:rsidR="00402720">
          <w:rPr>
            <w:sz w:val="28"/>
            <w:szCs w:val="28"/>
          </w:rPr>
          <w:t>5</w:t>
        </w:r>
      </w:ins>
      <w:r>
        <w:rPr>
          <w:sz w:val="28"/>
          <w:szCs w:val="28"/>
        </w:rPr>
        <w:t>.</w:t>
      </w:r>
      <w:r w:rsidR="00052E39" w:rsidRPr="000852F3">
        <w:rPr>
          <w:sz w:val="28"/>
          <w:szCs w:val="28"/>
        </w:rPr>
        <w:t xml:space="preserve"> Quỹ tín dụng nhân dân không thực hiện hoặc thực hiện không đầy đủ quyết định xử lý của Ngân hàng Nhà nước</w:t>
      </w:r>
      <w:r w:rsidR="00224DB9" w:rsidRPr="000852F3">
        <w:rPr>
          <w:sz w:val="28"/>
          <w:szCs w:val="28"/>
        </w:rPr>
        <w:t xml:space="preserve"> chi nhánh</w:t>
      </w:r>
      <w:r w:rsidR="00052E39" w:rsidRPr="000852F3">
        <w:rPr>
          <w:sz w:val="28"/>
          <w:szCs w:val="28"/>
        </w:rPr>
        <w:t xml:space="preserve"> để bảo đảm an toàn trong hoạt động ngân hàng.</w:t>
      </w:r>
    </w:p>
    <w:p w14:paraId="337BEDCC" w14:textId="643BFB24" w:rsidR="00D00480" w:rsidRPr="000852F3" w:rsidRDefault="00221D7B" w:rsidP="0042719A">
      <w:pPr>
        <w:spacing w:line="312" w:lineRule="auto"/>
        <w:ind w:firstLine="720"/>
        <w:rPr>
          <w:sz w:val="28"/>
          <w:szCs w:val="28"/>
        </w:rPr>
      </w:pPr>
      <w:del w:id="160" w:author="Vo Huyen Trang (TTGSNH)" w:date="2018-03-19T16:19:00Z">
        <w:r w:rsidDel="00402720">
          <w:rPr>
            <w:sz w:val="28"/>
            <w:szCs w:val="28"/>
          </w:rPr>
          <w:delText>5</w:delText>
        </w:r>
      </w:del>
      <w:ins w:id="161" w:author="Vo Huyen Trang (TTGSNH)" w:date="2018-03-19T16:19:00Z">
        <w:r w:rsidR="00402720">
          <w:rPr>
            <w:sz w:val="28"/>
            <w:szCs w:val="28"/>
          </w:rPr>
          <w:t>6</w:t>
        </w:r>
      </w:ins>
      <w:r w:rsidR="00052E39" w:rsidRPr="000852F3">
        <w:rPr>
          <w:sz w:val="28"/>
          <w:szCs w:val="28"/>
        </w:rPr>
        <w:t xml:space="preserve">. </w:t>
      </w:r>
      <w:r w:rsidR="002368A6" w:rsidRPr="000852F3">
        <w:rPr>
          <w:sz w:val="28"/>
          <w:szCs w:val="28"/>
        </w:rPr>
        <w:t>Quỹ tín dụng nhân dân bị chia, tách, sáp nhập, hợp nhất, phá sản.</w:t>
      </w:r>
    </w:p>
    <w:p w14:paraId="6DF3AEE5" w14:textId="4626C407" w:rsidR="0088171B" w:rsidRPr="000852F3" w:rsidRDefault="0056716D" w:rsidP="0042719A">
      <w:pPr>
        <w:pStyle w:val="NormalWeb"/>
        <w:shd w:val="clear" w:color="auto" w:fill="FFFFFF"/>
        <w:spacing w:before="0" w:after="0" w:line="312" w:lineRule="auto"/>
        <w:ind w:firstLine="720"/>
        <w:jc w:val="both"/>
        <w:rPr>
          <w:b/>
          <w:sz w:val="28"/>
          <w:szCs w:val="28"/>
        </w:rPr>
      </w:pPr>
      <w:r w:rsidRPr="000852F3">
        <w:rPr>
          <w:b/>
          <w:sz w:val="28"/>
          <w:szCs w:val="28"/>
        </w:rPr>
        <w:t xml:space="preserve">Điều </w:t>
      </w:r>
      <w:r w:rsidR="0009217E" w:rsidRPr="000852F3">
        <w:rPr>
          <w:b/>
          <w:sz w:val="28"/>
          <w:szCs w:val="28"/>
        </w:rPr>
        <w:t>1</w:t>
      </w:r>
      <w:r w:rsidR="00810F88">
        <w:rPr>
          <w:b/>
          <w:sz w:val="28"/>
          <w:szCs w:val="28"/>
        </w:rPr>
        <w:t>7</w:t>
      </w:r>
      <w:r w:rsidRPr="000852F3">
        <w:rPr>
          <w:b/>
          <w:sz w:val="28"/>
          <w:szCs w:val="28"/>
        </w:rPr>
        <w:t>.</w:t>
      </w:r>
      <w:r w:rsidR="00D44629" w:rsidRPr="000852F3">
        <w:rPr>
          <w:b/>
          <w:sz w:val="28"/>
          <w:szCs w:val="28"/>
        </w:rPr>
        <w:t xml:space="preserve"> </w:t>
      </w:r>
      <w:r w:rsidR="0088171B" w:rsidRPr="000852F3">
        <w:rPr>
          <w:b/>
          <w:sz w:val="28"/>
          <w:szCs w:val="28"/>
        </w:rPr>
        <w:t>Trình tự</w:t>
      </w:r>
      <w:r w:rsidR="0009217E">
        <w:rPr>
          <w:b/>
          <w:sz w:val="28"/>
          <w:szCs w:val="28"/>
        </w:rPr>
        <w:t>, thủ tục</w:t>
      </w:r>
      <w:r w:rsidR="0088171B" w:rsidRPr="000852F3">
        <w:rPr>
          <w:b/>
          <w:sz w:val="28"/>
          <w:szCs w:val="28"/>
        </w:rPr>
        <w:t xml:space="preserve"> thu hồi Giấy </w:t>
      </w:r>
      <w:r w:rsidR="0088171B" w:rsidRPr="00185A8B">
        <w:rPr>
          <w:b/>
          <w:sz w:val="28"/>
          <w:szCs w:val="28"/>
        </w:rPr>
        <w:t xml:space="preserve">phép </w:t>
      </w:r>
      <w:r w:rsidR="002368A6" w:rsidRPr="00185A8B">
        <w:rPr>
          <w:b/>
          <w:sz w:val="28"/>
          <w:szCs w:val="28"/>
        </w:rPr>
        <w:t xml:space="preserve">đối với </w:t>
      </w:r>
      <w:r w:rsidR="0009217E" w:rsidRPr="00185A8B">
        <w:rPr>
          <w:b/>
          <w:sz w:val="28"/>
          <w:szCs w:val="28"/>
        </w:rPr>
        <w:t>quỹ</w:t>
      </w:r>
      <w:r w:rsidR="0009217E">
        <w:rPr>
          <w:b/>
          <w:sz w:val="28"/>
          <w:szCs w:val="28"/>
        </w:rPr>
        <w:t xml:space="preserve"> tín dụng nhân dân giải thể tự nguyện</w:t>
      </w:r>
    </w:p>
    <w:p w14:paraId="32E6C161" w14:textId="55C7234D" w:rsidR="003E121D" w:rsidRDefault="0088171B" w:rsidP="0042719A">
      <w:pPr>
        <w:pStyle w:val="NormalWeb"/>
        <w:shd w:val="clear" w:color="auto" w:fill="FFFFFF"/>
        <w:spacing w:before="0" w:after="0" w:line="312" w:lineRule="auto"/>
        <w:ind w:firstLine="720"/>
        <w:jc w:val="both"/>
        <w:rPr>
          <w:sz w:val="28"/>
          <w:szCs w:val="28"/>
        </w:rPr>
      </w:pPr>
      <w:r w:rsidRPr="000852F3">
        <w:rPr>
          <w:sz w:val="28"/>
          <w:szCs w:val="28"/>
        </w:rPr>
        <w:t xml:space="preserve">1. </w:t>
      </w:r>
      <w:r w:rsidR="003E121D">
        <w:rPr>
          <w:sz w:val="28"/>
          <w:szCs w:val="28"/>
        </w:rPr>
        <w:t>Chấp thuận đề nghị giải thể:</w:t>
      </w:r>
    </w:p>
    <w:p w14:paraId="0CF9D803" w14:textId="582B7D99" w:rsidR="005A6EAD" w:rsidRPr="003966CD" w:rsidRDefault="003E121D" w:rsidP="0042719A">
      <w:pPr>
        <w:pStyle w:val="NormalWeb"/>
        <w:shd w:val="clear" w:color="auto" w:fill="FFFFFF"/>
        <w:spacing w:before="0" w:after="0" w:line="312" w:lineRule="auto"/>
        <w:ind w:firstLine="720"/>
        <w:jc w:val="both"/>
        <w:rPr>
          <w:sz w:val="28"/>
          <w:szCs w:val="28"/>
        </w:rPr>
      </w:pPr>
      <w:r w:rsidRPr="003966CD">
        <w:rPr>
          <w:sz w:val="28"/>
          <w:szCs w:val="28"/>
        </w:rPr>
        <w:t>a) Q</w:t>
      </w:r>
      <w:r w:rsidR="00CC68F8" w:rsidRPr="003966CD">
        <w:rPr>
          <w:sz w:val="28"/>
          <w:szCs w:val="28"/>
        </w:rPr>
        <w:t>uỹ tín dụng nhân dân</w:t>
      </w:r>
      <w:r w:rsidRPr="003966CD">
        <w:rPr>
          <w:sz w:val="28"/>
          <w:szCs w:val="28"/>
        </w:rPr>
        <w:t xml:space="preserve"> lập</w:t>
      </w:r>
      <w:r w:rsidR="00CC68F8" w:rsidRPr="003966CD">
        <w:rPr>
          <w:sz w:val="28"/>
          <w:szCs w:val="28"/>
        </w:rPr>
        <w:t xml:space="preserve"> hồ sơ đề nghị </w:t>
      </w:r>
      <w:r w:rsidR="005E572F">
        <w:rPr>
          <w:sz w:val="28"/>
          <w:szCs w:val="28"/>
        </w:rPr>
        <w:t>giải thể</w:t>
      </w:r>
      <w:r w:rsidR="00CC68F8" w:rsidRPr="003966CD">
        <w:rPr>
          <w:sz w:val="28"/>
          <w:szCs w:val="28"/>
        </w:rPr>
        <w:t xml:space="preserve"> theo quy định tại </w:t>
      </w:r>
      <w:r w:rsidR="002544F2" w:rsidRPr="003966CD">
        <w:rPr>
          <w:sz w:val="28"/>
          <w:szCs w:val="28"/>
        </w:rPr>
        <w:t xml:space="preserve">khoản 4 </w:t>
      </w:r>
      <w:r w:rsidR="00CC68F8" w:rsidRPr="003966CD">
        <w:rPr>
          <w:sz w:val="28"/>
          <w:szCs w:val="28"/>
        </w:rPr>
        <w:t>Điều này</w:t>
      </w:r>
      <w:r w:rsidRPr="003966CD">
        <w:rPr>
          <w:sz w:val="28"/>
          <w:szCs w:val="28"/>
        </w:rPr>
        <w:t xml:space="preserve"> </w:t>
      </w:r>
      <w:r w:rsidR="008E55B0" w:rsidRPr="003966CD">
        <w:rPr>
          <w:sz w:val="28"/>
          <w:szCs w:val="28"/>
        </w:rPr>
        <w:t xml:space="preserve">và </w:t>
      </w:r>
      <w:r w:rsidRPr="003966CD">
        <w:rPr>
          <w:sz w:val="28"/>
          <w:szCs w:val="28"/>
        </w:rPr>
        <w:t>gửi Ngân hàng Nhà nước chi nhánh;</w:t>
      </w:r>
    </w:p>
    <w:p w14:paraId="3285ABF0" w14:textId="17C27386" w:rsidR="0088171B" w:rsidRPr="003966CD" w:rsidRDefault="003E121D" w:rsidP="0042719A">
      <w:pPr>
        <w:pStyle w:val="NormalWeb"/>
        <w:shd w:val="clear" w:color="auto" w:fill="FFFFFF"/>
        <w:spacing w:before="0" w:after="0" w:line="312" w:lineRule="auto"/>
        <w:ind w:firstLine="720"/>
        <w:jc w:val="both"/>
        <w:rPr>
          <w:sz w:val="28"/>
          <w:szCs w:val="28"/>
        </w:rPr>
      </w:pPr>
      <w:r w:rsidRPr="003966CD">
        <w:rPr>
          <w:sz w:val="28"/>
          <w:szCs w:val="28"/>
        </w:rPr>
        <w:t>b)</w:t>
      </w:r>
      <w:r w:rsidR="002D2F6D" w:rsidRPr="003966CD">
        <w:rPr>
          <w:sz w:val="28"/>
          <w:szCs w:val="28"/>
        </w:rPr>
        <w:t xml:space="preserve"> </w:t>
      </w:r>
      <w:r w:rsidR="0088171B" w:rsidRPr="003966CD">
        <w:rPr>
          <w:sz w:val="28"/>
          <w:szCs w:val="28"/>
        </w:rPr>
        <w:t xml:space="preserve">Trong thời hạn </w:t>
      </w:r>
      <w:r w:rsidR="002949AC" w:rsidRPr="003966CD">
        <w:rPr>
          <w:sz w:val="28"/>
          <w:szCs w:val="28"/>
        </w:rPr>
        <w:t>15</w:t>
      </w:r>
      <w:r w:rsidR="0088171B" w:rsidRPr="003966CD">
        <w:rPr>
          <w:sz w:val="28"/>
          <w:szCs w:val="28"/>
        </w:rPr>
        <w:t xml:space="preserve"> ngày</w:t>
      </w:r>
      <w:r w:rsidR="00221D7B">
        <w:rPr>
          <w:sz w:val="28"/>
          <w:szCs w:val="28"/>
        </w:rPr>
        <w:t>,</w:t>
      </w:r>
      <w:r w:rsidR="0088171B" w:rsidRPr="003966CD">
        <w:rPr>
          <w:sz w:val="28"/>
          <w:szCs w:val="28"/>
        </w:rPr>
        <w:t xml:space="preserve"> kể từ ngày nhận được đầy đủ hồ sơ</w:t>
      </w:r>
      <w:r w:rsidR="003966CD" w:rsidRPr="003966CD">
        <w:rPr>
          <w:sz w:val="28"/>
          <w:szCs w:val="28"/>
        </w:rPr>
        <w:t xml:space="preserve"> </w:t>
      </w:r>
      <w:r w:rsidR="00E51F43" w:rsidRPr="003966CD">
        <w:rPr>
          <w:sz w:val="28"/>
          <w:szCs w:val="28"/>
        </w:rPr>
        <w:t>hợp lệ</w:t>
      </w:r>
      <w:r w:rsidR="0088171B" w:rsidRPr="003966CD">
        <w:rPr>
          <w:sz w:val="28"/>
          <w:szCs w:val="28"/>
        </w:rPr>
        <w:t>, Ngân hàng Nhà nước chi nhánh có văn bản lấy ý kiến của:</w:t>
      </w:r>
    </w:p>
    <w:p w14:paraId="4D21F33F" w14:textId="5ACF3E8D" w:rsidR="0088171B" w:rsidRPr="000852F3" w:rsidRDefault="00FC5400" w:rsidP="0042719A">
      <w:pPr>
        <w:pStyle w:val="NormalWeb"/>
        <w:shd w:val="clear" w:color="auto" w:fill="FFFFFF"/>
        <w:spacing w:before="0" w:after="0" w:line="312" w:lineRule="auto"/>
        <w:ind w:firstLine="720"/>
        <w:jc w:val="both"/>
        <w:rPr>
          <w:sz w:val="28"/>
          <w:szCs w:val="28"/>
        </w:rPr>
      </w:pPr>
      <w:r>
        <w:rPr>
          <w:sz w:val="28"/>
          <w:szCs w:val="28"/>
        </w:rPr>
        <w:t>(i</w:t>
      </w:r>
      <w:r w:rsidR="0088171B" w:rsidRPr="000852F3">
        <w:rPr>
          <w:sz w:val="28"/>
          <w:szCs w:val="28"/>
        </w:rPr>
        <w:t>) Cục Thanh tra, giám sát ngân hàng (trường hợp quỹ tín dụng nhân dân đặt trụ sở chính tại tỉnh, thành phố có Cục Thanh tra, giám sát ngân hàng) về thực trạng tổ chức, hoạt động</w:t>
      </w:r>
      <w:r w:rsidR="008E55B0">
        <w:rPr>
          <w:sz w:val="28"/>
          <w:szCs w:val="28"/>
        </w:rPr>
        <w:t>,</w:t>
      </w:r>
      <w:r w:rsidR="0088171B" w:rsidRPr="000852F3">
        <w:rPr>
          <w:sz w:val="28"/>
          <w:szCs w:val="28"/>
        </w:rPr>
        <w:t xml:space="preserve"> khả năng thanh toán hết nợ </w:t>
      </w:r>
      <w:r w:rsidR="008E55B0">
        <w:rPr>
          <w:sz w:val="28"/>
          <w:szCs w:val="28"/>
        </w:rPr>
        <w:t>và các nghĩa vụ tài sản khác</w:t>
      </w:r>
      <w:r w:rsidR="0062202A" w:rsidRPr="000852F3">
        <w:rPr>
          <w:sz w:val="28"/>
          <w:szCs w:val="28"/>
        </w:rPr>
        <w:t>; ảnh hưởng của việc giải thể</w:t>
      </w:r>
      <w:r w:rsidR="00D125BE" w:rsidRPr="000852F3">
        <w:rPr>
          <w:sz w:val="28"/>
          <w:szCs w:val="28"/>
        </w:rPr>
        <w:t xml:space="preserve"> và</w:t>
      </w:r>
      <w:r w:rsidR="0062202A" w:rsidRPr="000852F3">
        <w:rPr>
          <w:sz w:val="28"/>
          <w:szCs w:val="28"/>
        </w:rPr>
        <w:t xml:space="preserve"> thu hồi Giấy phép đối với quyền lợi người gửi tiền và an toàn hệ thống quỹ tín dụng nhân dân</w:t>
      </w:r>
      <w:r w:rsidR="008E55B0">
        <w:rPr>
          <w:sz w:val="28"/>
          <w:szCs w:val="28"/>
        </w:rPr>
        <w:t xml:space="preserve"> trên địa bàn</w:t>
      </w:r>
      <w:r w:rsidR="0088171B" w:rsidRPr="000852F3">
        <w:rPr>
          <w:sz w:val="28"/>
          <w:szCs w:val="28"/>
        </w:rPr>
        <w:t>;</w:t>
      </w:r>
    </w:p>
    <w:p w14:paraId="2A7DA8A8" w14:textId="0752F95F" w:rsidR="0088171B" w:rsidRPr="000852F3" w:rsidRDefault="00FC5400" w:rsidP="0042719A">
      <w:pPr>
        <w:pStyle w:val="NormalWeb"/>
        <w:shd w:val="clear" w:color="auto" w:fill="FFFFFF"/>
        <w:spacing w:before="0" w:after="0" w:line="312" w:lineRule="auto"/>
        <w:ind w:firstLine="720"/>
        <w:jc w:val="both"/>
        <w:rPr>
          <w:sz w:val="28"/>
          <w:szCs w:val="28"/>
        </w:rPr>
      </w:pPr>
      <w:r>
        <w:rPr>
          <w:sz w:val="28"/>
          <w:szCs w:val="28"/>
        </w:rPr>
        <w:t>(ii</w:t>
      </w:r>
      <w:r w:rsidR="0088171B" w:rsidRPr="000852F3">
        <w:rPr>
          <w:sz w:val="28"/>
          <w:szCs w:val="28"/>
        </w:rPr>
        <w:t>) Ủy ban nhân dân cấp xã nơi quỹ tín dụng nhân dân đặt trụ sở chính về quan điểm đối với việc giải thể</w:t>
      </w:r>
      <w:r w:rsidR="00BC2739" w:rsidRPr="000852F3">
        <w:rPr>
          <w:sz w:val="28"/>
          <w:szCs w:val="28"/>
        </w:rPr>
        <w:t>, thu hồi Giấy phép</w:t>
      </w:r>
      <w:r w:rsidR="00EA2C90">
        <w:rPr>
          <w:sz w:val="28"/>
          <w:szCs w:val="28"/>
        </w:rPr>
        <w:t>;</w:t>
      </w:r>
      <w:r w:rsidR="0088171B" w:rsidRPr="000852F3">
        <w:rPr>
          <w:sz w:val="28"/>
          <w:szCs w:val="28"/>
        </w:rPr>
        <w:t xml:space="preserve"> ảnh hưởng của việc giải thể</w:t>
      </w:r>
      <w:r w:rsidR="00BC2739" w:rsidRPr="000852F3">
        <w:rPr>
          <w:sz w:val="28"/>
          <w:szCs w:val="28"/>
        </w:rPr>
        <w:t>, thu hồi Giấy phép</w:t>
      </w:r>
      <w:r w:rsidR="0088171B" w:rsidRPr="000852F3">
        <w:rPr>
          <w:sz w:val="28"/>
          <w:szCs w:val="28"/>
        </w:rPr>
        <w:t xml:space="preserve"> đối với sự ổn định</w:t>
      </w:r>
      <w:r w:rsidR="00E51F43">
        <w:rPr>
          <w:sz w:val="28"/>
          <w:szCs w:val="28"/>
        </w:rPr>
        <w:t xml:space="preserve"> chính trị,</w:t>
      </w:r>
      <w:r w:rsidR="0088171B" w:rsidRPr="000852F3">
        <w:rPr>
          <w:sz w:val="28"/>
          <w:szCs w:val="28"/>
        </w:rPr>
        <w:t xml:space="preserve"> kinh tế </w:t>
      </w:r>
      <w:r w:rsidR="00E51F43">
        <w:rPr>
          <w:sz w:val="28"/>
          <w:szCs w:val="28"/>
        </w:rPr>
        <w:t xml:space="preserve">- </w:t>
      </w:r>
      <w:r w:rsidR="0088171B" w:rsidRPr="000852F3">
        <w:rPr>
          <w:sz w:val="28"/>
          <w:szCs w:val="28"/>
        </w:rPr>
        <w:t>xã hội trên địa bàn;</w:t>
      </w:r>
    </w:p>
    <w:p w14:paraId="12F2DC75" w14:textId="5B2503C0" w:rsidR="00650F16" w:rsidRPr="000852F3" w:rsidRDefault="00FC5400" w:rsidP="0042719A">
      <w:pPr>
        <w:pStyle w:val="NormalWeb"/>
        <w:shd w:val="clear" w:color="auto" w:fill="FFFFFF"/>
        <w:spacing w:before="0" w:after="0" w:line="312" w:lineRule="auto"/>
        <w:ind w:firstLine="720"/>
        <w:jc w:val="both"/>
        <w:rPr>
          <w:sz w:val="28"/>
          <w:szCs w:val="28"/>
        </w:rPr>
      </w:pPr>
      <w:r>
        <w:rPr>
          <w:sz w:val="28"/>
          <w:szCs w:val="28"/>
        </w:rPr>
        <w:t>(iii</w:t>
      </w:r>
      <w:r w:rsidR="0088171B" w:rsidRPr="000852F3">
        <w:rPr>
          <w:sz w:val="28"/>
          <w:szCs w:val="28"/>
        </w:rPr>
        <w:t xml:space="preserve">) </w:t>
      </w:r>
      <w:r w:rsidR="00650F16" w:rsidRPr="000852F3">
        <w:rPr>
          <w:sz w:val="28"/>
          <w:szCs w:val="28"/>
        </w:rPr>
        <w:t xml:space="preserve">Ngân hàng hợp tác xã về ảnh hưởng của việc giải thể, thu hồi Giấy phép </w:t>
      </w:r>
      <w:r w:rsidR="002D2F6D" w:rsidRPr="000852F3">
        <w:rPr>
          <w:sz w:val="28"/>
          <w:szCs w:val="28"/>
        </w:rPr>
        <w:t>(nếu cần thiết</w:t>
      </w:r>
      <w:r w:rsidR="00221D7B" w:rsidRPr="000852F3">
        <w:rPr>
          <w:sz w:val="28"/>
          <w:szCs w:val="28"/>
        </w:rPr>
        <w:t>)</w:t>
      </w:r>
      <w:r w:rsidR="00221D7B">
        <w:rPr>
          <w:sz w:val="28"/>
          <w:szCs w:val="28"/>
        </w:rPr>
        <w:t>;</w:t>
      </w:r>
    </w:p>
    <w:p w14:paraId="0A004248" w14:textId="24FFE02B" w:rsidR="0088171B" w:rsidRPr="000852F3" w:rsidRDefault="00FC5400" w:rsidP="0042719A">
      <w:pPr>
        <w:pStyle w:val="NormalWeb"/>
        <w:shd w:val="clear" w:color="auto" w:fill="FFFFFF"/>
        <w:spacing w:before="0" w:after="0" w:line="312" w:lineRule="auto"/>
        <w:ind w:firstLine="720"/>
        <w:jc w:val="both"/>
        <w:rPr>
          <w:sz w:val="28"/>
          <w:szCs w:val="28"/>
          <w:lang w:val="nl-NL"/>
        </w:rPr>
      </w:pPr>
      <w:r>
        <w:rPr>
          <w:sz w:val="28"/>
          <w:szCs w:val="28"/>
        </w:rPr>
        <w:lastRenderedPageBreak/>
        <w:t>c</w:t>
      </w:r>
      <w:r w:rsidR="002D19EC">
        <w:rPr>
          <w:sz w:val="28"/>
          <w:szCs w:val="28"/>
        </w:rPr>
        <w:t>)</w:t>
      </w:r>
      <w:r w:rsidR="006C1727" w:rsidRPr="000852F3">
        <w:rPr>
          <w:sz w:val="28"/>
          <w:szCs w:val="28"/>
        </w:rPr>
        <w:t xml:space="preserve"> </w:t>
      </w:r>
      <w:r w:rsidR="0088171B" w:rsidRPr="000852F3">
        <w:rPr>
          <w:sz w:val="28"/>
          <w:szCs w:val="28"/>
        </w:rPr>
        <w:t>Trong thời hạn 15 ngày</w:t>
      </w:r>
      <w:r w:rsidR="00221D7B">
        <w:rPr>
          <w:sz w:val="28"/>
          <w:szCs w:val="28"/>
        </w:rPr>
        <w:t>,</w:t>
      </w:r>
      <w:r w:rsidR="0088171B" w:rsidRPr="000852F3">
        <w:rPr>
          <w:sz w:val="28"/>
          <w:szCs w:val="28"/>
        </w:rPr>
        <w:t xml:space="preserve"> kể từ ngày nhận được</w:t>
      </w:r>
      <w:r w:rsidR="00E51F43">
        <w:rPr>
          <w:sz w:val="28"/>
          <w:szCs w:val="28"/>
        </w:rPr>
        <w:t xml:space="preserve"> văn bản</w:t>
      </w:r>
      <w:r w:rsidR="0088171B" w:rsidRPr="000852F3">
        <w:rPr>
          <w:sz w:val="28"/>
          <w:szCs w:val="28"/>
        </w:rPr>
        <w:t xml:space="preserve"> của Ngân hàng Nhà nước chi nhánh, các đơn vị trên đây có văn bản tham gia ý kiến về các nội dung đã được đề nghị. Quá thời hạn </w:t>
      </w:r>
      <w:r w:rsidR="002D19EC">
        <w:rPr>
          <w:sz w:val="28"/>
          <w:szCs w:val="28"/>
        </w:rPr>
        <w:t>này</w:t>
      </w:r>
      <w:r w:rsidR="0088171B" w:rsidRPr="000852F3">
        <w:rPr>
          <w:sz w:val="28"/>
          <w:szCs w:val="28"/>
          <w:lang w:val="nl-NL"/>
        </w:rPr>
        <w:t xml:space="preserve">, </w:t>
      </w:r>
      <w:r w:rsidR="0044403F">
        <w:rPr>
          <w:sz w:val="28"/>
          <w:szCs w:val="28"/>
          <w:lang w:val="nl-NL"/>
        </w:rPr>
        <w:t>các đơn vị không có</w:t>
      </w:r>
      <w:r w:rsidR="0088171B" w:rsidRPr="000852F3">
        <w:rPr>
          <w:sz w:val="28"/>
          <w:szCs w:val="28"/>
          <w:lang w:val="nl-NL"/>
        </w:rPr>
        <w:t xml:space="preserve"> ý kiến coi như </w:t>
      </w:r>
      <w:r w:rsidR="0044403F">
        <w:rPr>
          <w:sz w:val="28"/>
          <w:szCs w:val="28"/>
          <w:lang w:val="nl-NL"/>
        </w:rPr>
        <w:t>đồng ý việc giải thể, thu hồi Giấy phép</w:t>
      </w:r>
      <w:r>
        <w:rPr>
          <w:sz w:val="28"/>
          <w:szCs w:val="28"/>
          <w:lang w:val="nl-NL"/>
        </w:rPr>
        <w:t>;</w:t>
      </w:r>
    </w:p>
    <w:p w14:paraId="46FB8C76" w14:textId="0D66FD16" w:rsidR="0088171B" w:rsidRPr="000852F3" w:rsidRDefault="00FC5400" w:rsidP="0042719A">
      <w:pPr>
        <w:pStyle w:val="NormalWeb"/>
        <w:shd w:val="clear" w:color="auto" w:fill="FFFFFF"/>
        <w:spacing w:before="0" w:after="0" w:line="312" w:lineRule="auto"/>
        <w:ind w:firstLine="720"/>
        <w:jc w:val="both"/>
        <w:rPr>
          <w:sz w:val="28"/>
          <w:szCs w:val="28"/>
        </w:rPr>
      </w:pPr>
      <w:r>
        <w:rPr>
          <w:sz w:val="28"/>
          <w:szCs w:val="28"/>
        </w:rPr>
        <w:t>d)</w:t>
      </w:r>
      <w:r w:rsidR="0088171B" w:rsidRPr="000852F3">
        <w:rPr>
          <w:sz w:val="28"/>
          <w:szCs w:val="28"/>
        </w:rPr>
        <w:t xml:space="preserve"> Trong thời hạn 1</w:t>
      </w:r>
      <w:r w:rsidR="00EC0857">
        <w:rPr>
          <w:sz w:val="28"/>
          <w:szCs w:val="28"/>
        </w:rPr>
        <w:t>5</w:t>
      </w:r>
      <w:r w:rsidR="0088171B" w:rsidRPr="000852F3">
        <w:rPr>
          <w:sz w:val="28"/>
          <w:szCs w:val="28"/>
        </w:rPr>
        <w:t xml:space="preserve"> ngày làm việc</w:t>
      </w:r>
      <w:r w:rsidR="00221D7B">
        <w:rPr>
          <w:sz w:val="28"/>
          <w:szCs w:val="28"/>
        </w:rPr>
        <w:t>,</w:t>
      </w:r>
      <w:r w:rsidR="0088171B" w:rsidRPr="000852F3">
        <w:rPr>
          <w:sz w:val="28"/>
          <w:szCs w:val="28"/>
        </w:rPr>
        <w:t xml:space="preserve"> kể từ ngày hết thời hạn </w:t>
      </w:r>
      <w:r w:rsidR="00CF3B36">
        <w:rPr>
          <w:sz w:val="28"/>
          <w:szCs w:val="28"/>
        </w:rPr>
        <w:t>tham gia</w:t>
      </w:r>
      <w:r w:rsidR="00CF3B36" w:rsidRPr="000852F3">
        <w:rPr>
          <w:sz w:val="28"/>
          <w:szCs w:val="28"/>
        </w:rPr>
        <w:t xml:space="preserve"> </w:t>
      </w:r>
      <w:r w:rsidR="0088171B" w:rsidRPr="000852F3">
        <w:rPr>
          <w:sz w:val="28"/>
          <w:szCs w:val="28"/>
        </w:rPr>
        <w:t>ý kiến, Ngân hàng Nhà nước chi nhánh:</w:t>
      </w:r>
    </w:p>
    <w:p w14:paraId="3B486F92" w14:textId="166D1E5D" w:rsidR="0088171B" w:rsidRPr="000852F3" w:rsidRDefault="00FC5400" w:rsidP="0042719A">
      <w:pPr>
        <w:pStyle w:val="NormalWeb"/>
        <w:shd w:val="clear" w:color="auto" w:fill="FFFFFF"/>
        <w:spacing w:before="0" w:after="0" w:line="312" w:lineRule="auto"/>
        <w:ind w:firstLine="720"/>
        <w:jc w:val="both"/>
        <w:rPr>
          <w:sz w:val="28"/>
          <w:szCs w:val="28"/>
        </w:rPr>
      </w:pPr>
      <w:r>
        <w:rPr>
          <w:sz w:val="28"/>
          <w:szCs w:val="28"/>
        </w:rPr>
        <w:t>(i</w:t>
      </w:r>
      <w:r w:rsidR="0088171B" w:rsidRPr="000852F3">
        <w:rPr>
          <w:sz w:val="28"/>
          <w:szCs w:val="28"/>
        </w:rPr>
        <w:t xml:space="preserve">) </w:t>
      </w:r>
      <w:r w:rsidR="00CC68F8" w:rsidRPr="000852F3">
        <w:rPr>
          <w:sz w:val="28"/>
          <w:szCs w:val="28"/>
        </w:rPr>
        <w:t xml:space="preserve">Có </w:t>
      </w:r>
      <w:del w:id="162" w:author="Vo Huyen Trang (TTGSNH)" w:date="2018-03-21T16:40:00Z">
        <w:r w:rsidR="00CC68F8" w:rsidRPr="000852F3" w:rsidDel="00AB7C27">
          <w:rPr>
            <w:sz w:val="28"/>
            <w:szCs w:val="28"/>
          </w:rPr>
          <w:delText>văn bản</w:delText>
        </w:r>
      </w:del>
      <w:ins w:id="163" w:author="Vo Huyen Trang (TTGSNH)" w:date="2018-03-21T16:40:00Z">
        <w:r w:rsidR="00AB7C27">
          <w:rPr>
            <w:sz w:val="28"/>
            <w:szCs w:val="28"/>
          </w:rPr>
          <w:t>quyết định</w:t>
        </w:r>
      </w:ins>
      <w:r w:rsidR="00CC68F8" w:rsidRPr="000852F3">
        <w:rPr>
          <w:sz w:val="28"/>
          <w:szCs w:val="28"/>
        </w:rPr>
        <w:t xml:space="preserve"> chấp thuận giải thể</w:t>
      </w:r>
      <w:r w:rsidR="002544F2" w:rsidRPr="000852F3">
        <w:rPr>
          <w:sz w:val="28"/>
          <w:szCs w:val="28"/>
        </w:rPr>
        <w:t xml:space="preserve"> </w:t>
      </w:r>
      <w:r>
        <w:rPr>
          <w:sz w:val="28"/>
          <w:szCs w:val="28"/>
        </w:rPr>
        <w:t xml:space="preserve">và </w:t>
      </w:r>
      <w:r w:rsidR="00CC68F8" w:rsidRPr="000852F3">
        <w:rPr>
          <w:sz w:val="28"/>
          <w:szCs w:val="28"/>
        </w:rPr>
        <w:t>phê duyệt Phương án thanh lý</w:t>
      </w:r>
      <w:r w:rsidR="0088171B" w:rsidRPr="000852F3">
        <w:rPr>
          <w:sz w:val="28"/>
          <w:szCs w:val="28"/>
        </w:rPr>
        <w:t xml:space="preserve"> </w:t>
      </w:r>
      <w:r w:rsidR="00E51F43">
        <w:rPr>
          <w:sz w:val="28"/>
          <w:szCs w:val="28"/>
        </w:rPr>
        <w:t>tài sản</w:t>
      </w:r>
      <w:r w:rsidRPr="00FC5400">
        <w:rPr>
          <w:sz w:val="28"/>
          <w:szCs w:val="28"/>
        </w:rPr>
        <w:t xml:space="preserve"> </w:t>
      </w:r>
      <w:r w:rsidRPr="000852F3">
        <w:rPr>
          <w:sz w:val="28"/>
          <w:szCs w:val="28"/>
        </w:rPr>
        <w:t>quỹ tín dụng nhân dân</w:t>
      </w:r>
      <w:r w:rsidR="0088171B" w:rsidRPr="000852F3">
        <w:rPr>
          <w:sz w:val="28"/>
          <w:szCs w:val="28"/>
        </w:rPr>
        <w:t xml:space="preserve">; yêu cầu quỹ tín dụng nhân dân </w:t>
      </w:r>
      <w:r w:rsidR="003565FB" w:rsidRPr="000852F3">
        <w:rPr>
          <w:sz w:val="28"/>
          <w:szCs w:val="28"/>
        </w:rPr>
        <w:t xml:space="preserve">thành lập Hội đồng thanh lý và </w:t>
      </w:r>
      <w:r w:rsidR="0088171B" w:rsidRPr="000852F3">
        <w:rPr>
          <w:sz w:val="28"/>
          <w:szCs w:val="28"/>
        </w:rPr>
        <w:t>tiến hành thanh lý tài sản;</w:t>
      </w:r>
      <w:r w:rsidR="00CF3B36" w:rsidRPr="00CF3B36">
        <w:rPr>
          <w:sz w:val="28"/>
          <w:szCs w:val="28"/>
        </w:rPr>
        <w:t xml:space="preserve"> </w:t>
      </w:r>
      <w:r w:rsidR="00CF3B36">
        <w:rPr>
          <w:sz w:val="28"/>
          <w:szCs w:val="28"/>
        </w:rPr>
        <w:t>r</w:t>
      </w:r>
      <w:r w:rsidR="00CF3B36" w:rsidRPr="000852F3">
        <w:rPr>
          <w:sz w:val="28"/>
          <w:szCs w:val="28"/>
        </w:rPr>
        <w:t>a quyết định thành lập Tổ giám sát thanh lý</w:t>
      </w:r>
      <w:r w:rsidR="00CF3B36">
        <w:rPr>
          <w:sz w:val="28"/>
          <w:szCs w:val="28"/>
        </w:rPr>
        <w:t>;</w:t>
      </w:r>
      <w:r w:rsidR="00F2570A">
        <w:rPr>
          <w:sz w:val="28"/>
          <w:szCs w:val="28"/>
        </w:rPr>
        <w:t xml:space="preserve"> </w:t>
      </w:r>
    </w:p>
    <w:p w14:paraId="49597AD4" w14:textId="211D35B3" w:rsidR="00CF3B36" w:rsidRDefault="00C45484" w:rsidP="0042719A">
      <w:pPr>
        <w:pStyle w:val="NormalWeb"/>
        <w:shd w:val="clear" w:color="auto" w:fill="FFFFFF"/>
        <w:spacing w:before="0" w:after="0" w:line="312" w:lineRule="auto"/>
        <w:ind w:firstLine="720"/>
        <w:jc w:val="both"/>
        <w:rPr>
          <w:sz w:val="28"/>
          <w:szCs w:val="28"/>
        </w:rPr>
      </w:pPr>
      <w:r>
        <w:rPr>
          <w:sz w:val="28"/>
          <w:szCs w:val="28"/>
        </w:rPr>
        <w:t>(ii</w:t>
      </w:r>
      <w:r w:rsidR="0088171B" w:rsidRPr="000852F3">
        <w:rPr>
          <w:sz w:val="28"/>
          <w:szCs w:val="28"/>
        </w:rPr>
        <w:t xml:space="preserve">) </w:t>
      </w:r>
      <w:r w:rsidR="00E51F43">
        <w:rPr>
          <w:sz w:val="28"/>
          <w:szCs w:val="28"/>
        </w:rPr>
        <w:t>Có văn bản y</w:t>
      </w:r>
      <w:r w:rsidR="0088171B" w:rsidRPr="000852F3">
        <w:rPr>
          <w:sz w:val="28"/>
          <w:szCs w:val="28"/>
        </w:rPr>
        <w:t xml:space="preserve">êu cầu quỹ tín dụng nhân dân báo cáo, giải trình các nội dung có liên quan (nếu </w:t>
      </w:r>
      <w:r w:rsidR="000A1721">
        <w:rPr>
          <w:sz w:val="28"/>
          <w:szCs w:val="28"/>
        </w:rPr>
        <w:t>cần thiết</w:t>
      </w:r>
      <w:r w:rsidR="0088171B" w:rsidRPr="000852F3">
        <w:rPr>
          <w:sz w:val="28"/>
          <w:szCs w:val="28"/>
        </w:rPr>
        <w:t xml:space="preserve">). Trong thời hạn </w:t>
      </w:r>
      <w:r w:rsidR="002544F2" w:rsidRPr="000852F3">
        <w:rPr>
          <w:sz w:val="28"/>
          <w:szCs w:val="28"/>
        </w:rPr>
        <w:t xml:space="preserve">10 </w:t>
      </w:r>
      <w:r w:rsidR="0088171B" w:rsidRPr="000852F3">
        <w:rPr>
          <w:sz w:val="28"/>
          <w:szCs w:val="28"/>
        </w:rPr>
        <w:t>ngày làm việc</w:t>
      </w:r>
      <w:r w:rsidR="00221D7B">
        <w:rPr>
          <w:sz w:val="28"/>
          <w:szCs w:val="28"/>
        </w:rPr>
        <w:t>,</w:t>
      </w:r>
      <w:r w:rsidR="0088171B" w:rsidRPr="000852F3">
        <w:rPr>
          <w:sz w:val="28"/>
          <w:szCs w:val="28"/>
        </w:rPr>
        <w:t xml:space="preserve"> kể từ ngày nhận được văn bản giải trình của quỹ tín dụng nhân dân, Ngân hàng Nhà nước chi nhánh xem xét, xử lý theo quy định tại điểm </w:t>
      </w:r>
      <w:r w:rsidR="00F2570A">
        <w:rPr>
          <w:sz w:val="28"/>
          <w:szCs w:val="28"/>
        </w:rPr>
        <w:t>d(i)</w:t>
      </w:r>
      <w:r w:rsidR="0088171B" w:rsidRPr="000852F3">
        <w:rPr>
          <w:sz w:val="28"/>
          <w:szCs w:val="28"/>
        </w:rPr>
        <w:t xml:space="preserve"> khoản này</w:t>
      </w:r>
      <w:r>
        <w:rPr>
          <w:sz w:val="28"/>
          <w:szCs w:val="28"/>
        </w:rPr>
        <w:t>;</w:t>
      </w:r>
      <w:r w:rsidR="00E51F43">
        <w:rPr>
          <w:sz w:val="28"/>
          <w:szCs w:val="28"/>
        </w:rPr>
        <w:t xml:space="preserve"> </w:t>
      </w:r>
    </w:p>
    <w:p w14:paraId="75F23A21" w14:textId="67B86265" w:rsidR="0088171B" w:rsidRPr="004A5AC2" w:rsidRDefault="00C45484" w:rsidP="0042719A">
      <w:pPr>
        <w:pStyle w:val="NormalWeb"/>
        <w:shd w:val="clear" w:color="auto" w:fill="FFFFFF"/>
        <w:spacing w:before="0" w:after="0" w:line="312" w:lineRule="auto"/>
        <w:ind w:firstLine="720"/>
        <w:jc w:val="both"/>
        <w:rPr>
          <w:sz w:val="28"/>
          <w:szCs w:val="28"/>
        </w:rPr>
      </w:pPr>
      <w:r>
        <w:rPr>
          <w:sz w:val="28"/>
          <w:szCs w:val="28"/>
        </w:rPr>
        <w:t>(iii</w:t>
      </w:r>
      <w:ins w:id="164" w:author="Vo Huyen Trang (TTGSNH)" w:date="2018-03-26T08:58:00Z">
        <w:r w:rsidR="00EA0BFC">
          <w:rPr>
            <w:sz w:val="28"/>
            <w:szCs w:val="28"/>
          </w:rPr>
          <w:t>)</w:t>
        </w:r>
      </w:ins>
      <w:r w:rsidR="00221D7B">
        <w:rPr>
          <w:sz w:val="28"/>
          <w:szCs w:val="28"/>
        </w:rPr>
        <w:t xml:space="preserve"> Có văn bản từ chối chấp thuận giải thể quỹ tín dụng nhân dân </w:t>
      </w:r>
      <w:del w:id="165" w:author="Vo Huyen Trang (TTGSNH)" w:date="2018-03-21T16:40:00Z">
        <w:r w:rsidR="00221D7B" w:rsidDel="00AB7C27">
          <w:rPr>
            <w:sz w:val="28"/>
            <w:szCs w:val="28"/>
          </w:rPr>
          <w:delText>trong</w:delText>
        </w:r>
        <w:r w:rsidDel="00AB7C27">
          <w:rPr>
            <w:sz w:val="28"/>
            <w:szCs w:val="28"/>
          </w:rPr>
          <w:delText xml:space="preserve"> t</w:delText>
        </w:r>
        <w:r w:rsidRPr="000852F3" w:rsidDel="00AB7C27">
          <w:rPr>
            <w:sz w:val="28"/>
            <w:szCs w:val="28"/>
          </w:rPr>
          <w:delText xml:space="preserve">rường hợp </w:delText>
        </w:r>
        <w:r w:rsidR="00221D7B" w:rsidDel="00AB7C27">
          <w:rPr>
            <w:sz w:val="28"/>
            <w:szCs w:val="28"/>
          </w:rPr>
          <w:delText xml:space="preserve">xét thấy </w:delText>
        </w:r>
        <w:r w:rsidRPr="000852F3" w:rsidDel="00AB7C27">
          <w:rPr>
            <w:sz w:val="28"/>
            <w:szCs w:val="28"/>
          </w:rPr>
          <w:delText>phương án thanh lý tài sản không chứng minh được khả năng thanh toán hết các khoản nợ và nghĩa vụ tài sản khác</w:delText>
        </w:r>
      </w:del>
      <w:ins w:id="166" w:author="Vo Huyen Trang (TTGSNH)" w:date="2018-03-21T16:40:00Z">
        <w:r w:rsidR="00AB7C27">
          <w:rPr>
            <w:sz w:val="28"/>
            <w:szCs w:val="28"/>
          </w:rPr>
          <w:t>và nêu rõ lý do</w:t>
        </w:r>
      </w:ins>
      <w:r>
        <w:rPr>
          <w:sz w:val="28"/>
          <w:szCs w:val="28"/>
        </w:rPr>
        <w:t>.</w:t>
      </w:r>
    </w:p>
    <w:p w14:paraId="4022F356" w14:textId="1541B113" w:rsidR="00C45484" w:rsidRPr="004A5AC2" w:rsidRDefault="00C45484" w:rsidP="0042719A">
      <w:pPr>
        <w:pStyle w:val="NormalWeb"/>
        <w:shd w:val="clear" w:color="auto" w:fill="FFFFFF"/>
        <w:spacing w:before="0" w:after="0" w:line="312" w:lineRule="auto"/>
        <w:ind w:firstLine="720"/>
        <w:jc w:val="both"/>
        <w:rPr>
          <w:sz w:val="28"/>
          <w:szCs w:val="28"/>
        </w:rPr>
      </w:pPr>
      <w:r w:rsidRPr="004A5AC2">
        <w:rPr>
          <w:sz w:val="28"/>
          <w:szCs w:val="28"/>
        </w:rPr>
        <w:t>2</w:t>
      </w:r>
      <w:r w:rsidR="0088171B" w:rsidRPr="004A5AC2">
        <w:rPr>
          <w:sz w:val="28"/>
          <w:szCs w:val="28"/>
        </w:rPr>
        <w:t xml:space="preserve">. </w:t>
      </w:r>
      <w:r w:rsidRPr="004A5AC2">
        <w:rPr>
          <w:sz w:val="28"/>
          <w:szCs w:val="28"/>
        </w:rPr>
        <w:t>Thanh lý tài sản:</w:t>
      </w:r>
    </w:p>
    <w:p w14:paraId="49ECA234" w14:textId="7CF2999B" w:rsidR="00F2570A" w:rsidRPr="004A5AC2" w:rsidRDefault="00C45484" w:rsidP="0042719A">
      <w:pPr>
        <w:pStyle w:val="NormalWeb"/>
        <w:shd w:val="clear" w:color="auto" w:fill="FFFFFF"/>
        <w:spacing w:before="0" w:after="0" w:line="312" w:lineRule="auto"/>
        <w:ind w:firstLine="720"/>
        <w:jc w:val="both"/>
        <w:rPr>
          <w:sz w:val="28"/>
          <w:szCs w:val="28"/>
        </w:rPr>
      </w:pPr>
      <w:r w:rsidRPr="004A5AC2">
        <w:rPr>
          <w:sz w:val="28"/>
          <w:szCs w:val="28"/>
        </w:rPr>
        <w:t xml:space="preserve">a) </w:t>
      </w:r>
      <w:r w:rsidR="0088171B" w:rsidRPr="004A5AC2">
        <w:rPr>
          <w:sz w:val="28"/>
          <w:szCs w:val="28"/>
        </w:rPr>
        <w:t>Trong thời hạn 30 ngày</w:t>
      </w:r>
      <w:r w:rsidR="00005496" w:rsidRPr="004A5AC2">
        <w:rPr>
          <w:sz w:val="28"/>
          <w:szCs w:val="28"/>
        </w:rPr>
        <w:t xml:space="preserve"> </w:t>
      </w:r>
      <w:r w:rsidR="0088171B" w:rsidRPr="004A5AC2">
        <w:rPr>
          <w:sz w:val="28"/>
          <w:szCs w:val="28"/>
        </w:rPr>
        <w:t>kể từ ngày văn bản chấp thuận giải thể</w:t>
      </w:r>
      <w:r w:rsidR="00005496" w:rsidRPr="004A5AC2">
        <w:rPr>
          <w:sz w:val="28"/>
          <w:szCs w:val="28"/>
        </w:rPr>
        <w:t xml:space="preserve"> </w:t>
      </w:r>
      <w:r w:rsidR="0088171B" w:rsidRPr="004A5AC2">
        <w:rPr>
          <w:sz w:val="28"/>
          <w:szCs w:val="28"/>
        </w:rPr>
        <w:t>có hiệu lực thi hành, quỹ tín dụng nhân dân phải</w:t>
      </w:r>
      <w:r w:rsidRPr="004A5AC2">
        <w:rPr>
          <w:sz w:val="28"/>
          <w:szCs w:val="28"/>
        </w:rPr>
        <w:t xml:space="preserve"> thành lập Hội đồng thanh lý và</w:t>
      </w:r>
      <w:r w:rsidR="0088171B" w:rsidRPr="004A5AC2">
        <w:rPr>
          <w:sz w:val="28"/>
          <w:szCs w:val="28"/>
        </w:rPr>
        <w:t xml:space="preserve"> tiến hành thanh lý tài sản theo Phương án thanh lý tài sản đã được phê duyệt</w:t>
      </w:r>
      <w:r w:rsidR="00E51F43" w:rsidRPr="004A5AC2">
        <w:rPr>
          <w:sz w:val="28"/>
          <w:szCs w:val="28"/>
        </w:rPr>
        <w:t>, tuân thủ quy định tại Mục 3 Chương III Thông tư này và quy định của pháp luật có liên quan</w:t>
      </w:r>
      <w:r w:rsidR="00F2570A" w:rsidRPr="004A5AC2">
        <w:rPr>
          <w:sz w:val="28"/>
          <w:szCs w:val="28"/>
        </w:rPr>
        <w:t>;</w:t>
      </w:r>
    </w:p>
    <w:p w14:paraId="743595F6" w14:textId="28E12788" w:rsidR="00F2570A" w:rsidRPr="004A5AC2" w:rsidRDefault="00F2570A" w:rsidP="0042719A">
      <w:pPr>
        <w:pStyle w:val="NormalWeb"/>
        <w:spacing w:before="0" w:after="0" w:line="312" w:lineRule="auto"/>
        <w:ind w:firstLine="720"/>
        <w:jc w:val="both"/>
        <w:rPr>
          <w:sz w:val="28"/>
          <w:szCs w:val="28"/>
        </w:rPr>
      </w:pPr>
      <w:r w:rsidRPr="004A5AC2">
        <w:rPr>
          <w:sz w:val="28"/>
          <w:szCs w:val="28"/>
        </w:rPr>
        <w:t xml:space="preserve">b) </w:t>
      </w:r>
      <w:r w:rsidR="00EF2CA1">
        <w:rPr>
          <w:sz w:val="28"/>
          <w:szCs w:val="28"/>
        </w:rPr>
        <w:t xml:space="preserve">Trong thời hạn </w:t>
      </w:r>
      <w:r w:rsidR="00EF2CA1" w:rsidRPr="004A5AC2">
        <w:rPr>
          <w:sz w:val="28"/>
          <w:szCs w:val="28"/>
        </w:rPr>
        <w:t>30 ngày kể từ ngày</w:t>
      </w:r>
      <w:r w:rsidRPr="004A5AC2">
        <w:rPr>
          <w:sz w:val="28"/>
          <w:szCs w:val="28"/>
        </w:rPr>
        <w:t xml:space="preserve"> kết thúc thanh lý, Hội đồng thanh lý có văn bản báo cáo kết quả thanh lý</w:t>
      </w:r>
      <w:r w:rsidR="006C2494" w:rsidRPr="004A5AC2">
        <w:rPr>
          <w:sz w:val="28"/>
          <w:szCs w:val="28"/>
        </w:rPr>
        <w:t>, đề nghị cho kết thúc thanh lý</w:t>
      </w:r>
      <w:r w:rsidR="00EF2CA1">
        <w:rPr>
          <w:sz w:val="28"/>
          <w:szCs w:val="28"/>
        </w:rPr>
        <w:t xml:space="preserve"> </w:t>
      </w:r>
      <w:del w:id="167" w:author="Vo Huyen Trang (TTGSNH)" w:date="2018-03-21T16:40:00Z">
        <w:r w:rsidR="00EF2CA1" w:rsidDel="00205047">
          <w:rPr>
            <w:sz w:val="28"/>
            <w:szCs w:val="28"/>
          </w:rPr>
          <w:delText xml:space="preserve">(bao gồm cả </w:delText>
        </w:r>
        <w:r w:rsidRPr="004A5AC2" w:rsidDel="00205047">
          <w:rPr>
            <w:sz w:val="28"/>
            <w:szCs w:val="28"/>
          </w:rPr>
          <w:delText>đề nghị cho kết thúc thanh lý để tiến hành cá</w:delText>
        </w:r>
        <w:r w:rsidR="006C2494" w:rsidRPr="004A5AC2" w:rsidDel="00205047">
          <w:rPr>
            <w:sz w:val="28"/>
            <w:szCs w:val="28"/>
          </w:rPr>
          <w:delText>c thủ tục phá sản</w:delText>
        </w:r>
        <w:r w:rsidR="00EF2CA1" w:rsidDel="00205047">
          <w:rPr>
            <w:sz w:val="28"/>
            <w:szCs w:val="28"/>
          </w:rPr>
          <w:delText xml:space="preserve">) </w:delText>
        </w:r>
      </w:del>
      <w:r w:rsidR="00EF2CA1" w:rsidRPr="004A5AC2">
        <w:rPr>
          <w:sz w:val="28"/>
          <w:szCs w:val="28"/>
        </w:rPr>
        <w:t>gửi Ngân hàng Nhà nước chi nhánh</w:t>
      </w:r>
      <w:r w:rsidR="006C2494" w:rsidRPr="004A5AC2">
        <w:rPr>
          <w:sz w:val="28"/>
          <w:szCs w:val="28"/>
        </w:rPr>
        <w:t>;</w:t>
      </w:r>
    </w:p>
    <w:p w14:paraId="46C6EC96" w14:textId="65F5312C" w:rsidR="00F2570A" w:rsidRPr="004A5AC2" w:rsidRDefault="00221D7B" w:rsidP="0042719A">
      <w:pPr>
        <w:pStyle w:val="NormalWeb"/>
        <w:shd w:val="clear" w:color="auto" w:fill="FFFFFF"/>
        <w:spacing w:before="0" w:after="0" w:line="312" w:lineRule="auto"/>
        <w:ind w:firstLine="720"/>
        <w:jc w:val="both"/>
        <w:rPr>
          <w:sz w:val="28"/>
          <w:szCs w:val="28"/>
        </w:rPr>
      </w:pPr>
      <w:r>
        <w:rPr>
          <w:sz w:val="28"/>
          <w:szCs w:val="28"/>
        </w:rPr>
        <w:t>c</w:t>
      </w:r>
      <w:r w:rsidR="00F2570A" w:rsidRPr="004A5AC2">
        <w:rPr>
          <w:sz w:val="28"/>
          <w:szCs w:val="28"/>
        </w:rPr>
        <w:t xml:space="preserve">) </w:t>
      </w:r>
      <w:r>
        <w:rPr>
          <w:sz w:val="28"/>
          <w:szCs w:val="28"/>
        </w:rPr>
        <w:t>T</w:t>
      </w:r>
      <w:r w:rsidR="00F2570A" w:rsidRPr="004A5AC2">
        <w:rPr>
          <w:sz w:val="28"/>
          <w:szCs w:val="28"/>
        </w:rPr>
        <w:t>rong quá trình giám sát thanh lý tài sản quỹ tín dụng nhân dân, nếu phát hiện quỹ tín dụng nhân dân không có khả năng thanh toán đầy đủ các khoản nợ</w:t>
      </w:r>
      <w:r>
        <w:rPr>
          <w:sz w:val="28"/>
          <w:szCs w:val="28"/>
        </w:rPr>
        <w:t xml:space="preserve"> và nghĩa vụ tài sản khác</w:t>
      </w:r>
      <w:r w:rsidR="00F2570A" w:rsidRPr="004A5AC2">
        <w:rPr>
          <w:sz w:val="28"/>
          <w:szCs w:val="28"/>
        </w:rPr>
        <w:t xml:space="preserve">, </w:t>
      </w:r>
      <w:r w:rsidR="006C2494" w:rsidRPr="004A5AC2">
        <w:rPr>
          <w:sz w:val="28"/>
          <w:szCs w:val="28"/>
        </w:rPr>
        <w:t xml:space="preserve">Tổ giám sát thanh lý báo cáo </w:t>
      </w:r>
      <w:r w:rsidR="00F2570A" w:rsidRPr="004A5AC2">
        <w:rPr>
          <w:sz w:val="28"/>
          <w:szCs w:val="28"/>
        </w:rPr>
        <w:t>Ngân hàng Nhà nước chi nhánh</w:t>
      </w:r>
      <w:r w:rsidR="006C2494" w:rsidRPr="004A5AC2">
        <w:rPr>
          <w:sz w:val="28"/>
          <w:szCs w:val="28"/>
        </w:rPr>
        <w:t xml:space="preserve"> về kết quả thanh lý, đề nghị cho</w:t>
      </w:r>
      <w:r w:rsidR="00F2570A" w:rsidRPr="004A5AC2">
        <w:rPr>
          <w:sz w:val="28"/>
          <w:szCs w:val="28"/>
        </w:rPr>
        <w:t xml:space="preserve"> kết thúc thanh lý và yêu cầu quỹ tín dụng nhân dân nộp đơn yêu cầu Tòa án mở thủ tục phá sản theo quy định của pháp luật.</w:t>
      </w:r>
    </w:p>
    <w:p w14:paraId="68AD0889" w14:textId="48E8D951" w:rsidR="0088171B" w:rsidRPr="004A5AC2" w:rsidRDefault="0024264B" w:rsidP="0042719A">
      <w:pPr>
        <w:pStyle w:val="NormalWeb"/>
        <w:shd w:val="clear" w:color="auto" w:fill="FFFFFF"/>
        <w:spacing w:before="0" w:after="0" w:line="312" w:lineRule="auto"/>
        <w:ind w:firstLine="720"/>
        <w:jc w:val="both"/>
        <w:rPr>
          <w:sz w:val="28"/>
          <w:szCs w:val="28"/>
        </w:rPr>
      </w:pPr>
      <w:r w:rsidRPr="004A5AC2">
        <w:rPr>
          <w:sz w:val="28"/>
          <w:szCs w:val="28"/>
        </w:rPr>
        <w:t>3</w:t>
      </w:r>
      <w:r w:rsidR="0088171B" w:rsidRPr="004A5AC2">
        <w:rPr>
          <w:sz w:val="28"/>
          <w:szCs w:val="28"/>
        </w:rPr>
        <w:t>.</w:t>
      </w:r>
      <w:r w:rsidRPr="004A5AC2">
        <w:rPr>
          <w:sz w:val="28"/>
          <w:szCs w:val="28"/>
        </w:rPr>
        <w:t xml:space="preserve"> Thu hồi Giấy phép:</w:t>
      </w:r>
    </w:p>
    <w:p w14:paraId="2EA19AEB" w14:textId="1689CE9E" w:rsidR="00EC50D4" w:rsidRPr="004A5AC2" w:rsidRDefault="0024264B" w:rsidP="0042719A">
      <w:pPr>
        <w:pStyle w:val="NormalWeb"/>
        <w:shd w:val="clear" w:color="auto" w:fill="FFFFFF"/>
        <w:spacing w:before="0" w:after="0" w:line="312" w:lineRule="auto"/>
        <w:jc w:val="both"/>
        <w:rPr>
          <w:sz w:val="28"/>
          <w:szCs w:val="28"/>
        </w:rPr>
      </w:pPr>
      <w:r w:rsidRPr="004A5AC2">
        <w:rPr>
          <w:sz w:val="28"/>
          <w:szCs w:val="28"/>
        </w:rPr>
        <w:tab/>
        <w:t xml:space="preserve">Trong thời hạn </w:t>
      </w:r>
      <w:r w:rsidR="00CD0F0B" w:rsidRPr="004A5AC2">
        <w:rPr>
          <w:sz w:val="28"/>
          <w:szCs w:val="28"/>
        </w:rPr>
        <w:t>30 ngày kể từ ngày nhận được báo cáo của Hội đồng thanh lý hoặc Tổ giám sát thanh lý theo quy định tại điểm b</w:t>
      </w:r>
      <w:r w:rsidR="005A357B">
        <w:rPr>
          <w:sz w:val="28"/>
          <w:szCs w:val="28"/>
        </w:rPr>
        <w:t>, c</w:t>
      </w:r>
      <w:r w:rsidR="00CD0F0B" w:rsidRPr="004A5AC2">
        <w:rPr>
          <w:sz w:val="28"/>
          <w:szCs w:val="28"/>
        </w:rPr>
        <w:t xml:space="preserve"> khoản 2 Điều này, Giám đốc </w:t>
      </w:r>
      <w:r w:rsidR="0088171B" w:rsidRPr="004A5AC2">
        <w:rPr>
          <w:sz w:val="28"/>
          <w:szCs w:val="28"/>
        </w:rPr>
        <w:t>Ngân hàng Nhà nước chi nhánh</w:t>
      </w:r>
      <w:r w:rsidR="00B05096">
        <w:rPr>
          <w:sz w:val="28"/>
          <w:szCs w:val="28"/>
        </w:rPr>
        <w:t xml:space="preserve"> xem xét, có quyết định</w:t>
      </w:r>
      <w:r w:rsidR="00EC50D4" w:rsidRPr="004A5AC2">
        <w:rPr>
          <w:sz w:val="28"/>
          <w:szCs w:val="28"/>
        </w:rPr>
        <w:t>:</w:t>
      </w:r>
    </w:p>
    <w:p w14:paraId="36CBE979" w14:textId="07228BFC" w:rsidR="006737C7" w:rsidRDefault="00EC50D4" w:rsidP="0042719A">
      <w:pPr>
        <w:pStyle w:val="NormalWeb"/>
        <w:shd w:val="clear" w:color="auto" w:fill="FFFFFF"/>
        <w:spacing w:before="0" w:after="0" w:line="312" w:lineRule="auto"/>
        <w:ind w:firstLine="720"/>
        <w:jc w:val="both"/>
        <w:rPr>
          <w:sz w:val="28"/>
          <w:szCs w:val="28"/>
        </w:rPr>
      </w:pPr>
      <w:r>
        <w:rPr>
          <w:sz w:val="28"/>
          <w:szCs w:val="28"/>
        </w:rPr>
        <w:t xml:space="preserve">a) </w:t>
      </w:r>
      <w:r w:rsidR="00B05096">
        <w:rPr>
          <w:sz w:val="28"/>
          <w:szCs w:val="28"/>
        </w:rPr>
        <w:t>K</w:t>
      </w:r>
      <w:r>
        <w:rPr>
          <w:sz w:val="28"/>
          <w:szCs w:val="28"/>
        </w:rPr>
        <w:t xml:space="preserve">ết thúc thanh lý và </w:t>
      </w:r>
      <w:r w:rsidR="0088171B" w:rsidRPr="000852F3">
        <w:rPr>
          <w:sz w:val="28"/>
          <w:szCs w:val="28"/>
        </w:rPr>
        <w:t>thu hồi Giấy phép quỹ tín dụng nhân dân</w:t>
      </w:r>
      <w:r w:rsidR="006737C7">
        <w:rPr>
          <w:sz w:val="28"/>
          <w:szCs w:val="28"/>
        </w:rPr>
        <w:t>;</w:t>
      </w:r>
      <w:r w:rsidR="00B05096">
        <w:rPr>
          <w:sz w:val="28"/>
          <w:szCs w:val="28"/>
        </w:rPr>
        <w:t xml:space="preserve"> </w:t>
      </w:r>
    </w:p>
    <w:p w14:paraId="64CB5FE1" w14:textId="23D81A9F" w:rsidR="00A917EF" w:rsidRDefault="006737C7" w:rsidP="0042719A">
      <w:pPr>
        <w:pStyle w:val="NormalWeb"/>
        <w:shd w:val="clear" w:color="auto" w:fill="FFFFFF"/>
        <w:spacing w:before="0" w:after="0" w:line="312" w:lineRule="auto"/>
        <w:ind w:firstLine="720"/>
        <w:jc w:val="both"/>
        <w:rPr>
          <w:sz w:val="28"/>
          <w:szCs w:val="28"/>
        </w:rPr>
      </w:pPr>
      <w:r>
        <w:rPr>
          <w:sz w:val="28"/>
          <w:szCs w:val="28"/>
        </w:rPr>
        <w:lastRenderedPageBreak/>
        <w:t xml:space="preserve">b) </w:t>
      </w:r>
      <w:r w:rsidR="00B05096">
        <w:rPr>
          <w:sz w:val="28"/>
          <w:szCs w:val="28"/>
        </w:rPr>
        <w:t>K</w:t>
      </w:r>
      <w:r>
        <w:rPr>
          <w:sz w:val="28"/>
          <w:szCs w:val="28"/>
        </w:rPr>
        <w:t>ết thúc thanh lý</w:t>
      </w:r>
      <w:r w:rsidR="00B05096">
        <w:rPr>
          <w:sz w:val="28"/>
          <w:szCs w:val="28"/>
        </w:rPr>
        <w:t xml:space="preserve"> quỹ tín dụng nhân dân</w:t>
      </w:r>
      <w:r>
        <w:rPr>
          <w:sz w:val="28"/>
          <w:szCs w:val="28"/>
        </w:rPr>
        <w:t xml:space="preserve"> để thực hiện các thủ tục phá sản theo quy định tại khoản 3 Điều 155 Luật </w:t>
      </w:r>
      <w:del w:id="168" w:author="Vo Huyen Trang (TTGSNH)" w:date="2018-03-26T08:56:00Z">
        <w:r w:rsidDel="00766976">
          <w:rPr>
            <w:sz w:val="28"/>
            <w:szCs w:val="28"/>
          </w:rPr>
          <w:delText xml:space="preserve">Các </w:delText>
        </w:r>
      </w:del>
      <w:ins w:id="169" w:author="Vo Huyen Trang (TTGSNH)" w:date="2018-03-26T08:56:00Z">
        <w:r w:rsidR="00766976">
          <w:rPr>
            <w:sz w:val="28"/>
            <w:szCs w:val="28"/>
          </w:rPr>
          <w:t xml:space="preserve">các </w:t>
        </w:r>
      </w:ins>
      <w:r>
        <w:rPr>
          <w:sz w:val="28"/>
          <w:szCs w:val="28"/>
        </w:rPr>
        <w:t>tổ chức tín dụng và quy định của pháp luật có liên quan</w:t>
      </w:r>
      <w:r w:rsidR="0088171B" w:rsidRPr="000852F3">
        <w:rPr>
          <w:sz w:val="28"/>
          <w:szCs w:val="28"/>
        </w:rPr>
        <w:t>.</w:t>
      </w:r>
      <w:r w:rsidR="005A357B">
        <w:rPr>
          <w:sz w:val="28"/>
          <w:szCs w:val="28"/>
        </w:rPr>
        <w:t xml:space="preserve"> Ngân hàng Nhà nước thu hồi </w:t>
      </w:r>
      <w:r w:rsidR="00A917EF">
        <w:rPr>
          <w:sz w:val="28"/>
          <w:szCs w:val="28"/>
        </w:rPr>
        <w:t>Giấy phép</w:t>
      </w:r>
      <w:ins w:id="170" w:author="Vo Huyen Trang (TTGSNH)" w:date="2018-03-21T16:40:00Z">
        <w:r w:rsidR="00205047">
          <w:rPr>
            <w:sz w:val="28"/>
            <w:szCs w:val="28"/>
          </w:rPr>
          <w:t xml:space="preserve"> quỹ tín dụng nhân dân</w:t>
        </w:r>
      </w:ins>
      <w:r w:rsidR="00A917EF">
        <w:rPr>
          <w:sz w:val="28"/>
          <w:szCs w:val="28"/>
        </w:rPr>
        <w:t xml:space="preserve"> sau khi Thẩm phán chỉ định Quản tài viên hoặc doanh nghiệp quản lý, thanh lý tài sản.</w:t>
      </w:r>
    </w:p>
    <w:p w14:paraId="690DF43D" w14:textId="6084D1B2" w:rsidR="006737C7" w:rsidRDefault="006737C7" w:rsidP="0042719A">
      <w:pPr>
        <w:pStyle w:val="NormalWeb"/>
        <w:shd w:val="clear" w:color="auto" w:fill="FFFFFF"/>
        <w:spacing w:before="0" w:after="0" w:line="312" w:lineRule="auto"/>
        <w:ind w:firstLine="720"/>
        <w:jc w:val="both"/>
        <w:rPr>
          <w:sz w:val="28"/>
          <w:szCs w:val="28"/>
        </w:rPr>
      </w:pPr>
      <w:r>
        <w:rPr>
          <w:sz w:val="28"/>
          <w:szCs w:val="28"/>
        </w:rPr>
        <w:t xml:space="preserve">4. Hồ sơ đề nghị </w:t>
      </w:r>
      <w:r w:rsidR="00D8634D">
        <w:rPr>
          <w:sz w:val="28"/>
          <w:szCs w:val="28"/>
        </w:rPr>
        <w:t>giải thể</w:t>
      </w:r>
      <w:r w:rsidR="00A52875">
        <w:rPr>
          <w:sz w:val="28"/>
          <w:szCs w:val="28"/>
        </w:rPr>
        <w:t xml:space="preserve"> bao gồm</w:t>
      </w:r>
      <w:r>
        <w:rPr>
          <w:sz w:val="28"/>
          <w:szCs w:val="28"/>
        </w:rPr>
        <w:t>:</w:t>
      </w:r>
    </w:p>
    <w:p w14:paraId="17B3E99C" w14:textId="0F15F09B" w:rsidR="006737C7" w:rsidRPr="000852F3" w:rsidRDefault="001667FA" w:rsidP="0042719A">
      <w:pPr>
        <w:pStyle w:val="NormalWeb"/>
        <w:shd w:val="clear" w:color="auto" w:fill="FFFFFF"/>
        <w:spacing w:before="0" w:after="0" w:line="312" w:lineRule="auto"/>
        <w:ind w:firstLine="720"/>
        <w:jc w:val="both"/>
        <w:rPr>
          <w:sz w:val="28"/>
          <w:szCs w:val="28"/>
        </w:rPr>
      </w:pPr>
      <w:r>
        <w:rPr>
          <w:sz w:val="28"/>
          <w:szCs w:val="28"/>
        </w:rPr>
        <w:t>a)</w:t>
      </w:r>
      <w:r w:rsidR="006737C7" w:rsidRPr="000852F3">
        <w:rPr>
          <w:sz w:val="28"/>
          <w:szCs w:val="28"/>
        </w:rPr>
        <w:t xml:space="preserve"> Văn bản đề nghị giải thể do Chủ tịch Hội đồng quản trị quỹ tín dụng nhân dân ký, trong đó nêu rõ lý do đề nghị được giải thể, khả năng thanh toán hết nợ và các biện pháp xử lý sau khi giải thể</w:t>
      </w:r>
      <w:r w:rsidR="006737C7" w:rsidRPr="000852F3">
        <w:rPr>
          <w:sz w:val="28"/>
          <w:szCs w:val="28"/>
        </w:rPr>
        <w:commentReference w:id="171"/>
      </w:r>
      <w:r>
        <w:rPr>
          <w:sz w:val="28"/>
          <w:szCs w:val="28"/>
        </w:rPr>
        <w:t>;</w:t>
      </w:r>
    </w:p>
    <w:p w14:paraId="1BAB731B" w14:textId="04DD7EFD" w:rsidR="006737C7" w:rsidRPr="000852F3" w:rsidRDefault="001667FA" w:rsidP="0042719A">
      <w:pPr>
        <w:pStyle w:val="NormalWeb"/>
        <w:shd w:val="clear" w:color="auto" w:fill="FFFFFF"/>
        <w:spacing w:before="0" w:after="0" w:line="312" w:lineRule="auto"/>
        <w:ind w:firstLine="720"/>
        <w:jc w:val="both"/>
        <w:rPr>
          <w:sz w:val="28"/>
          <w:szCs w:val="28"/>
        </w:rPr>
      </w:pPr>
      <w:r w:rsidRPr="00A52875">
        <w:rPr>
          <w:sz w:val="28"/>
          <w:szCs w:val="28"/>
        </w:rPr>
        <w:t>b)</w:t>
      </w:r>
      <w:r w:rsidR="006737C7" w:rsidRPr="00A52875">
        <w:rPr>
          <w:sz w:val="28"/>
          <w:szCs w:val="28"/>
        </w:rPr>
        <w:t xml:space="preserve"> Nghị quyết của Đại hội thành viên quỹ tín dụng nhân dân thông qua </w:t>
      </w:r>
      <w:r w:rsidR="006737C7" w:rsidRPr="000852F3">
        <w:rPr>
          <w:sz w:val="28"/>
          <w:szCs w:val="28"/>
        </w:rPr>
        <w:t xml:space="preserve">việc giải thể, thu hồi Giấy phép quỹ tín dụng nhân dân; </w:t>
      </w:r>
      <w:del w:id="172" w:author="Vo Huyen Trang (TTGSNH)" w:date="2018-03-21T16:41:00Z">
        <w:r w:rsidR="006737C7" w:rsidRPr="000852F3" w:rsidDel="00205047">
          <w:rPr>
            <w:sz w:val="28"/>
            <w:szCs w:val="28"/>
          </w:rPr>
          <w:delText xml:space="preserve">thông qua </w:delText>
        </w:r>
      </w:del>
      <w:r w:rsidR="006737C7" w:rsidRPr="000852F3">
        <w:rPr>
          <w:sz w:val="28"/>
          <w:szCs w:val="28"/>
        </w:rPr>
        <w:t xml:space="preserve">Phương án thanh lý </w:t>
      </w:r>
      <w:r w:rsidR="006737C7">
        <w:rPr>
          <w:sz w:val="28"/>
          <w:szCs w:val="28"/>
        </w:rPr>
        <w:t xml:space="preserve">tài sản </w:t>
      </w:r>
      <w:r w:rsidR="006737C7" w:rsidRPr="000852F3">
        <w:rPr>
          <w:sz w:val="28"/>
          <w:szCs w:val="28"/>
        </w:rPr>
        <w:t>và danh sách thành viên Hội đồng thanh lý</w:t>
      </w:r>
      <w:del w:id="173" w:author="Vo Huyen Trang (TTGSNH)" w:date="2018-03-21T16:41:00Z">
        <w:r w:rsidR="006737C7" w:rsidRPr="000852F3" w:rsidDel="00205047">
          <w:rPr>
            <w:sz w:val="28"/>
            <w:szCs w:val="28"/>
          </w:rPr>
          <w:delText xml:space="preserve"> theo quy định tại Điều 22 Thông tư này</w:delText>
        </w:r>
      </w:del>
      <w:r>
        <w:rPr>
          <w:sz w:val="28"/>
          <w:szCs w:val="28"/>
        </w:rPr>
        <w:t>;</w:t>
      </w:r>
    </w:p>
    <w:p w14:paraId="1B6B8430" w14:textId="70F3D64D" w:rsidR="006737C7" w:rsidRDefault="00936409" w:rsidP="0042719A">
      <w:pPr>
        <w:pStyle w:val="NormalWeb"/>
        <w:shd w:val="clear" w:color="auto" w:fill="FFFFFF"/>
        <w:spacing w:before="0" w:after="0" w:line="312" w:lineRule="auto"/>
        <w:ind w:firstLine="720"/>
        <w:jc w:val="both"/>
        <w:rPr>
          <w:ins w:id="174" w:author="Vo Huyen Trang (TTGSNH)" w:date="2018-03-21T16:41:00Z"/>
          <w:sz w:val="28"/>
          <w:szCs w:val="28"/>
        </w:rPr>
      </w:pPr>
      <w:r>
        <w:rPr>
          <w:sz w:val="28"/>
          <w:szCs w:val="28"/>
        </w:rPr>
        <w:t>c</w:t>
      </w:r>
      <w:r w:rsidR="001667FA">
        <w:rPr>
          <w:sz w:val="28"/>
          <w:szCs w:val="28"/>
        </w:rPr>
        <w:t>)</w:t>
      </w:r>
      <w:r w:rsidR="006737C7" w:rsidRPr="000852F3">
        <w:rPr>
          <w:sz w:val="28"/>
          <w:szCs w:val="28"/>
        </w:rPr>
        <w:t xml:space="preserve"> Phương án thanh lý tài sản quỹ tín dụng nhân dân theo quy định tại Điều 2</w:t>
      </w:r>
      <w:r w:rsidR="00810F88">
        <w:rPr>
          <w:sz w:val="28"/>
          <w:szCs w:val="28"/>
        </w:rPr>
        <w:t>5</w:t>
      </w:r>
      <w:r w:rsidR="006737C7" w:rsidRPr="000852F3">
        <w:rPr>
          <w:b/>
          <w:sz w:val="28"/>
          <w:szCs w:val="28"/>
        </w:rPr>
        <w:t xml:space="preserve"> </w:t>
      </w:r>
      <w:r w:rsidR="006737C7" w:rsidRPr="000852F3">
        <w:rPr>
          <w:sz w:val="28"/>
          <w:szCs w:val="28"/>
        </w:rPr>
        <w:t>Thông tư này</w:t>
      </w:r>
      <w:r w:rsidR="001667FA">
        <w:rPr>
          <w:sz w:val="28"/>
          <w:szCs w:val="28"/>
        </w:rPr>
        <w:t>;</w:t>
      </w:r>
    </w:p>
    <w:p w14:paraId="405D50BB" w14:textId="757D7D02" w:rsidR="00205047" w:rsidRPr="000852F3" w:rsidRDefault="00205047" w:rsidP="0042719A">
      <w:pPr>
        <w:pStyle w:val="NormalWeb"/>
        <w:shd w:val="clear" w:color="auto" w:fill="FFFFFF"/>
        <w:spacing w:before="0" w:after="0" w:line="312" w:lineRule="auto"/>
        <w:ind w:firstLine="720"/>
        <w:jc w:val="both"/>
        <w:rPr>
          <w:sz w:val="28"/>
          <w:szCs w:val="28"/>
        </w:rPr>
      </w:pPr>
      <w:ins w:id="175" w:author="Vo Huyen Trang (TTGSNH)" w:date="2018-03-21T16:41:00Z">
        <w:r>
          <w:rPr>
            <w:sz w:val="28"/>
            <w:szCs w:val="28"/>
          </w:rPr>
          <w:t xml:space="preserve">d) </w:t>
        </w:r>
      </w:ins>
      <w:ins w:id="176" w:author="Vo Huyen Trang (TTGSNH)" w:date="2018-03-21T17:02:00Z">
        <w:r w:rsidR="00542967">
          <w:rPr>
            <w:sz w:val="28"/>
            <w:szCs w:val="28"/>
          </w:rPr>
          <w:t>Danh s</w:t>
        </w:r>
        <w:r w:rsidR="00472BB9">
          <w:rPr>
            <w:sz w:val="28"/>
            <w:szCs w:val="28"/>
          </w:rPr>
          <w:t>ách thành viên Hội đồng thanh lý</w:t>
        </w:r>
        <w:r w:rsidR="00542967">
          <w:rPr>
            <w:sz w:val="28"/>
            <w:szCs w:val="28"/>
          </w:rPr>
          <w:t xml:space="preserve"> theo quy định tại Điều 2</w:t>
        </w:r>
      </w:ins>
      <w:r w:rsidR="00810F88">
        <w:rPr>
          <w:sz w:val="28"/>
          <w:szCs w:val="28"/>
        </w:rPr>
        <w:t>3</w:t>
      </w:r>
      <w:ins w:id="177" w:author="Vo Huyen Trang (TTGSNH)" w:date="2018-03-21T17:02:00Z">
        <w:r w:rsidR="00542967">
          <w:rPr>
            <w:sz w:val="28"/>
            <w:szCs w:val="28"/>
          </w:rPr>
          <w:t xml:space="preserve"> Thông tư này;</w:t>
        </w:r>
      </w:ins>
    </w:p>
    <w:p w14:paraId="06BAF3D1" w14:textId="0F2434A8" w:rsidR="006737C7" w:rsidRPr="000852F3" w:rsidRDefault="00936409" w:rsidP="0042719A">
      <w:pPr>
        <w:pStyle w:val="NormalWeb"/>
        <w:shd w:val="clear" w:color="auto" w:fill="FFFFFF"/>
        <w:spacing w:before="0" w:after="0" w:line="312" w:lineRule="auto"/>
        <w:ind w:firstLine="720"/>
        <w:jc w:val="both"/>
        <w:rPr>
          <w:sz w:val="28"/>
          <w:szCs w:val="28"/>
        </w:rPr>
      </w:pPr>
      <w:del w:id="178" w:author="Vo Huyen Trang (TTGSNH)" w:date="2018-03-21T16:41:00Z">
        <w:r w:rsidDel="00205047">
          <w:rPr>
            <w:sz w:val="28"/>
            <w:szCs w:val="28"/>
          </w:rPr>
          <w:delText>d</w:delText>
        </w:r>
      </w:del>
      <w:ins w:id="179" w:author="Vo Huyen Trang (TTGSNH)" w:date="2018-03-21T16:41:00Z">
        <w:r w:rsidR="00205047">
          <w:rPr>
            <w:sz w:val="28"/>
            <w:szCs w:val="28"/>
          </w:rPr>
          <w:t>đ</w:t>
        </w:r>
      </w:ins>
      <w:r w:rsidR="001667FA">
        <w:rPr>
          <w:sz w:val="28"/>
          <w:szCs w:val="28"/>
        </w:rPr>
        <w:t>)</w:t>
      </w:r>
      <w:r w:rsidR="006737C7" w:rsidRPr="000852F3">
        <w:rPr>
          <w:sz w:val="28"/>
          <w:szCs w:val="28"/>
        </w:rPr>
        <w:t xml:space="preserve"> Báo cáo tài chính đã được kiểm toán của quỹ tín dụng nhân dân đến thời điểm đề nghị giải thể. Trường hợp quỹ tín dụng nhân dân chưa có báo cáo tài chính được kiểm toán thì nộp báo cáo tài chính được kiểm toán đến thời điểm gần nhất thời điểm đề nghị được giải thể, báo cáo tài chính chưa được kiểm toán và phải chịu trách nhiệm về nội dung báo cáo tài chính đã nộp.</w:t>
      </w:r>
    </w:p>
    <w:p w14:paraId="72F5913F" w14:textId="60ADF2F1" w:rsidR="0009217E" w:rsidRDefault="0009217E" w:rsidP="0042719A">
      <w:pPr>
        <w:pStyle w:val="Heading2"/>
        <w:keepNext w:val="0"/>
        <w:keepLines w:val="0"/>
        <w:spacing w:before="0"/>
        <w:ind w:left="0" w:firstLine="720"/>
        <w:rPr>
          <w:szCs w:val="28"/>
        </w:rPr>
      </w:pPr>
      <w:r w:rsidRPr="000852F3">
        <w:rPr>
          <w:szCs w:val="28"/>
        </w:rPr>
        <w:t>Điều 1</w:t>
      </w:r>
      <w:r w:rsidR="00254574">
        <w:rPr>
          <w:szCs w:val="28"/>
        </w:rPr>
        <w:t>8</w:t>
      </w:r>
      <w:r w:rsidRPr="000852F3">
        <w:rPr>
          <w:szCs w:val="28"/>
        </w:rPr>
        <w:t xml:space="preserve">. </w:t>
      </w:r>
      <w:r w:rsidR="002368A6" w:rsidRPr="002368A6">
        <w:rPr>
          <w:szCs w:val="28"/>
        </w:rPr>
        <w:t xml:space="preserve">Trình tự, thủ tục thu hồi Giấy phép </w:t>
      </w:r>
      <w:r w:rsidR="002368A6">
        <w:rPr>
          <w:szCs w:val="28"/>
        </w:rPr>
        <w:t xml:space="preserve">đối với </w:t>
      </w:r>
      <w:r w:rsidR="002368A6" w:rsidRPr="002368A6">
        <w:rPr>
          <w:szCs w:val="28"/>
        </w:rPr>
        <w:t xml:space="preserve">quỹ tín dụng nhân dân </w:t>
      </w:r>
      <w:r w:rsidR="0048675E">
        <w:rPr>
          <w:szCs w:val="28"/>
        </w:rPr>
        <w:t>bị thu hồi Giấy phép</w:t>
      </w:r>
      <w:r w:rsidR="00B05096">
        <w:rPr>
          <w:szCs w:val="28"/>
        </w:rPr>
        <w:t xml:space="preserve"> quy định tại khoản 2</w:t>
      </w:r>
      <w:r w:rsidR="00A917EF">
        <w:rPr>
          <w:szCs w:val="28"/>
        </w:rPr>
        <w:t>, 3</w:t>
      </w:r>
      <w:del w:id="180" w:author="Vo Huyen Trang (TTGSNH)" w:date="2018-03-19T16:21:00Z">
        <w:r w:rsidR="00A917EF" w:rsidDel="00402720">
          <w:rPr>
            <w:szCs w:val="28"/>
          </w:rPr>
          <w:delText xml:space="preserve"> và</w:delText>
        </w:r>
      </w:del>
      <w:ins w:id="181" w:author="Vo Huyen Trang (TTGSNH)" w:date="2018-03-19T16:21:00Z">
        <w:r w:rsidR="00402720">
          <w:rPr>
            <w:szCs w:val="28"/>
          </w:rPr>
          <w:t>,</w:t>
        </w:r>
      </w:ins>
      <w:r w:rsidR="00A917EF">
        <w:rPr>
          <w:szCs w:val="28"/>
        </w:rPr>
        <w:t xml:space="preserve"> 4</w:t>
      </w:r>
      <w:r w:rsidR="00B05096">
        <w:rPr>
          <w:szCs w:val="28"/>
        </w:rPr>
        <w:t xml:space="preserve"> </w:t>
      </w:r>
      <w:ins w:id="182" w:author="Vo Huyen Trang (TTGSNH)" w:date="2018-03-19T16:21:00Z">
        <w:r w:rsidR="00402720">
          <w:rPr>
            <w:szCs w:val="28"/>
          </w:rPr>
          <w:t xml:space="preserve">và 5 </w:t>
        </w:r>
      </w:ins>
      <w:r w:rsidR="00B05096">
        <w:rPr>
          <w:szCs w:val="28"/>
        </w:rPr>
        <w:t>Điều 1</w:t>
      </w:r>
      <w:r w:rsidR="00254574">
        <w:rPr>
          <w:szCs w:val="28"/>
        </w:rPr>
        <w:t>6</w:t>
      </w:r>
      <w:r w:rsidR="00B05096">
        <w:rPr>
          <w:szCs w:val="28"/>
        </w:rPr>
        <w:t xml:space="preserve"> Thông tư này</w:t>
      </w:r>
    </w:p>
    <w:p w14:paraId="31C1A2A4" w14:textId="6B751643" w:rsidR="0048675E" w:rsidRDefault="0048675E" w:rsidP="0042719A">
      <w:pPr>
        <w:pStyle w:val="NormalWeb"/>
        <w:shd w:val="clear" w:color="auto" w:fill="FFFFFF"/>
        <w:spacing w:before="0" w:after="0" w:line="312" w:lineRule="auto"/>
        <w:ind w:firstLine="720"/>
        <w:jc w:val="both"/>
        <w:rPr>
          <w:sz w:val="28"/>
          <w:szCs w:val="28"/>
        </w:rPr>
      </w:pPr>
      <w:r>
        <w:rPr>
          <w:sz w:val="28"/>
          <w:szCs w:val="28"/>
        </w:rPr>
        <w:t>1. Căn cứ kết luận thanh tra</w:t>
      </w:r>
      <w:r w:rsidR="007559D2">
        <w:rPr>
          <w:sz w:val="28"/>
          <w:szCs w:val="28"/>
        </w:rPr>
        <w:t>,</w:t>
      </w:r>
      <w:r>
        <w:rPr>
          <w:sz w:val="28"/>
          <w:szCs w:val="28"/>
        </w:rPr>
        <w:t xml:space="preserve"> </w:t>
      </w:r>
      <w:r w:rsidR="00B05096">
        <w:rPr>
          <w:sz w:val="28"/>
          <w:szCs w:val="28"/>
        </w:rPr>
        <w:t xml:space="preserve">báo cáo kết quả </w:t>
      </w:r>
      <w:r>
        <w:rPr>
          <w:sz w:val="28"/>
          <w:szCs w:val="28"/>
        </w:rPr>
        <w:t xml:space="preserve">giám sát về </w:t>
      </w:r>
      <w:r w:rsidR="007559D2">
        <w:rPr>
          <w:sz w:val="28"/>
          <w:szCs w:val="28"/>
        </w:rPr>
        <w:t>hoạt động của</w:t>
      </w:r>
      <w:r>
        <w:rPr>
          <w:sz w:val="28"/>
          <w:szCs w:val="28"/>
        </w:rPr>
        <w:t xml:space="preserve"> quỹ tín dụng nhân dân</w:t>
      </w:r>
      <w:r w:rsidR="007559D2">
        <w:rPr>
          <w:sz w:val="28"/>
          <w:szCs w:val="28"/>
        </w:rPr>
        <w:t xml:space="preserve"> hoặc </w:t>
      </w:r>
      <w:r w:rsidR="00B05096">
        <w:rPr>
          <w:sz w:val="28"/>
          <w:szCs w:val="28"/>
        </w:rPr>
        <w:t>văn bản</w:t>
      </w:r>
      <w:r w:rsidR="007559D2">
        <w:rPr>
          <w:sz w:val="28"/>
          <w:szCs w:val="28"/>
        </w:rPr>
        <w:t xml:space="preserve"> của cơ quan có thẩm quyền</w:t>
      </w:r>
      <w:r w:rsidR="00A917EF">
        <w:rPr>
          <w:sz w:val="28"/>
          <w:szCs w:val="28"/>
        </w:rPr>
        <w:t xml:space="preserve"> về chủ trương giải thể quỹ tín dụng nhân dân bị kiểm soát đặc biệt</w:t>
      </w:r>
      <w:r>
        <w:rPr>
          <w:sz w:val="28"/>
          <w:szCs w:val="28"/>
        </w:rPr>
        <w:t xml:space="preserve">, Ngân hàng Nhà nước chi nhánh xem xét, trình Thống đốc </w:t>
      </w:r>
      <w:r w:rsidR="00E1795C">
        <w:rPr>
          <w:sz w:val="28"/>
          <w:szCs w:val="28"/>
        </w:rPr>
        <w:t xml:space="preserve">(qua Cơ quan Thanh tra, giám sát ngân hàng) </w:t>
      </w:r>
      <w:r>
        <w:rPr>
          <w:sz w:val="28"/>
          <w:szCs w:val="28"/>
        </w:rPr>
        <w:t>phê duyệt chủ trương giải thể quỹ tín dụng nhân dân.</w:t>
      </w:r>
    </w:p>
    <w:p w14:paraId="4CD9C32B" w14:textId="13EFBEDF" w:rsidR="00E1795C" w:rsidRDefault="00E1795C" w:rsidP="0042719A">
      <w:pPr>
        <w:pStyle w:val="NormalWeb"/>
        <w:shd w:val="clear" w:color="auto" w:fill="FFFFFF"/>
        <w:spacing w:before="0" w:after="0" w:line="312" w:lineRule="auto"/>
        <w:ind w:firstLine="720"/>
        <w:jc w:val="both"/>
        <w:rPr>
          <w:sz w:val="28"/>
          <w:szCs w:val="28"/>
        </w:rPr>
      </w:pPr>
      <w:r>
        <w:rPr>
          <w:sz w:val="28"/>
          <w:szCs w:val="28"/>
        </w:rPr>
        <w:t xml:space="preserve">2. Trong thời hạn </w:t>
      </w:r>
      <w:r w:rsidR="00A917EF">
        <w:rPr>
          <w:sz w:val="28"/>
          <w:szCs w:val="28"/>
        </w:rPr>
        <w:t>15</w:t>
      </w:r>
      <w:r w:rsidR="0048675E">
        <w:rPr>
          <w:sz w:val="28"/>
          <w:szCs w:val="28"/>
        </w:rPr>
        <w:t xml:space="preserve"> ngày kể từ ngày nhận được văn bản đề nghị của Ngân hàng Nhà nước chi nhánh, </w:t>
      </w:r>
      <w:r>
        <w:rPr>
          <w:sz w:val="28"/>
          <w:szCs w:val="28"/>
        </w:rPr>
        <w:t>Cơ quan Thanh tra, giám sát ngân hàng xem xét, trình Thống đốc:</w:t>
      </w:r>
    </w:p>
    <w:p w14:paraId="4743E7CF" w14:textId="78492B68" w:rsidR="00E1795C" w:rsidRDefault="00E1795C" w:rsidP="0042719A">
      <w:pPr>
        <w:pStyle w:val="NormalWeb"/>
        <w:shd w:val="clear" w:color="auto" w:fill="FFFFFF"/>
        <w:spacing w:before="0" w:after="0" w:line="312" w:lineRule="auto"/>
        <w:ind w:firstLine="720"/>
        <w:jc w:val="both"/>
        <w:rPr>
          <w:sz w:val="28"/>
          <w:szCs w:val="28"/>
        </w:rPr>
      </w:pPr>
      <w:r>
        <w:rPr>
          <w:sz w:val="28"/>
          <w:szCs w:val="28"/>
        </w:rPr>
        <w:t xml:space="preserve">a) Phê duyệt chủ trương giải thể quỹ tín dụng nhân dân; </w:t>
      </w:r>
    </w:p>
    <w:p w14:paraId="549E239F" w14:textId="2F03EE21" w:rsidR="00E1795C" w:rsidRDefault="00E1795C" w:rsidP="0042719A">
      <w:pPr>
        <w:pStyle w:val="NormalWeb"/>
        <w:shd w:val="clear" w:color="auto" w:fill="FFFFFF"/>
        <w:spacing w:before="0" w:after="0" w:line="312" w:lineRule="auto"/>
        <w:ind w:firstLine="720"/>
        <w:jc w:val="both"/>
        <w:rPr>
          <w:sz w:val="28"/>
          <w:szCs w:val="28"/>
        </w:rPr>
      </w:pPr>
      <w:r>
        <w:rPr>
          <w:sz w:val="28"/>
          <w:szCs w:val="28"/>
        </w:rPr>
        <w:t xml:space="preserve">b) Có văn bản yêu cầu </w:t>
      </w:r>
      <w:r w:rsidR="00A917EF">
        <w:rPr>
          <w:sz w:val="28"/>
          <w:szCs w:val="28"/>
        </w:rPr>
        <w:t xml:space="preserve">Ngân hàng Nhà nước chi nhánh </w:t>
      </w:r>
      <w:r>
        <w:rPr>
          <w:sz w:val="28"/>
          <w:szCs w:val="28"/>
        </w:rPr>
        <w:t>báo cáo, giải trình các vấn đề liên quan (nếu cần thiết).</w:t>
      </w:r>
    </w:p>
    <w:p w14:paraId="5D450C7B" w14:textId="1C1271C4" w:rsidR="00E1795C" w:rsidRDefault="00B05096" w:rsidP="0042719A">
      <w:pPr>
        <w:pStyle w:val="NormalWeb"/>
        <w:shd w:val="clear" w:color="auto" w:fill="FFFFFF"/>
        <w:spacing w:before="0" w:after="0" w:line="312" w:lineRule="auto"/>
        <w:ind w:firstLine="720"/>
        <w:jc w:val="both"/>
        <w:rPr>
          <w:sz w:val="28"/>
          <w:szCs w:val="28"/>
        </w:rPr>
      </w:pPr>
      <w:r>
        <w:rPr>
          <w:sz w:val="28"/>
          <w:szCs w:val="28"/>
        </w:rPr>
        <w:lastRenderedPageBreak/>
        <w:t>3. Trong thời hạn 1</w:t>
      </w:r>
      <w:r w:rsidR="00A917EF">
        <w:rPr>
          <w:sz w:val="28"/>
          <w:szCs w:val="28"/>
        </w:rPr>
        <w:t>0</w:t>
      </w:r>
      <w:r>
        <w:rPr>
          <w:sz w:val="28"/>
          <w:szCs w:val="28"/>
        </w:rPr>
        <w:t xml:space="preserve"> ngày</w:t>
      </w:r>
      <w:r w:rsidR="00A917EF">
        <w:rPr>
          <w:sz w:val="28"/>
          <w:szCs w:val="28"/>
        </w:rPr>
        <w:t>, kể từ ngày nhận đượ</w:t>
      </w:r>
      <w:r>
        <w:rPr>
          <w:sz w:val="28"/>
          <w:szCs w:val="28"/>
        </w:rPr>
        <w:t xml:space="preserve">c văn bản giải trình của </w:t>
      </w:r>
      <w:r w:rsidR="00A917EF">
        <w:rPr>
          <w:sz w:val="28"/>
          <w:szCs w:val="28"/>
        </w:rPr>
        <w:t xml:space="preserve">Ngân hàng Nhà nước chi nhánh </w:t>
      </w:r>
      <w:r>
        <w:rPr>
          <w:sz w:val="28"/>
          <w:szCs w:val="28"/>
        </w:rPr>
        <w:t>theo quy định tại điểm b khoản 2 Điều này, Cơ quan Thanh tra, giám sát ngân hàng xem xét, trình Thống đốc phê duyệt chủ trương giải thể quỹ tín dụng nhân dân</w:t>
      </w:r>
      <w:r w:rsidR="00CE764A">
        <w:rPr>
          <w:sz w:val="28"/>
          <w:szCs w:val="28"/>
        </w:rPr>
        <w:t>.</w:t>
      </w:r>
    </w:p>
    <w:p w14:paraId="7845CC08" w14:textId="42BE1566" w:rsidR="00863243" w:rsidDel="00A34C08" w:rsidRDefault="00CE764A" w:rsidP="0042719A">
      <w:pPr>
        <w:pStyle w:val="NormalWeb"/>
        <w:shd w:val="clear" w:color="auto" w:fill="FFFFFF"/>
        <w:spacing w:before="0" w:after="0" w:line="312" w:lineRule="auto"/>
        <w:ind w:firstLine="720"/>
        <w:jc w:val="both"/>
        <w:rPr>
          <w:del w:id="183" w:author="Vo Huyen Trang (TTGSNH)" w:date="2018-03-26T09:26:00Z"/>
          <w:sz w:val="28"/>
          <w:szCs w:val="28"/>
        </w:rPr>
      </w:pPr>
      <w:r>
        <w:rPr>
          <w:sz w:val="28"/>
          <w:szCs w:val="28"/>
        </w:rPr>
        <w:t>4</w:t>
      </w:r>
      <w:r w:rsidR="0048675E">
        <w:rPr>
          <w:sz w:val="28"/>
          <w:szCs w:val="28"/>
        </w:rPr>
        <w:t xml:space="preserve">. </w:t>
      </w:r>
      <w:r w:rsidR="00863243">
        <w:rPr>
          <w:sz w:val="28"/>
          <w:szCs w:val="28"/>
        </w:rPr>
        <w:t xml:space="preserve">Trong thời hạn 10 ngày kể từ ngày nhận được văn bản phê duyệt chủ trương giải thể quỹ tín dụng nhân dân của Thống đốc, </w:t>
      </w:r>
      <w:r w:rsidR="0048675E">
        <w:rPr>
          <w:sz w:val="28"/>
          <w:szCs w:val="28"/>
        </w:rPr>
        <w:t>Ngân hàng Nhà nước chi nhánh</w:t>
      </w:r>
      <w:del w:id="184" w:author="Vo Huyen Trang (TTGSNH)" w:date="2018-03-26T09:26:00Z">
        <w:r w:rsidR="00863243" w:rsidDel="00A34C08">
          <w:rPr>
            <w:sz w:val="28"/>
            <w:szCs w:val="28"/>
          </w:rPr>
          <w:delText>:</w:delText>
        </w:r>
      </w:del>
    </w:p>
    <w:p w14:paraId="5B19CE42" w14:textId="7B50B0D5" w:rsidR="00863243" w:rsidRDefault="00863243" w:rsidP="0042719A">
      <w:pPr>
        <w:pStyle w:val="NormalWeb"/>
        <w:shd w:val="clear" w:color="auto" w:fill="FFFFFF"/>
        <w:spacing w:before="0" w:after="0" w:line="312" w:lineRule="auto"/>
        <w:ind w:firstLine="720"/>
        <w:jc w:val="both"/>
        <w:rPr>
          <w:sz w:val="28"/>
          <w:szCs w:val="28"/>
        </w:rPr>
      </w:pPr>
      <w:del w:id="185" w:author="Vo Huyen Trang (TTGSNH)" w:date="2018-03-22T09:24:00Z">
        <w:r w:rsidDel="00D335BF">
          <w:rPr>
            <w:sz w:val="28"/>
            <w:szCs w:val="28"/>
          </w:rPr>
          <w:delText>(i</w:delText>
        </w:r>
      </w:del>
      <w:del w:id="186" w:author="Vo Huyen Trang (TTGSNH)" w:date="2018-03-26T09:26:00Z">
        <w:r w:rsidDel="00A34C08">
          <w:rPr>
            <w:sz w:val="28"/>
            <w:szCs w:val="28"/>
          </w:rPr>
          <w:delText>)</w:delText>
        </w:r>
        <w:r w:rsidR="0048675E" w:rsidDel="00A34C08">
          <w:rPr>
            <w:sz w:val="28"/>
            <w:szCs w:val="28"/>
          </w:rPr>
          <w:delText xml:space="preserve"> </w:delText>
        </w:r>
        <w:r w:rsidDel="00A34C08">
          <w:rPr>
            <w:sz w:val="28"/>
            <w:szCs w:val="28"/>
          </w:rPr>
          <w:delText>C</w:delText>
        </w:r>
      </w:del>
      <w:ins w:id="187" w:author="Vo Huyen Trang (TTGSNH)" w:date="2018-03-26T09:26:00Z">
        <w:r w:rsidR="00A34C08">
          <w:rPr>
            <w:sz w:val="28"/>
            <w:szCs w:val="28"/>
          </w:rPr>
          <w:t xml:space="preserve"> c</w:t>
        </w:r>
      </w:ins>
      <w:r w:rsidR="0048675E">
        <w:rPr>
          <w:sz w:val="28"/>
          <w:szCs w:val="28"/>
        </w:rPr>
        <w:t xml:space="preserve">ó văn bản </w:t>
      </w:r>
      <w:r w:rsidR="00FF0D1A">
        <w:rPr>
          <w:sz w:val="28"/>
          <w:szCs w:val="28"/>
        </w:rPr>
        <w:t>đình chỉ hoạt động</w:t>
      </w:r>
      <w:ins w:id="188" w:author="Vo Huyen Trang (TTGSNH)" w:date="2018-03-26T09:28:00Z">
        <w:r w:rsidR="00A34C08">
          <w:rPr>
            <w:sz w:val="28"/>
            <w:szCs w:val="28"/>
          </w:rPr>
          <w:t xml:space="preserve"> quỹ tín dụng nhân dân</w:t>
        </w:r>
      </w:ins>
      <w:del w:id="189" w:author="Vo Huyen Trang (TTGSNH)" w:date="2018-03-26T09:28:00Z">
        <w:r w:rsidR="00FF0D1A" w:rsidDel="00A34C08">
          <w:rPr>
            <w:sz w:val="28"/>
            <w:szCs w:val="28"/>
          </w:rPr>
          <w:delText xml:space="preserve"> v</w:delText>
        </w:r>
      </w:del>
      <w:ins w:id="190" w:author="Vo Huyen Trang (TTGSNH)" w:date="2018-03-26T09:28:00Z">
        <w:r w:rsidR="00A34C08">
          <w:rPr>
            <w:sz w:val="28"/>
            <w:szCs w:val="28"/>
          </w:rPr>
          <w:t>,</w:t>
        </w:r>
      </w:ins>
      <w:del w:id="191" w:author="Vo Huyen Trang (TTGSNH)" w:date="2018-03-26T09:28:00Z">
        <w:r w:rsidR="00FF0D1A" w:rsidDel="00A34C08">
          <w:rPr>
            <w:sz w:val="28"/>
            <w:szCs w:val="28"/>
          </w:rPr>
          <w:delText>à</w:delText>
        </w:r>
      </w:del>
      <w:r w:rsidR="00FF0D1A">
        <w:rPr>
          <w:sz w:val="28"/>
          <w:szCs w:val="28"/>
        </w:rPr>
        <w:t xml:space="preserve"> </w:t>
      </w:r>
      <w:r w:rsidR="0048675E">
        <w:rPr>
          <w:sz w:val="28"/>
          <w:szCs w:val="28"/>
        </w:rPr>
        <w:t xml:space="preserve">yêu cầu quỹ tín dụng nhân dân </w:t>
      </w:r>
      <w:del w:id="192" w:author="Vo Huyen Trang (TTGSNH)" w:date="2018-03-22T09:09:00Z">
        <w:r w:rsidR="0048675E" w:rsidDel="00D335BF">
          <w:rPr>
            <w:sz w:val="28"/>
            <w:szCs w:val="28"/>
          </w:rPr>
          <w:delText>thực hiện</w:delText>
        </w:r>
      </w:del>
      <w:ins w:id="193" w:author="Vo Huyen Trang (TTGSNH)" w:date="2018-03-22T09:09:00Z">
        <w:r w:rsidR="00D335BF">
          <w:rPr>
            <w:sz w:val="28"/>
            <w:szCs w:val="28"/>
          </w:rPr>
          <w:t>xây dựng phương án</w:t>
        </w:r>
      </w:ins>
      <w:r w:rsidR="0048675E">
        <w:rPr>
          <w:sz w:val="28"/>
          <w:szCs w:val="28"/>
        </w:rPr>
        <w:t xml:space="preserve"> thanh lý tài sản</w:t>
      </w:r>
      <w:ins w:id="194" w:author="Vo Huyen Trang (TTGSNH)" w:date="2018-03-26T09:28:00Z">
        <w:r w:rsidR="00A34C08">
          <w:rPr>
            <w:sz w:val="28"/>
            <w:szCs w:val="28"/>
          </w:rPr>
          <w:t xml:space="preserve"> và lập hồ sơ đề nghị giải thể</w:t>
        </w:r>
      </w:ins>
      <w:del w:id="195" w:author="Vo Huyen Trang (TTGSNH)" w:date="2018-03-26T09:26:00Z">
        <w:r w:rsidR="0048675E" w:rsidDel="00A34C08">
          <w:rPr>
            <w:sz w:val="28"/>
            <w:szCs w:val="28"/>
          </w:rPr>
          <w:delText>, thành lập Hội đồng thanh lý</w:delText>
        </w:r>
      </w:del>
      <w:ins w:id="196" w:author="Vo Huyen Trang (TTGSNH)" w:date="2018-03-26T09:26:00Z">
        <w:r w:rsidR="00A34C08">
          <w:rPr>
            <w:sz w:val="28"/>
            <w:szCs w:val="28"/>
          </w:rPr>
          <w:t>.</w:t>
        </w:r>
      </w:ins>
      <w:del w:id="197" w:author="Vo Huyen Trang (TTGSNH)" w:date="2018-03-26T09:26:00Z">
        <w:r w:rsidR="0048675E" w:rsidDel="00A34C08">
          <w:rPr>
            <w:sz w:val="28"/>
            <w:szCs w:val="28"/>
          </w:rPr>
          <w:delText xml:space="preserve">; </w:delText>
        </w:r>
      </w:del>
    </w:p>
    <w:p w14:paraId="2BBB8B73" w14:textId="697EDBAB" w:rsidR="0048675E" w:rsidRPr="000852F3" w:rsidDel="00A34C08" w:rsidRDefault="00863243" w:rsidP="0042719A">
      <w:pPr>
        <w:pStyle w:val="NormalWeb"/>
        <w:shd w:val="clear" w:color="auto" w:fill="FFFFFF"/>
        <w:spacing w:before="0" w:after="0" w:line="312" w:lineRule="auto"/>
        <w:ind w:firstLine="720"/>
        <w:jc w:val="both"/>
        <w:rPr>
          <w:del w:id="198" w:author="Vo Huyen Trang (TTGSNH)" w:date="2018-03-26T09:26:00Z"/>
          <w:sz w:val="28"/>
          <w:szCs w:val="28"/>
        </w:rPr>
      </w:pPr>
      <w:del w:id="199" w:author="Vo Huyen Trang (TTGSNH)" w:date="2018-03-22T09:24:00Z">
        <w:r w:rsidDel="00D335BF">
          <w:rPr>
            <w:sz w:val="28"/>
            <w:szCs w:val="28"/>
          </w:rPr>
          <w:delText>(ii</w:delText>
        </w:r>
      </w:del>
      <w:del w:id="200" w:author="Vo Huyen Trang (TTGSNH)" w:date="2018-03-26T09:26:00Z">
        <w:r w:rsidDel="00A34C08">
          <w:rPr>
            <w:sz w:val="28"/>
            <w:szCs w:val="28"/>
          </w:rPr>
          <w:delText xml:space="preserve">) </w:delText>
        </w:r>
        <w:r w:rsidR="00FF0D1A" w:rsidDel="00A34C08">
          <w:rPr>
            <w:sz w:val="28"/>
            <w:szCs w:val="28"/>
          </w:rPr>
          <w:delText>T</w:delText>
        </w:r>
        <w:r w:rsidR="0048675E" w:rsidDel="00A34C08">
          <w:rPr>
            <w:sz w:val="28"/>
            <w:szCs w:val="28"/>
          </w:rPr>
          <w:delText>hành lập Tổ giám sát thanh lý.</w:delText>
        </w:r>
      </w:del>
    </w:p>
    <w:p w14:paraId="40BB19F5" w14:textId="26FF9AA2" w:rsidR="00A34C08" w:rsidRDefault="00863243" w:rsidP="0042719A">
      <w:pPr>
        <w:pStyle w:val="NormalWeb"/>
        <w:shd w:val="clear" w:color="auto" w:fill="FFFFFF"/>
        <w:spacing w:before="0" w:after="0" w:line="312" w:lineRule="auto"/>
        <w:ind w:firstLine="720"/>
        <w:jc w:val="both"/>
        <w:rPr>
          <w:ins w:id="201" w:author="Vo Huyen Trang (TTGSNH)" w:date="2018-03-26T09:24:00Z"/>
          <w:sz w:val="28"/>
          <w:szCs w:val="28"/>
        </w:rPr>
      </w:pPr>
      <w:del w:id="202" w:author="Vo Huyen Trang (TTGSNH)" w:date="2018-03-22T09:22:00Z">
        <w:r w:rsidDel="00D335BF">
          <w:rPr>
            <w:sz w:val="28"/>
            <w:szCs w:val="28"/>
          </w:rPr>
          <w:delText>4</w:delText>
        </w:r>
      </w:del>
      <w:ins w:id="203" w:author="Vo Huyen Trang (TTGSNH)" w:date="2018-03-22T09:22:00Z">
        <w:r w:rsidR="00D335BF">
          <w:rPr>
            <w:sz w:val="28"/>
            <w:szCs w:val="28"/>
          </w:rPr>
          <w:t>5</w:t>
        </w:r>
      </w:ins>
      <w:r>
        <w:rPr>
          <w:sz w:val="28"/>
          <w:szCs w:val="28"/>
        </w:rPr>
        <w:t xml:space="preserve">. </w:t>
      </w:r>
      <w:ins w:id="204" w:author="Vo Huyen Trang (TTGSNH)" w:date="2018-03-26T09:24:00Z">
        <w:r w:rsidR="00A34C08">
          <w:rPr>
            <w:sz w:val="28"/>
            <w:szCs w:val="28"/>
          </w:rPr>
          <w:t xml:space="preserve">Trong thời hạn 60 ngày kể từ ngày </w:t>
        </w:r>
      </w:ins>
      <w:ins w:id="205" w:author="Vo Huyen Trang (TTGSNH)" w:date="2018-03-26T09:25:00Z">
        <w:r w:rsidR="00A34C08">
          <w:rPr>
            <w:sz w:val="28"/>
            <w:szCs w:val="28"/>
          </w:rPr>
          <w:t xml:space="preserve">nhận được văn bản của Ngân hàng Nhà nước chi nhánh quy định tại điểm a khoản 4 Điều này, quỹ tín dụng nhân dân </w:t>
        </w:r>
      </w:ins>
      <w:ins w:id="206" w:author="Vo Huyen Trang (TTGSNH)" w:date="2018-03-26T09:30:00Z">
        <w:r w:rsidR="00A34C08">
          <w:rPr>
            <w:sz w:val="28"/>
            <w:szCs w:val="28"/>
          </w:rPr>
          <w:t xml:space="preserve">lập </w:t>
        </w:r>
      </w:ins>
      <w:ins w:id="207" w:author="Vo Huyen Trang (TTGSNH)" w:date="2018-03-26T09:29:00Z">
        <w:r w:rsidR="00A34C08">
          <w:rPr>
            <w:sz w:val="28"/>
            <w:szCs w:val="28"/>
          </w:rPr>
          <w:t>hồ sơ đề nghị giải thể</w:t>
        </w:r>
      </w:ins>
      <w:ins w:id="208" w:author="Vo Huyen Trang (TTGSNH)" w:date="2018-03-26T09:30:00Z">
        <w:r w:rsidR="00A34C08" w:rsidRPr="00A34C08">
          <w:rPr>
            <w:sz w:val="28"/>
            <w:szCs w:val="28"/>
          </w:rPr>
          <w:t xml:space="preserve"> </w:t>
        </w:r>
        <w:r w:rsidR="00A34C08">
          <w:rPr>
            <w:sz w:val="28"/>
            <w:szCs w:val="28"/>
          </w:rPr>
          <w:t>theo quy định tại khoản 4 Điều 1</w:t>
        </w:r>
      </w:ins>
      <w:r w:rsidR="00254574">
        <w:rPr>
          <w:sz w:val="28"/>
          <w:szCs w:val="28"/>
        </w:rPr>
        <w:t>7</w:t>
      </w:r>
      <w:ins w:id="209" w:author="Vo Huyen Trang (TTGSNH)" w:date="2018-03-26T09:30:00Z">
        <w:r w:rsidR="00A34C08">
          <w:rPr>
            <w:sz w:val="28"/>
            <w:szCs w:val="28"/>
          </w:rPr>
          <w:t xml:space="preserve"> Thông tư này</w:t>
        </w:r>
        <w:r w:rsidR="00A34C08" w:rsidRPr="00A34C08">
          <w:rPr>
            <w:sz w:val="28"/>
            <w:szCs w:val="28"/>
          </w:rPr>
          <w:t xml:space="preserve"> </w:t>
        </w:r>
        <w:r w:rsidR="00A34C08">
          <w:rPr>
            <w:sz w:val="28"/>
            <w:szCs w:val="28"/>
          </w:rPr>
          <w:t>gửi Ngân hàng Nhà nước chi nhánh</w:t>
        </w:r>
      </w:ins>
      <w:ins w:id="210" w:author="Vo Huyen Trang (TTGSNH)" w:date="2018-03-26T09:25:00Z">
        <w:r w:rsidR="00A34C08">
          <w:rPr>
            <w:sz w:val="28"/>
            <w:szCs w:val="28"/>
          </w:rPr>
          <w:t>.</w:t>
        </w:r>
      </w:ins>
    </w:p>
    <w:p w14:paraId="51BB40CB" w14:textId="32B1EE64" w:rsidR="00A34C08" w:rsidRDefault="00A34C08" w:rsidP="0042719A">
      <w:pPr>
        <w:pStyle w:val="NormalWeb"/>
        <w:shd w:val="clear" w:color="auto" w:fill="FFFFFF"/>
        <w:spacing w:before="0" w:after="0" w:line="312" w:lineRule="auto"/>
        <w:ind w:firstLine="720"/>
        <w:jc w:val="both"/>
        <w:rPr>
          <w:ins w:id="211" w:author="Vo Huyen Trang (TTGSNH)" w:date="2018-03-26T09:32:00Z"/>
          <w:sz w:val="28"/>
          <w:szCs w:val="28"/>
        </w:rPr>
      </w:pPr>
      <w:ins w:id="212" w:author="Vo Huyen Trang (TTGSNH)" w:date="2018-03-26T09:27:00Z">
        <w:r>
          <w:rPr>
            <w:sz w:val="28"/>
            <w:szCs w:val="28"/>
          </w:rPr>
          <w:t xml:space="preserve">6. </w:t>
        </w:r>
      </w:ins>
      <w:del w:id="213" w:author="Vo Huyen Trang (TTGSNH)" w:date="2018-03-22T09:24:00Z">
        <w:r w:rsidR="00F04C90" w:rsidDel="00D335BF">
          <w:rPr>
            <w:sz w:val="28"/>
            <w:szCs w:val="28"/>
          </w:rPr>
          <w:delText xml:space="preserve">Việc </w:delText>
        </w:r>
      </w:del>
      <w:ins w:id="214" w:author="Vo Huyen Trang (TTGSNH)" w:date="2018-03-22T09:24:00Z">
        <w:r w:rsidR="00D335BF">
          <w:rPr>
            <w:sz w:val="28"/>
            <w:szCs w:val="28"/>
          </w:rPr>
          <w:t>Ngân hàng Nhà nước chi nhánh</w:t>
        </w:r>
      </w:ins>
      <w:ins w:id="215" w:author="Vo Huyen Trang (TTGSNH)" w:date="2018-03-26T09:31:00Z">
        <w:r>
          <w:rPr>
            <w:sz w:val="28"/>
            <w:szCs w:val="28"/>
          </w:rPr>
          <w:t xml:space="preserve"> thực hiện lấy ý kiến các đơn vị liên quan, quyết định chấp thuận tổ chức lại quỹ tín dụng nhân dân theo</w:t>
        </w:r>
      </w:ins>
      <w:ins w:id="216" w:author="Vo Huyen Trang (TTGSNH)" w:date="2018-03-22T09:24:00Z">
        <w:r w:rsidR="00D335BF">
          <w:rPr>
            <w:sz w:val="28"/>
            <w:szCs w:val="28"/>
          </w:rPr>
          <w:t xml:space="preserve"> quy định tại điểm </w:t>
        </w:r>
      </w:ins>
      <w:ins w:id="217" w:author="Vo Huyen Trang (TTGSNH)" w:date="2018-03-26T09:32:00Z">
        <w:r>
          <w:rPr>
            <w:sz w:val="28"/>
            <w:szCs w:val="28"/>
          </w:rPr>
          <w:t>b, c, d</w:t>
        </w:r>
      </w:ins>
      <w:ins w:id="218" w:author="Vo Huyen Trang (TTGSNH)" w:date="2018-03-22T09:24:00Z">
        <w:r w:rsidR="00D335BF">
          <w:rPr>
            <w:sz w:val="28"/>
            <w:szCs w:val="28"/>
          </w:rPr>
          <w:t xml:space="preserve"> khoản </w:t>
        </w:r>
      </w:ins>
      <w:ins w:id="219" w:author="Vo Huyen Trang (TTGSNH)" w:date="2018-03-26T09:32:00Z">
        <w:r>
          <w:rPr>
            <w:sz w:val="28"/>
            <w:szCs w:val="28"/>
          </w:rPr>
          <w:t>1</w:t>
        </w:r>
      </w:ins>
      <w:ins w:id="220" w:author="Vo Huyen Trang (TTGSNH)" w:date="2018-03-22T09:24:00Z">
        <w:r w:rsidR="00D335BF">
          <w:rPr>
            <w:sz w:val="28"/>
            <w:szCs w:val="28"/>
          </w:rPr>
          <w:t xml:space="preserve"> Điều</w:t>
        </w:r>
      </w:ins>
      <w:ins w:id="221" w:author="Vo Huyen Trang (TTGSNH)" w:date="2018-03-26T09:32:00Z">
        <w:r>
          <w:rPr>
            <w:sz w:val="28"/>
            <w:szCs w:val="28"/>
          </w:rPr>
          <w:t xml:space="preserve"> 1</w:t>
        </w:r>
      </w:ins>
      <w:r w:rsidR="00254574">
        <w:rPr>
          <w:sz w:val="28"/>
          <w:szCs w:val="28"/>
        </w:rPr>
        <w:t>7</w:t>
      </w:r>
      <w:ins w:id="222" w:author="Vo Huyen Trang (TTGSNH)" w:date="2018-03-26T09:32:00Z">
        <w:r>
          <w:rPr>
            <w:sz w:val="28"/>
            <w:szCs w:val="28"/>
          </w:rPr>
          <w:t xml:space="preserve"> Thông tư này.</w:t>
        </w:r>
      </w:ins>
    </w:p>
    <w:p w14:paraId="02CC5E21" w14:textId="4E58CD97" w:rsidR="003E121D" w:rsidRDefault="0049595D" w:rsidP="0042719A">
      <w:pPr>
        <w:pStyle w:val="NormalWeb"/>
        <w:shd w:val="clear" w:color="auto" w:fill="FFFFFF"/>
        <w:spacing w:before="0" w:after="0" w:line="312" w:lineRule="auto"/>
        <w:ind w:firstLine="720"/>
        <w:jc w:val="both"/>
        <w:rPr>
          <w:sz w:val="28"/>
          <w:szCs w:val="28"/>
        </w:rPr>
      </w:pPr>
      <w:ins w:id="223" w:author="Vo Huyen Trang (TTGSNH)" w:date="2018-03-26T09:36:00Z">
        <w:r>
          <w:rPr>
            <w:sz w:val="28"/>
            <w:szCs w:val="28"/>
          </w:rPr>
          <w:t>7.</w:t>
        </w:r>
      </w:ins>
      <w:ins w:id="224" w:author="Vo Huyen Trang (TTGSNH)" w:date="2018-03-22T09:24:00Z">
        <w:r w:rsidR="00D335BF">
          <w:rPr>
            <w:sz w:val="28"/>
            <w:szCs w:val="28"/>
          </w:rPr>
          <w:t xml:space="preserve"> </w:t>
        </w:r>
      </w:ins>
      <w:ins w:id="225" w:author="Vo Huyen Trang (TTGSNH)" w:date="2018-03-26T09:36:00Z">
        <w:r>
          <w:rPr>
            <w:sz w:val="28"/>
            <w:szCs w:val="28"/>
          </w:rPr>
          <w:t>Q</w:t>
        </w:r>
      </w:ins>
      <w:ins w:id="226" w:author="Vo Huyen Trang (TTGSNH)" w:date="2018-03-22T09:25:00Z">
        <w:r w:rsidR="00D335BF">
          <w:rPr>
            <w:sz w:val="28"/>
            <w:szCs w:val="28"/>
          </w:rPr>
          <w:t xml:space="preserve">uỹ tín dụng nhân dân thực hiện </w:t>
        </w:r>
      </w:ins>
      <w:r w:rsidR="00F04C90">
        <w:rPr>
          <w:sz w:val="28"/>
          <w:szCs w:val="28"/>
        </w:rPr>
        <w:t xml:space="preserve">thanh lý tài sản </w:t>
      </w:r>
      <w:del w:id="227" w:author="Vo Huyen Trang (TTGSNH)" w:date="2018-03-22T09:25:00Z">
        <w:r w:rsidR="00F04C90" w:rsidDel="00D335BF">
          <w:rPr>
            <w:sz w:val="28"/>
            <w:szCs w:val="28"/>
          </w:rPr>
          <w:delText xml:space="preserve">quỹ tín dụng nhân dân thực hiện </w:delText>
        </w:r>
      </w:del>
      <w:r w:rsidR="00F04C90">
        <w:rPr>
          <w:sz w:val="28"/>
          <w:szCs w:val="28"/>
        </w:rPr>
        <w:t xml:space="preserve">theo quy định tại </w:t>
      </w:r>
      <w:del w:id="228" w:author="Vo Huyen Trang (TTGSNH)" w:date="2018-03-26T09:37:00Z">
        <w:r w:rsidR="00F04C90" w:rsidDel="0049595D">
          <w:rPr>
            <w:sz w:val="28"/>
            <w:szCs w:val="28"/>
          </w:rPr>
          <w:delText xml:space="preserve">điểm b </w:delText>
        </w:r>
      </w:del>
      <w:r w:rsidR="00F04C90">
        <w:rPr>
          <w:sz w:val="28"/>
          <w:szCs w:val="28"/>
        </w:rPr>
        <w:t>khoản 2 Điều 1</w:t>
      </w:r>
      <w:r w:rsidR="00254574">
        <w:rPr>
          <w:sz w:val="28"/>
          <w:szCs w:val="28"/>
        </w:rPr>
        <w:t>7</w:t>
      </w:r>
      <w:r w:rsidR="00F04C90">
        <w:rPr>
          <w:sz w:val="28"/>
          <w:szCs w:val="28"/>
        </w:rPr>
        <w:t>, Mục 3 Chương III Thông tư này và các quy định của pháp luật có liên quan.</w:t>
      </w:r>
    </w:p>
    <w:p w14:paraId="4FC136B8" w14:textId="43C827DA" w:rsidR="00863243" w:rsidRPr="000852F3" w:rsidRDefault="00863243" w:rsidP="0042719A">
      <w:pPr>
        <w:pStyle w:val="NormalWeb"/>
        <w:shd w:val="clear" w:color="auto" w:fill="FFFFFF"/>
        <w:spacing w:before="0" w:after="0" w:line="312" w:lineRule="auto"/>
        <w:ind w:firstLine="720"/>
        <w:jc w:val="both"/>
        <w:rPr>
          <w:sz w:val="28"/>
          <w:szCs w:val="28"/>
        </w:rPr>
      </w:pPr>
      <w:del w:id="229" w:author="Vo Huyen Trang (TTGSNH)" w:date="2018-03-22T09:22:00Z">
        <w:r w:rsidDel="00D335BF">
          <w:rPr>
            <w:sz w:val="28"/>
            <w:szCs w:val="28"/>
          </w:rPr>
          <w:delText>5</w:delText>
        </w:r>
      </w:del>
      <w:ins w:id="230" w:author="Vo Huyen Trang (TTGSNH)" w:date="2018-03-26T09:37:00Z">
        <w:r w:rsidR="0049595D">
          <w:rPr>
            <w:sz w:val="28"/>
            <w:szCs w:val="28"/>
          </w:rPr>
          <w:t>8</w:t>
        </w:r>
      </w:ins>
      <w:r>
        <w:rPr>
          <w:sz w:val="28"/>
          <w:szCs w:val="28"/>
        </w:rPr>
        <w:t xml:space="preserve">. </w:t>
      </w:r>
      <w:ins w:id="231" w:author="Vo Huyen Trang (TTGSNH)" w:date="2018-03-22T09:25:00Z">
        <w:r w:rsidR="00D335BF">
          <w:rPr>
            <w:sz w:val="28"/>
            <w:szCs w:val="28"/>
          </w:rPr>
          <w:t xml:space="preserve">Ngân hàng Nhà nước chi nhánh thực hiện </w:t>
        </w:r>
      </w:ins>
      <w:del w:id="232" w:author="Vo Huyen Trang (TTGSNH)" w:date="2018-03-22T09:25:00Z">
        <w:r w:rsidR="00F04C90" w:rsidDel="00D335BF">
          <w:rPr>
            <w:sz w:val="28"/>
            <w:szCs w:val="28"/>
          </w:rPr>
          <w:delText xml:space="preserve">Trình tự </w:delText>
        </w:r>
      </w:del>
      <w:r w:rsidR="00F04C90">
        <w:rPr>
          <w:sz w:val="28"/>
          <w:szCs w:val="28"/>
        </w:rPr>
        <w:t xml:space="preserve">thu hồi Giấy phép quỹ tín dụng nhân dân </w:t>
      </w:r>
      <w:del w:id="233" w:author="Vo Huyen Trang (TTGSNH)" w:date="2018-03-22T09:26:00Z">
        <w:r w:rsidR="00F04C90" w:rsidDel="00D335BF">
          <w:rPr>
            <w:sz w:val="28"/>
            <w:szCs w:val="28"/>
          </w:rPr>
          <w:delText xml:space="preserve">bị thu hồi Giấy phép thực hiện </w:delText>
        </w:r>
      </w:del>
      <w:r w:rsidR="00F04C90">
        <w:rPr>
          <w:sz w:val="28"/>
          <w:szCs w:val="28"/>
        </w:rPr>
        <w:t>theo</w:t>
      </w:r>
      <w:ins w:id="234" w:author="Vo Huyen Trang (TTGSNH)" w:date="2018-03-22T09:26:00Z">
        <w:r w:rsidR="00D335BF">
          <w:rPr>
            <w:sz w:val="28"/>
            <w:szCs w:val="28"/>
          </w:rPr>
          <w:t xml:space="preserve"> trình tự</w:t>
        </w:r>
      </w:ins>
      <w:r w:rsidR="00F04C90">
        <w:rPr>
          <w:sz w:val="28"/>
          <w:szCs w:val="28"/>
        </w:rPr>
        <w:t xml:space="preserve"> quy định tại khoản 3 Điều 1</w:t>
      </w:r>
      <w:r w:rsidR="00254574">
        <w:rPr>
          <w:sz w:val="28"/>
          <w:szCs w:val="28"/>
        </w:rPr>
        <w:t>7</w:t>
      </w:r>
      <w:r w:rsidR="00F04C90">
        <w:rPr>
          <w:sz w:val="28"/>
          <w:szCs w:val="28"/>
        </w:rPr>
        <w:t xml:space="preserve"> Thông tư này</w:t>
      </w:r>
      <w:r w:rsidR="00F04C90" w:rsidRPr="000852F3">
        <w:rPr>
          <w:sz w:val="28"/>
          <w:szCs w:val="28"/>
        </w:rPr>
        <w:t>.</w:t>
      </w:r>
    </w:p>
    <w:p w14:paraId="55E0F432" w14:textId="4F617C4F" w:rsidR="0009217E" w:rsidRPr="000852F3" w:rsidRDefault="0009217E" w:rsidP="0042719A">
      <w:pPr>
        <w:pStyle w:val="Heading2"/>
        <w:keepNext w:val="0"/>
        <w:keepLines w:val="0"/>
        <w:spacing w:before="0"/>
        <w:ind w:left="0" w:firstLine="720"/>
        <w:rPr>
          <w:szCs w:val="28"/>
        </w:rPr>
      </w:pPr>
      <w:r>
        <w:rPr>
          <w:szCs w:val="28"/>
        </w:rPr>
        <w:t xml:space="preserve">Điều </w:t>
      </w:r>
      <w:r w:rsidR="00985DF8">
        <w:rPr>
          <w:szCs w:val="28"/>
        </w:rPr>
        <w:t>1</w:t>
      </w:r>
      <w:r w:rsidR="00254574">
        <w:rPr>
          <w:szCs w:val="28"/>
        </w:rPr>
        <w:t>9</w:t>
      </w:r>
      <w:r>
        <w:rPr>
          <w:szCs w:val="28"/>
        </w:rPr>
        <w:t xml:space="preserve">. </w:t>
      </w:r>
      <w:r w:rsidRPr="000852F3">
        <w:rPr>
          <w:szCs w:val="28"/>
        </w:rPr>
        <w:t>Thu hồi Giấy phép trong trường hợp quỹ tín dụng nhân dân thực hiện tổ chức lại, phá sản</w:t>
      </w:r>
    </w:p>
    <w:p w14:paraId="3204F470" w14:textId="77777777" w:rsidR="0009217E" w:rsidRPr="000852F3" w:rsidRDefault="0009217E" w:rsidP="0042719A">
      <w:pPr>
        <w:pStyle w:val="NormalWeb"/>
        <w:shd w:val="clear" w:color="auto" w:fill="FFFFFF"/>
        <w:spacing w:before="0" w:after="0" w:line="312" w:lineRule="auto"/>
        <w:ind w:firstLine="720"/>
        <w:jc w:val="both"/>
        <w:rPr>
          <w:sz w:val="28"/>
          <w:szCs w:val="28"/>
          <w:lang w:val="nl-NL"/>
        </w:rPr>
      </w:pPr>
      <w:r w:rsidRPr="000852F3">
        <w:rPr>
          <w:sz w:val="28"/>
          <w:szCs w:val="28"/>
        </w:rPr>
        <w:t xml:space="preserve">1. </w:t>
      </w:r>
      <w:r w:rsidRPr="000852F3">
        <w:rPr>
          <w:sz w:val="28"/>
          <w:szCs w:val="28"/>
          <w:lang w:val="nl-NL"/>
        </w:rPr>
        <w:t>Trong trường hợp quỹ tín dụng nhân dân thực hiện tổ chức lại, trình tự, hồ sơ thu hồi Giấy phép thực hiện theo quy định về tổ chức lại quỹ tín dụng nhân dân tại Chương II Thông tư này và các quy định của pháp luật có liên quan.</w:t>
      </w:r>
    </w:p>
    <w:p w14:paraId="0322311A" w14:textId="26ECA3C9" w:rsidR="0009217E" w:rsidRDefault="0009217E" w:rsidP="0042719A">
      <w:pPr>
        <w:spacing w:line="312" w:lineRule="auto"/>
        <w:ind w:firstLine="720"/>
        <w:rPr>
          <w:sz w:val="28"/>
          <w:szCs w:val="28"/>
        </w:rPr>
      </w:pPr>
      <w:r w:rsidRPr="000852F3">
        <w:rPr>
          <w:sz w:val="28"/>
          <w:szCs w:val="28"/>
          <w:lang w:val="nl-NL"/>
        </w:rPr>
        <w:t xml:space="preserve">2. Trường hợp quỹ tín dụng nhân dân phá sản, </w:t>
      </w:r>
      <w:r w:rsidR="00985DF8">
        <w:rPr>
          <w:sz w:val="28"/>
          <w:szCs w:val="28"/>
          <w:lang w:val="nl-NL"/>
        </w:rPr>
        <w:t xml:space="preserve">Ngân </w:t>
      </w:r>
      <w:r w:rsidRPr="000852F3">
        <w:rPr>
          <w:sz w:val="28"/>
          <w:szCs w:val="28"/>
        </w:rPr>
        <w:t>hàng Nhà nước chi nhánh ra quyết định thu hồi Giấy phép quỹ tín dụng nhân dân</w:t>
      </w:r>
      <w:r w:rsidR="00985DF8">
        <w:rPr>
          <w:sz w:val="28"/>
          <w:szCs w:val="28"/>
        </w:rPr>
        <w:t xml:space="preserve"> sau khi </w:t>
      </w:r>
      <w:r w:rsidR="00985DF8" w:rsidRPr="000852F3">
        <w:rPr>
          <w:sz w:val="28"/>
          <w:szCs w:val="28"/>
        </w:rPr>
        <w:t>Thẩm phán Tòa án nhân dân chỉ định Quản tài viên, doanh nghiệp quản lý, thanh lý tài sản</w:t>
      </w:r>
      <w:r w:rsidRPr="000852F3">
        <w:rPr>
          <w:sz w:val="28"/>
          <w:szCs w:val="28"/>
        </w:rPr>
        <w:t xml:space="preserve">. </w:t>
      </w:r>
    </w:p>
    <w:p w14:paraId="08BAB6F6" w14:textId="6B9ADF76" w:rsidR="00985DF8" w:rsidRPr="000852F3" w:rsidRDefault="00985DF8" w:rsidP="0042719A">
      <w:pPr>
        <w:pStyle w:val="Heading2"/>
        <w:keepNext w:val="0"/>
        <w:keepLines w:val="0"/>
        <w:spacing w:before="0"/>
        <w:ind w:left="0" w:firstLine="720"/>
        <w:rPr>
          <w:szCs w:val="28"/>
        </w:rPr>
      </w:pPr>
      <w:r w:rsidRPr="000852F3">
        <w:rPr>
          <w:szCs w:val="28"/>
        </w:rPr>
        <w:t xml:space="preserve">Điều </w:t>
      </w:r>
      <w:r w:rsidR="00254574">
        <w:rPr>
          <w:szCs w:val="28"/>
        </w:rPr>
        <w:t>20</w:t>
      </w:r>
      <w:r w:rsidRPr="000852F3">
        <w:rPr>
          <w:szCs w:val="28"/>
        </w:rPr>
        <w:t>. Công bố thông tin về thu hồi Giấy phép</w:t>
      </w:r>
      <w:r w:rsidR="00FF0D1A">
        <w:rPr>
          <w:szCs w:val="28"/>
        </w:rPr>
        <w:t xml:space="preserve"> và thực hiện thủ tục chấm dứt pháp nhân</w:t>
      </w:r>
    </w:p>
    <w:p w14:paraId="7E09B908" w14:textId="72176960" w:rsidR="00985DF8" w:rsidRPr="000852F3" w:rsidRDefault="00985DF8" w:rsidP="0042719A">
      <w:pPr>
        <w:pStyle w:val="NormalWeb"/>
        <w:shd w:val="clear" w:color="auto" w:fill="FFFFFF"/>
        <w:spacing w:before="0" w:after="0" w:line="312" w:lineRule="auto"/>
        <w:ind w:firstLine="720"/>
        <w:jc w:val="both"/>
        <w:rPr>
          <w:sz w:val="28"/>
          <w:szCs w:val="28"/>
          <w:lang w:val="de-DE"/>
        </w:rPr>
      </w:pPr>
      <w:r w:rsidRPr="000852F3">
        <w:rPr>
          <w:sz w:val="28"/>
          <w:szCs w:val="28"/>
        </w:rPr>
        <w:t>1. Trong thời hạn 07 ngày làm việc kể từ ngày văn bản chấp thuận giải thể</w:t>
      </w:r>
      <w:r>
        <w:rPr>
          <w:sz w:val="28"/>
          <w:szCs w:val="28"/>
        </w:rPr>
        <w:t xml:space="preserve">, </w:t>
      </w:r>
      <w:r w:rsidR="00053E49">
        <w:rPr>
          <w:sz w:val="28"/>
          <w:szCs w:val="28"/>
        </w:rPr>
        <w:t>văn bản yêu cầu</w:t>
      </w:r>
      <w:r w:rsidRPr="000852F3">
        <w:rPr>
          <w:sz w:val="28"/>
          <w:szCs w:val="28"/>
        </w:rPr>
        <w:t xml:space="preserve"> </w:t>
      </w:r>
      <w:r w:rsidR="00053E49">
        <w:rPr>
          <w:sz w:val="28"/>
          <w:szCs w:val="28"/>
          <w:lang w:val="de-DE"/>
        </w:rPr>
        <w:t>quỹ tín dụng nhân dân thực hiện thanh lý tài sản</w:t>
      </w:r>
      <w:r w:rsidR="00053E49" w:rsidRPr="000852F3">
        <w:rPr>
          <w:sz w:val="28"/>
          <w:szCs w:val="28"/>
        </w:rPr>
        <w:t xml:space="preserve"> </w:t>
      </w:r>
      <w:r w:rsidR="00053E49">
        <w:rPr>
          <w:sz w:val="28"/>
          <w:szCs w:val="28"/>
        </w:rPr>
        <w:t>của Ngân hàng Nhà nước chi nhánh có</w:t>
      </w:r>
      <w:r w:rsidR="00053E49" w:rsidRPr="000852F3">
        <w:rPr>
          <w:sz w:val="28"/>
          <w:szCs w:val="28"/>
        </w:rPr>
        <w:t xml:space="preserve"> </w:t>
      </w:r>
      <w:r w:rsidRPr="000852F3">
        <w:rPr>
          <w:sz w:val="28"/>
          <w:szCs w:val="28"/>
        </w:rPr>
        <w:t xml:space="preserve">hiệu lực thi hành, quỹ tín dụng nhân dân phải công bố trên một tờ báo in hằng ngày trong phạm vi tỉnh, thành phố trong 03 số liên tiếp và </w:t>
      </w:r>
      <w:r w:rsidRPr="000852F3">
        <w:rPr>
          <w:sz w:val="28"/>
          <w:szCs w:val="28"/>
        </w:rPr>
        <w:lastRenderedPageBreak/>
        <w:t>phải niêm yết tại trụ sở Ủy ban nhân dân cấp xã, trụ sở chính, phòng giao dịch, điểm giao dịch của quỹ tín dụng nhân dân</w:t>
      </w:r>
      <w:r w:rsidRPr="000852F3">
        <w:rPr>
          <w:sz w:val="28"/>
          <w:szCs w:val="28"/>
          <w:lang w:val="de-DE"/>
        </w:rPr>
        <w:t xml:space="preserve"> các thông tin sau đây: </w:t>
      </w:r>
    </w:p>
    <w:p w14:paraId="560C548D" w14:textId="04EB21FB" w:rsidR="00985DF8" w:rsidRPr="000852F3" w:rsidRDefault="00985DF8" w:rsidP="0042719A">
      <w:pPr>
        <w:pStyle w:val="NormalWeb"/>
        <w:shd w:val="clear" w:color="auto" w:fill="FFFFFF"/>
        <w:spacing w:before="0" w:after="0" w:line="312" w:lineRule="auto"/>
        <w:ind w:firstLine="720"/>
        <w:jc w:val="both"/>
        <w:rPr>
          <w:sz w:val="28"/>
          <w:szCs w:val="28"/>
          <w:lang w:val="de-DE"/>
        </w:rPr>
      </w:pPr>
      <w:r w:rsidRPr="000852F3">
        <w:rPr>
          <w:sz w:val="28"/>
          <w:szCs w:val="28"/>
          <w:lang w:val="de-DE"/>
        </w:rPr>
        <w:t xml:space="preserve">a) Số, ngày văn bản của Ngân hàng Nhà nước </w:t>
      </w:r>
      <w:r w:rsidR="00053E49">
        <w:rPr>
          <w:sz w:val="28"/>
          <w:szCs w:val="28"/>
          <w:lang w:val="de-DE"/>
        </w:rPr>
        <w:t>chi nhánh</w:t>
      </w:r>
      <w:r w:rsidRPr="000852F3">
        <w:rPr>
          <w:sz w:val="28"/>
          <w:szCs w:val="28"/>
          <w:lang w:val="de-DE"/>
        </w:rPr>
        <w:t xml:space="preserve"> về việc chấp thuận giải thể</w:t>
      </w:r>
      <w:r>
        <w:rPr>
          <w:sz w:val="28"/>
          <w:szCs w:val="28"/>
          <w:lang w:val="de-DE"/>
        </w:rPr>
        <w:t xml:space="preserve">; </w:t>
      </w:r>
      <w:r w:rsidR="00053E49">
        <w:rPr>
          <w:sz w:val="28"/>
          <w:szCs w:val="28"/>
          <w:lang w:val="de-DE"/>
        </w:rPr>
        <w:t>văn bản của Ngân hàng Nhà nước yêu cầu quỹ tín dụng nhân dân thực hiện thanh lý tài sản</w:t>
      </w:r>
      <w:r w:rsidRPr="000852F3">
        <w:rPr>
          <w:sz w:val="28"/>
          <w:szCs w:val="28"/>
          <w:lang w:val="de-DE"/>
        </w:rPr>
        <w:t>;</w:t>
      </w:r>
    </w:p>
    <w:p w14:paraId="32148DC0" w14:textId="77777777" w:rsidR="00985DF8" w:rsidRPr="000852F3" w:rsidRDefault="00985DF8" w:rsidP="0042719A">
      <w:pPr>
        <w:pStyle w:val="NormalWeb"/>
        <w:shd w:val="clear" w:color="auto" w:fill="FFFFFF"/>
        <w:spacing w:before="0" w:after="0" w:line="312" w:lineRule="auto"/>
        <w:ind w:firstLine="720"/>
        <w:jc w:val="both"/>
        <w:rPr>
          <w:sz w:val="28"/>
          <w:szCs w:val="28"/>
          <w:lang w:val="de-DE"/>
        </w:rPr>
      </w:pPr>
      <w:r w:rsidRPr="000852F3">
        <w:rPr>
          <w:sz w:val="28"/>
          <w:szCs w:val="28"/>
          <w:lang w:val="de-DE"/>
        </w:rPr>
        <w:t>b) Tên, địa chỉ trụ sở chính;</w:t>
      </w:r>
    </w:p>
    <w:p w14:paraId="598EC123" w14:textId="77777777" w:rsidR="00985DF8" w:rsidRPr="000852F3" w:rsidRDefault="00985DF8" w:rsidP="0042719A">
      <w:pPr>
        <w:pStyle w:val="NormalWeb"/>
        <w:shd w:val="clear" w:color="auto" w:fill="FFFFFF"/>
        <w:spacing w:before="0" w:after="0" w:line="312" w:lineRule="auto"/>
        <w:ind w:firstLine="720"/>
        <w:jc w:val="both"/>
        <w:rPr>
          <w:sz w:val="28"/>
          <w:szCs w:val="28"/>
          <w:lang w:val="de-DE"/>
        </w:rPr>
      </w:pPr>
      <w:r w:rsidRPr="000852F3">
        <w:rPr>
          <w:sz w:val="28"/>
          <w:szCs w:val="28"/>
          <w:lang w:val="de-DE"/>
        </w:rPr>
        <w:t>c) Số, ngày Giấy phép thành lập và hoạt động, Giấy chứng nhận đăng ký hợp tác xã;</w:t>
      </w:r>
    </w:p>
    <w:p w14:paraId="54943301" w14:textId="77777777" w:rsidR="00985DF8" w:rsidRPr="000852F3" w:rsidRDefault="00985DF8" w:rsidP="0042719A">
      <w:pPr>
        <w:pStyle w:val="NormalWeb"/>
        <w:shd w:val="clear" w:color="auto" w:fill="FFFFFF"/>
        <w:spacing w:before="0" w:after="0" w:line="312" w:lineRule="auto"/>
        <w:ind w:firstLine="720"/>
        <w:jc w:val="both"/>
        <w:rPr>
          <w:sz w:val="28"/>
          <w:szCs w:val="28"/>
          <w:lang w:val="de-DE"/>
        </w:rPr>
      </w:pPr>
      <w:r w:rsidRPr="000852F3">
        <w:rPr>
          <w:sz w:val="28"/>
          <w:szCs w:val="28"/>
          <w:lang w:val="de-DE"/>
        </w:rPr>
        <w:t>d) Vốn điều lệ;</w:t>
      </w:r>
    </w:p>
    <w:p w14:paraId="54759EA7" w14:textId="77777777" w:rsidR="00985DF8" w:rsidRPr="000852F3" w:rsidRDefault="00985DF8" w:rsidP="0042719A">
      <w:pPr>
        <w:pStyle w:val="NormalWeb"/>
        <w:shd w:val="clear" w:color="auto" w:fill="FFFFFF"/>
        <w:spacing w:before="0" w:after="0" w:line="312" w:lineRule="auto"/>
        <w:ind w:firstLine="720"/>
        <w:jc w:val="both"/>
        <w:rPr>
          <w:sz w:val="28"/>
          <w:szCs w:val="28"/>
          <w:lang w:val="de-DE"/>
        </w:rPr>
      </w:pPr>
      <w:r w:rsidRPr="000852F3">
        <w:rPr>
          <w:sz w:val="28"/>
          <w:szCs w:val="28"/>
          <w:lang w:val="de-DE"/>
        </w:rPr>
        <w:t>đ) Người đại diện theo pháp luật.</w:t>
      </w:r>
    </w:p>
    <w:p w14:paraId="3F545F15" w14:textId="77777777" w:rsidR="00985DF8" w:rsidRPr="000852F3" w:rsidRDefault="00985DF8" w:rsidP="0042719A">
      <w:pPr>
        <w:pStyle w:val="NormalWeb"/>
        <w:shd w:val="clear" w:color="auto" w:fill="FFFFFF"/>
        <w:spacing w:before="0" w:after="0" w:line="312" w:lineRule="auto"/>
        <w:ind w:firstLine="720"/>
        <w:jc w:val="both"/>
        <w:rPr>
          <w:sz w:val="28"/>
          <w:szCs w:val="28"/>
        </w:rPr>
      </w:pPr>
      <w:r w:rsidRPr="000852F3">
        <w:rPr>
          <w:sz w:val="28"/>
          <w:szCs w:val="28"/>
        </w:rPr>
        <w:t>2. Quyết định thu hồi Giấy phép được gửi đến quỹ tín dụng nhân dân, Ngân hàng Nhà nước Việt Nam, Ủy ban nhân dân cấp xã nơi quỹ tín dụng nhân dân đặt trụ sở chính, Bảo hiểm tiền gửi Việt Nam, Ngân hàng Hợp tác xã, Hiệp hội quỹ tín dụng nhân dân.</w:t>
      </w:r>
    </w:p>
    <w:p w14:paraId="47C9186C" w14:textId="073288FB" w:rsidR="00985DF8" w:rsidRDefault="00985DF8" w:rsidP="0042719A">
      <w:pPr>
        <w:pStyle w:val="NormalWeb"/>
        <w:shd w:val="clear" w:color="auto" w:fill="FFFFFF"/>
        <w:spacing w:before="0" w:after="0" w:line="312" w:lineRule="auto"/>
        <w:ind w:firstLine="720"/>
        <w:jc w:val="both"/>
        <w:rPr>
          <w:sz w:val="28"/>
          <w:szCs w:val="28"/>
        </w:rPr>
      </w:pPr>
      <w:r w:rsidRPr="000852F3">
        <w:rPr>
          <w:sz w:val="28"/>
          <w:szCs w:val="28"/>
        </w:rPr>
        <w:t>3. Trong thời hạn 07 ngày làm việc kể từ ngày Quyết định thu hồi Giấy phép có hiệu lực thi hành, Ngân hàng Nhà nước chi nhánh có trách nhiệm đăng trên Cổng thông tin điện tử của Ngân hàng Nhà nước</w:t>
      </w:r>
      <w:r>
        <w:rPr>
          <w:sz w:val="28"/>
          <w:szCs w:val="28"/>
        </w:rPr>
        <w:t xml:space="preserve"> việc thu hồi Giấy phép quỹ tín dụng nhân dân</w:t>
      </w:r>
      <w:r w:rsidRPr="000852F3">
        <w:rPr>
          <w:sz w:val="28"/>
          <w:szCs w:val="28"/>
        </w:rPr>
        <w:t xml:space="preserve"> và phối hợp với Ủy ban nhân dân cấp xã nơi quỹ tín dụng nhân dân đặt trụ sở chính niêm yết Quyết định thu hồi Giấy phép quỹ tín dụng nhân dân tại trụ sở Ủy ban nhân dân cấp xã và trụ sở chính, phòng giao dịch, điểm giao dịch của quỹ tín dụng nhân dân.</w:t>
      </w:r>
    </w:p>
    <w:p w14:paraId="46E45E47" w14:textId="2C331C8C" w:rsidR="00053E49" w:rsidRPr="000852F3" w:rsidRDefault="00053E49" w:rsidP="0042719A">
      <w:pPr>
        <w:pStyle w:val="NormalWeb"/>
        <w:shd w:val="clear" w:color="auto" w:fill="FFFFFF"/>
        <w:spacing w:before="0" w:after="0" w:line="312" w:lineRule="auto"/>
        <w:ind w:firstLine="720"/>
        <w:jc w:val="both"/>
        <w:rPr>
          <w:sz w:val="28"/>
          <w:szCs w:val="28"/>
          <w:lang w:val="nl-NL"/>
        </w:rPr>
      </w:pPr>
      <w:r>
        <w:rPr>
          <w:sz w:val="28"/>
          <w:szCs w:val="28"/>
        </w:rPr>
        <w:t xml:space="preserve">4. Quỹ tín dụng nhân dân </w:t>
      </w:r>
      <w:r w:rsidR="00826D8C">
        <w:rPr>
          <w:sz w:val="28"/>
          <w:szCs w:val="28"/>
        </w:rPr>
        <w:t>thực hiện các thủ tục chấm dứt pháp nhân theo quy định của pháp luật</w:t>
      </w:r>
      <w:r w:rsidR="000E30A7">
        <w:rPr>
          <w:sz w:val="28"/>
          <w:szCs w:val="28"/>
        </w:rPr>
        <w:t>.</w:t>
      </w:r>
    </w:p>
    <w:p w14:paraId="7AC82E34" w14:textId="77777777" w:rsidR="00D00480" w:rsidRPr="000852F3" w:rsidRDefault="00052E39" w:rsidP="0042719A">
      <w:pPr>
        <w:pStyle w:val="Heading2"/>
        <w:keepNext w:val="0"/>
        <w:keepLines w:val="0"/>
        <w:spacing w:before="0"/>
        <w:ind w:left="0"/>
        <w:jc w:val="center"/>
        <w:rPr>
          <w:szCs w:val="28"/>
        </w:rPr>
      </w:pPr>
      <w:bookmarkStart w:id="235" w:name="Dieu_22"/>
      <w:bookmarkEnd w:id="235"/>
      <w:r w:rsidRPr="000852F3">
        <w:rPr>
          <w:szCs w:val="28"/>
        </w:rPr>
        <w:commentReference w:id="236"/>
      </w:r>
      <w:r w:rsidRPr="000852F3">
        <w:rPr>
          <w:szCs w:val="28"/>
        </w:rPr>
        <w:t xml:space="preserve">Mục 3: Thanh lý tài sản của quỹ tín dụng nhân dân </w:t>
      </w:r>
    </w:p>
    <w:p w14:paraId="6CA18D4E" w14:textId="337D1B8D" w:rsidR="00D00480" w:rsidRPr="000852F3" w:rsidRDefault="00052E39" w:rsidP="0042719A">
      <w:pPr>
        <w:pStyle w:val="Heading2"/>
        <w:keepNext w:val="0"/>
        <w:keepLines w:val="0"/>
        <w:spacing w:before="0"/>
        <w:ind w:left="0" w:firstLine="720"/>
        <w:rPr>
          <w:szCs w:val="28"/>
        </w:rPr>
      </w:pPr>
      <w:r w:rsidRPr="000852F3">
        <w:rPr>
          <w:szCs w:val="28"/>
        </w:rPr>
        <w:t>Điều </w:t>
      </w:r>
      <w:r w:rsidR="001801FD" w:rsidRPr="000852F3">
        <w:rPr>
          <w:szCs w:val="28"/>
        </w:rPr>
        <w:t>2</w:t>
      </w:r>
      <w:r w:rsidR="00254574">
        <w:rPr>
          <w:szCs w:val="28"/>
        </w:rPr>
        <w:t>1</w:t>
      </w:r>
      <w:r w:rsidRPr="000852F3">
        <w:rPr>
          <w:szCs w:val="28"/>
        </w:rPr>
        <w:t>. Thời hạn thanh lý</w:t>
      </w:r>
    </w:p>
    <w:p w14:paraId="0CB6D277" w14:textId="7AB7D09C" w:rsidR="001801FD" w:rsidRPr="000852F3" w:rsidRDefault="00052E39" w:rsidP="0042719A">
      <w:pPr>
        <w:pStyle w:val="NormalWeb"/>
        <w:spacing w:before="0" w:after="0" w:line="312" w:lineRule="auto"/>
        <w:ind w:firstLine="720"/>
        <w:jc w:val="both"/>
        <w:rPr>
          <w:sz w:val="28"/>
          <w:szCs w:val="28"/>
        </w:rPr>
      </w:pPr>
      <w:r w:rsidRPr="000852F3">
        <w:rPr>
          <w:sz w:val="28"/>
          <w:szCs w:val="28"/>
        </w:rPr>
        <w:t xml:space="preserve">1. Thời hạn thanh lý là 12 tháng kể từ ngày </w:t>
      </w:r>
      <w:r w:rsidR="001801FD" w:rsidRPr="000852F3">
        <w:rPr>
          <w:sz w:val="28"/>
          <w:szCs w:val="28"/>
        </w:rPr>
        <w:t>kể từ ngày văn bản chấp thuận giải thể</w:t>
      </w:r>
      <w:r w:rsidR="00CB1F7C">
        <w:rPr>
          <w:sz w:val="28"/>
          <w:szCs w:val="28"/>
        </w:rPr>
        <w:t>, văn bản yêu cầu</w:t>
      </w:r>
      <w:r w:rsidR="001801FD" w:rsidRPr="000852F3">
        <w:rPr>
          <w:sz w:val="28"/>
          <w:szCs w:val="28"/>
        </w:rPr>
        <w:t xml:space="preserve"> quỹ tín dụng nhân dân </w:t>
      </w:r>
      <w:r w:rsidR="00CB1F7C">
        <w:rPr>
          <w:sz w:val="28"/>
          <w:szCs w:val="28"/>
        </w:rPr>
        <w:t xml:space="preserve">thanh lý tài sản </w:t>
      </w:r>
      <w:r w:rsidR="001801FD" w:rsidRPr="000852F3">
        <w:rPr>
          <w:sz w:val="28"/>
          <w:szCs w:val="28"/>
        </w:rPr>
        <w:t>của Ngân hàng Nhà nước chi nhánh có hiệu lực thi hành</w:t>
      </w:r>
      <w:r w:rsidR="00CB1F7C">
        <w:rPr>
          <w:sz w:val="28"/>
          <w:szCs w:val="28"/>
        </w:rPr>
        <w:t>.</w:t>
      </w:r>
      <w:r w:rsidR="001801FD" w:rsidRPr="000852F3" w:rsidDel="001801FD">
        <w:rPr>
          <w:sz w:val="28"/>
          <w:szCs w:val="28"/>
        </w:rPr>
        <w:t xml:space="preserve"> </w:t>
      </w:r>
      <w:del w:id="237" w:author="Vo Huyen Trang (TTGSNH)" w:date="2018-03-26T14:55:00Z">
        <w:r w:rsidR="00CB1F7C" w:rsidDel="004C66D9">
          <w:rPr>
            <w:sz w:val="28"/>
            <w:szCs w:val="28"/>
          </w:rPr>
          <w:delText>T</w:delText>
        </w:r>
        <w:r w:rsidRPr="000852F3" w:rsidDel="004C66D9">
          <w:rPr>
            <w:sz w:val="28"/>
            <w:szCs w:val="28"/>
          </w:rPr>
          <w:delText>rường hợp quỹ tín dụng nhân dân giải thể tự nguyện</w:delText>
        </w:r>
        <w:r w:rsidR="00CB1F7C" w:rsidDel="004C66D9">
          <w:rPr>
            <w:sz w:val="28"/>
            <w:szCs w:val="28"/>
          </w:rPr>
          <w:delText>, thời hạn thanh lý thực hiện theo phương án thanh lý được Ngân hàng Nhà nước chi nhánh chấp thuận</w:delText>
        </w:r>
        <w:r w:rsidRPr="000852F3" w:rsidDel="004C66D9">
          <w:rPr>
            <w:sz w:val="28"/>
            <w:szCs w:val="28"/>
          </w:rPr>
          <w:delText xml:space="preserve">. </w:delText>
        </w:r>
      </w:del>
    </w:p>
    <w:p w14:paraId="5CB4CCB6" w14:textId="33EDE27F" w:rsidR="00D00480" w:rsidRPr="000852F3" w:rsidRDefault="00052E39" w:rsidP="0042719A">
      <w:pPr>
        <w:pStyle w:val="NormalWeb"/>
        <w:spacing w:before="0" w:after="0" w:line="312" w:lineRule="auto"/>
        <w:ind w:firstLine="720"/>
        <w:jc w:val="both"/>
        <w:rPr>
          <w:sz w:val="28"/>
          <w:szCs w:val="28"/>
        </w:rPr>
      </w:pPr>
      <w:r w:rsidRPr="000852F3">
        <w:rPr>
          <w:sz w:val="28"/>
          <w:szCs w:val="28"/>
        </w:rPr>
        <w:t xml:space="preserve">2. </w:t>
      </w:r>
      <w:r w:rsidR="006C2494" w:rsidRPr="000852F3">
        <w:rPr>
          <w:sz w:val="28"/>
          <w:szCs w:val="28"/>
        </w:rPr>
        <w:t xml:space="preserve">Thời hạn thanh lý quỹ tín dụng nhân dân </w:t>
      </w:r>
      <w:r w:rsidR="000A7E03">
        <w:rPr>
          <w:sz w:val="28"/>
          <w:szCs w:val="28"/>
        </w:rPr>
        <w:t xml:space="preserve">có thể được gia hạn, </w:t>
      </w:r>
      <w:r w:rsidR="006C2494" w:rsidRPr="000852F3">
        <w:rPr>
          <w:sz w:val="28"/>
          <w:szCs w:val="28"/>
        </w:rPr>
        <w:t xml:space="preserve">mỗi lần </w:t>
      </w:r>
      <w:r w:rsidR="000A7E03">
        <w:rPr>
          <w:sz w:val="28"/>
          <w:szCs w:val="28"/>
        </w:rPr>
        <w:t xml:space="preserve">gia hạn </w:t>
      </w:r>
      <w:r w:rsidR="006C2494" w:rsidRPr="000852F3">
        <w:rPr>
          <w:sz w:val="28"/>
          <w:szCs w:val="28"/>
        </w:rPr>
        <w:t>không quá 12 tháng.</w:t>
      </w:r>
    </w:p>
    <w:p w14:paraId="3D4ED838" w14:textId="192413A2" w:rsidR="0024264B" w:rsidRDefault="001801FD" w:rsidP="0042719A">
      <w:pPr>
        <w:pStyle w:val="NormalWeb"/>
        <w:spacing w:before="0" w:after="0" w:line="312" w:lineRule="auto"/>
        <w:ind w:firstLine="720"/>
        <w:jc w:val="both"/>
        <w:rPr>
          <w:sz w:val="28"/>
          <w:szCs w:val="28"/>
        </w:rPr>
      </w:pPr>
      <w:r w:rsidRPr="000852F3">
        <w:rPr>
          <w:sz w:val="28"/>
          <w:szCs w:val="28"/>
        </w:rPr>
        <w:t xml:space="preserve">3. </w:t>
      </w:r>
      <w:r w:rsidR="006C2494" w:rsidRPr="000852F3">
        <w:rPr>
          <w:sz w:val="28"/>
          <w:szCs w:val="28"/>
        </w:rPr>
        <w:t xml:space="preserve">Trong quá trình thanh lý, nếu xét thấy không có khả năng kết thúc thanh lý đúng hạn, trước ngày kết thúc thời hạn thanh lý 30 ngày, </w:t>
      </w:r>
      <w:r w:rsidR="00CB1F7C">
        <w:rPr>
          <w:sz w:val="28"/>
          <w:szCs w:val="28"/>
        </w:rPr>
        <w:t xml:space="preserve">Hội đồng thanh lý </w:t>
      </w:r>
      <w:r w:rsidR="006C2494" w:rsidRPr="000852F3">
        <w:rPr>
          <w:sz w:val="28"/>
          <w:szCs w:val="28"/>
        </w:rPr>
        <w:t xml:space="preserve">phải có văn bản đề nghị gia hạn thanh lý gửi Ngân hàng Nhà nước chi nhánh, trong đó nêu rõ lý do đề nghị gia hạn và thời gian gia hạn thanh lý. </w:t>
      </w:r>
    </w:p>
    <w:p w14:paraId="1F1E45C6" w14:textId="00E09E8F" w:rsidR="001801FD" w:rsidRPr="000852F3" w:rsidRDefault="006C2494" w:rsidP="0042719A">
      <w:pPr>
        <w:pStyle w:val="NormalWeb"/>
        <w:spacing w:before="0" w:after="0" w:line="312" w:lineRule="auto"/>
        <w:ind w:firstLine="720"/>
        <w:jc w:val="both"/>
        <w:rPr>
          <w:sz w:val="28"/>
          <w:szCs w:val="28"/>
        </w:rPr>
      </w:pPr>
      <w:r w:rsidRPr="000852F3">
        <w:rPr>
          <w:sz w:val="28"/>
          <w:szCs w:val="28"/>
        </w:rPr>
        <w:lastRenderedPageBreak/>
        <w:t>Trong thời hạn 10 ngày làm việc</w:t>
      </w:r>
      <w:r w:rsidR="00CB1F7C">
        <w:rPr>
          <w:sz w:val="28"/>
          <w:szCs w:val="28"/>
        </w:rPr>
        <w:t>,</w:t>
      </w:r>
      <w:r w:rsidRPr="000852F3">
        <w:rPr>
          <w:sz w:val="28"/>
          <w:szCs w:val="28"/>
        </w:rPr>
        <w:t xml:space="preserve"> kể từ ngày nhận được văn bản đề nghị gia hạn th</w:t>
      </w:r>
      <w:r w:rsidR="00CB1F7C">
        <w:rPr>
          <w:sz w:val="28"/>
          <w:szCs w:val="28"/>
        </w:rPr>
        <w:t>anh lý của Hội đồng thanh lý</w:t>
      </w:r>
      <w:r w:rsidRPr="000852F3">
        <w:rPr>
          <w:sz w:val="28"/>
          <w:szCs w:val="28"/>
        </w:rPr>
        <w:t>, Ngân hàng Nhà nước chi nhánh có văn bản chấp thuận hoặc không chấp thuận đề nghị gia hạn thanh lý của quỹ tín dụng nhân dân.</w:t>
      </w:r>
    </w:p>
    <w:p w14:paraId="676786BB" w14:textId="6F7C88DF" w:rsidR="00D00480" w:rsidRPr="000852F3" w:rsidRDefault="00052E39" w:rsidP="0042719A">
      <w:pPr>
        <w:pStyle w:val="Heading2"/>
        <w:keepNext w:val="0"/>
        <w:keepLines w:val="0"/>
        <w:spacing w:before="0"/>
        <w:ind w:left="0" w:firstLine="720"/>
        <w:rPr>
          <w:szCs w:val="28"/>
        </w:rPr>
      </w:pPr>
      <w:r w:rsidRPr="000852F3">
        <w:rPr>
          <w:szCs w:val="28"/>
        </w:rPr>
        <w:t>Điều </w:t>
      </w:r>
      <w:r w:rsidR="001801FD" w:rsidRPr="000852F3">
        <w:rPr>
          <w:szCs w:val="28"/>
        </w:rPr>
        <w:t>2</w:t>
      </w:r>
      <w:r w:rsidR="00254574">
        <w:rPr>
          <w:szCs w:val="28"/>
        </w:rPr>
        <w:t>2</w:t>
      </w:r>
      <w:r w:rsidRPr="000852F3">
        <w:rPr>
          <w:szCs w:val="28"/>
        </w:rPr>
        <w:t>. Kết thúc thanh lý</w:t>
      </w:r>
    </w:p>
    <w:p w14:paraId="09A8B0EB" w14:textId="6E9C1012" w:rsidR="00D00480" w:rsidRPr="000852F3" w:rsidRDefault="00052E39" w:rsidP="0042719A">
      <w:pPr>
        <w:pStyle w:val="NormalWeb"/>
        <w:spacing w:before="0" w:after="0" w:line="312" w:lineRule="auto"/>
        <w:ind w:firstLine="720"/>
        <w:jc w:val="both"/>
        <w:rPr>
          <w:sz w:val="28"/>
          <w:szCs w:val="28"/>
        </w:rPr>
      </w:pPr>
      <w:r w:rsidRPr="000852F3">
        <w:rPr>
          <w:sz w:val="28"/>
          <w:szCs w:val="28"/>
        </w:rPr>
        <w:t xml:space="preserve">Quỹ tín dụng nhân dân kết thúc thanh lý trong </w:t>
      </w:r>
      <w:r w:rsidR="006C2494">
        <w:rPr>
          <w:sz w:val="28"/>
          <w:szCs w:val="28"/>
        </w:rPr>
        <w:t>các</w:t>
      </w:r>
      <w:r w:rsidR="006C2494" w:rsidRPr="000852F3">
        <w:rPr>
          <w:sz w:val="28"/>
          <w:szCs w:val="28"/>
        </w:rPr>
        <w:t xml:space="preserve"> </w:t>
      </w:r>
      <w:r w:rsidRPr="000852F3">
        <w:rPr>
          <w:sz w:val="28"/>
          <w:szCs w:val="28"/>
        </w:rPr>
        <w:t>trường hợp sau:</w:t>
      </w:r>
    </w:p>
    <w:p w14:paraId="2797D9F3" w14:textId="0E3C7FBC" w:rsidR="00D00480" w:rsidRPr="000852F3" w:rsidRDefault="006C2494" w:rsidP="0042719A">
      <w:pPr>
        <w:pStyle w:val="NormalWeb"/>
        <w:spacing w:before="0" w:after="0" w:line="312" w:lineRule="auto"/>
        <w:ind w:firstLine="720"/>
        <w:jc w:val="both"/>
        <w:rPr>
          <w:sz w:val="28"/>
          <w:szCs w:val="28"/>
        </w:rPr>
      </w:pPr>
      <w:r>
        <w:rPr>
          <w:sz w:val="28"/>
          <w:szCs w:val="28"/>
        </w:rPr>
        <w:t>1.</w:t>
      </w:r>
      <w:r w:rsidR="00052E39" w:rsidRPr="000852F3">
        <w:rPr>
          <w:sz w:val="28"/>
          <w:szCs w:val="28"/>
        </w:rPr>
        <w:t xml:space="preserve"> Quỹ tín dụng nhân dân đã thanh toán hết các khoản nợ cho các chủ nợ theo quy định tại</w:t>
      </w:r>
      <w:r w:rsidR="00B97FFD">
        <w:rPr>
          <w:sz w:val="28"/>
          <w:szCs w:val="28"/>
        </w:rPr>
        <w:t xml:space="preserve"> khoản 1 </w:t>
      </w:r>
      <w:r w:rsidR="00052E39" w:rsidRPr="000852F3">
        <w:rPr>
          <w:sz w:val="28"/>
          <w:szCs w:val="28"/>
        </w:rPr>
        <w:t>Điều</w:t>
      </w:r>
      <w:r w:rsidR="00874ABB" w:rsidRPr="000852F3">
        <w:rPr>
          <w:sz w:val="28"/>
          <w:szCs w:val="28"/>
        </w:rPr>
        <w:t xml:space="preserve"> </w:t>
      </w:r>
      <w:r w:rsidR="001801FD" w:rsidRPr="000852F3">
        <w:rPr>
          <w:sz w:val="28"/>
          <w:szCs w:val="28"/>
        </w:rPr>
        <w:t>2</w:t>
      </w:r>
      <w:r w:rsidR="00254574">
        <w:rPr>
          <w:sz w:val="28"/>
          <w:szCs w:val="28"/>
        </w:rPr>
        <w:t>6</w:t>
      </w:r>
      <w:r w:rsidR="001801FD" w:rsidRPr="000852F3">
        <w:rPr>
          <w:sz w:val="28"/>
          <w:szCs w:val="28"/>
        </w:rPr>
        <w:t xml:space="preserve"> </w:t>
      </w:r>
      <w:r w:rsidR="00052E39" w:rsidRPr="000852F3">
        <w:rPr>
          <w:sz w:val="28"/>
          <w:szCs w:val="28"/>
        </w:rPr>
        <w:t>Thông tư này</w:t>
      </w:r>
      <w:ins w:id="238" w:author="Vo Huyen Trang (TTGSNH)" w:date="2018-03-21T14:42:00Z">
        <w:r w:rsidR="00894456">
          <w:rPr>
            <w:sz w:val="28"/>
            <w:szCs w:val="28"/>
          </w:rPr>
          <w:t>.</w:t>
        </w:r>
      </w:ins>
      <w:del w:id="239" w:author="Vo Huyen Trang (TTGSNH)" w:date="2018-03-21T14:42:00Z">
        <w:r w:rsidDel="00894456">
          <w:rPr>
            <w:sz w:val="28"/>
            <w:szCs w:val="28"/>
          </w:rPr>
          <w:delText>;</w:delText>
        </w:r>
      </w:del>
    </w:p>
    <w:p w14:paraId="623B9F90" w14:textId="0B7764BF" w:rsidR="00D00480" w:rsidRPr="000852F3" w:rsidRDefault="006C2494" w:rsidP="0042719A">
      <w:pPr>
        <w:pStyle w:val="NormalWeb"/>
        <w:spacing w:before="0" w:after="0" w:line="312" w:lineRule="auto"/>
        <w:ind w:firstLine="720"/>
        <w:jc w:val="both"/>
        <w:rPr>
          <w:sz w:val="28"/>
          <w:szCs w:val="28"/>
        </w:rPr>
      </w:pPr>
      <w:r>
        <w:rPr>
          <w:sz w:val="28"/>
          <w:szCs w:val="28"/>
          <w:lang w:val="it-IT"/>
        </w:rPr>
        <w:t>2.</w:t>
      </w:r>
      <w:r w:rsidR="00052E39" w:rsidRPr="000852F3">
        <w:rPr>
          <w:sz w:val="28"/>
          <w:szCs w:val="28"/>
        </w:rPr>
        <w:t xml:space="preserve"> </w:t>
      </w:r>
      <w:r w:rsidRPr="000852F3">
        <w:rPr>
          <w:sz w:val="28"/>
          <w:szCs w:val="28"/>
        </w:rPr>
        <w:t xml:space="preserve">Quỹ tín dụng nhân dân </w:t>
      </w:r>
      <w:r>
        <w:rPr>
          <w:sz w:val="28"/>
          <w:szCs w:val="28"/>
        </w:rPr>
        <w:t>k</w:t>
      </w:r>
      <w:r w:rsidR="00052E39" w:rsidRPr="000852F3">
        <w:rPr>
          <w:sz w:val="28"/>
          <w:szCs w:val="28"/>
        </w:rPr>
        <w:t xml:space="preserve">hông có khả năng thanh toán </w:t>
      </w:r>
      <w:r>
        <w:rPr>
          <w:sz w:val="28"/>
          <w:szCs w:val="28"/>
        </w:rPr>
        <w:t xml:space="preserve">đầy </w:t>
      </w:r>
      <w:r w:rsidR="00052E39" w:rsidRPr="000852F3">
        <w:rPr>
          <w:sz w:val="28"/>
          <w:szCs w:val="28"/>
        </w:rPr>
        <w:t xml:space="preserve">đủ </w:t>
      </w:r>
      <w:r>
        <w:rPr>
          <w:sz w:val="28"/>
          <w:szCs w:val="28"/>
        </w:rPr>
        <w:t xml:space="preserve">các khoản </w:t>
      </w:r>
      <w:r w:rsidR="00052E39" w:rsidRPr="000852F3">
        <w:rPr>
          <w:sz w:val="28"/>
          <w:szCs w:val="28"/>
        </w:rPr>
        <w:t>nợ</w:t>
      </w:r>
      <w:r>
        <w:rPr>
          <w:sz w:val="28"/>
          <w:szCs w:val="28"/>
        </w:rPr>
        <w:t xml:space="preserve"> cho các chủ nợ.</w:t>
      </w:r>
    </w:p>
    <w:p w14:paraId="24654768" w14:textId="7E60AFA0" w:rsidR="00D00480" w:rsidRPr="000852F3" w:rsidRDefault="00B97FFD" w:rsidP="0042719A">
      <w:pPr>
        <w:pStyle w:val="NormalWeb"/>
        <w:spacing w:before="0" w:after="0" w:line="312" w:lineRule="auto"/>
        <w:ind w:firstLine="720"/>
        <w:jc w:val="both"/>
        <w:rPr>
          <w:sz w:val="28"/>
          <w:szCs w:val="28"/>
        </w:rPr>
      </w:pPr>
      <w:r>
        <w:rPr>
          <w:sz w:val="28"/>
          <w:szCs w:val="28"/>
        </w:rPr>
        <w:t>3.</w:t>
      </w:r>
      <w:r w:rsidR="00052E39" w:rsidRPr="000852F3">
        <w:rPr>
          <w:sz w:val="28"/>
          <w:szCs w:val="28"/>
        </w:rPr>
        <w:t xml:space="preserve"> Hết thời hạn thanh lý theo quy định, kể cả thời gian gia hạn (nếu có).</w:t>
      </w:r>
    </w:p>
    <w:p w14:paraId="1EB1FD35" w14:textId="4EB265EF" w:rsidR="00D00480" w:rsidRPr="000852F3" w:rsidRDefault="00052E39" w:rsidP="0042719A">
      <w:pPr>
        <w:pStyle w:val="Heading2"/>
        <w:keepNext w:val="0"/>
        <w:keepLines w:val="0"/>
        <w:spacing w:before="0"/>
        <w:ind w:left="0" w:firstLine="720"/>
        <w:rPr>
          <w:szCs w:val="28"/>
        </w:rPr>
      </w:pPr>
      <w:r w:rsidRPr="000852F3">
        <w:rPr>
          <w:szCs w:val="28"/>
        </w:rPr>
        <w:t>Điều </w:t>
      </w:r>
      <w:r w:rsidR="00552AE5" w:rsidRPr="000852F3">
        <w:rPr>
          <w:szCs w:val="28"/>
        </w:rPr>
        <w:t>2</w:t>
      </w:r>
      <w:r w:rsidR="00254574">
        <w:rPr>
          <w:szCs w:val="28"/>
        </w:rPr>
        <w:t>3</w:t>
      </w:r>
      <w:r w:rsidRPr="000852F3">
        <w:rPr>
          <w:szCs w:val="28"/>
        </w:rPr>
        <w:t>. Hội đồng thanh lý</w:t>
      </w:r>
    </w:p>
    <w:p w14:paraId="2D4B9932" w14:textId="723E75EA" w:rsidR="00D00480" w:rsidRDefault="00052E39" w:rsidP="0042719A">
      <w:pPr>
        <w:pStyle w:val="NormalWeb"/>
        <w:spacing w:before="0" w:after="0" w:line="312" w:lineRule="auto"/>
        <w:ind w:firstLine="720"/>
        <w:jc w:val="both"/>
        <w:rPr>
          <w:sz w:val="28"/>
          <w:szCs w:val="28"/>
        </w:rPr>
      </w:pPr>
      <w:r w:rsidRPr="000852F3">
        <w:rPr>
          <w:sz w:val="28"/>
          <w:szCs w:val="28"/>
        </w:rPr>
        <w:t xml:space="preserve">1. </w:t>
      </w:r>
      <w:r w:rsidR="00DE02D1">
        <w:rPr>
          <w:sz w:val="28"/>
          <w:szCs w:val="28"/>
        </w:rPr>
        <w:t>Thành phần h</w:t>
      </w:r>
      <w:r w:rsidR="00DE02D1" w:rsidRPr="000852F3">
        <w:rPr>
          <w:sz w:val="28"/>
          <w:szCs w:val="28"/>
        </w:rPr>
        <w:t xml:space="preserve">ội </w:t>
      </w:r>
      <w:r w:rsidRPr="000852F3">
        <w:rPr>
          <w:sz w:val="28"/>
          <w:szCs w:val="28"/>
        </w:rPr>
        <w:t>đồng thanh lý bao gồm Chủ tịch Hội đồng quản trị, Trưởng Ban kiểm soát, Giám đốc</w:t>
      </w:r>
      <w:r w:rsidR="00DE02D1">
        <w:rPr>
          <w:sz w:val="28"/>
          <w:szCs w:val="28"/>
        </w:rPr>
        <w:t>, Kế toán trưởng</w:t>
      </w:r>
      <w:r w:rsidRPr="000852F3">
        <w:rPr>
          <w:sz w:val="28"/>
          <w:szCs w:val="28"/>
        </w:rPr>
        <w:t xml:space="preserve"> và một số thành viên khác được lựa chọn trong số thành viên của quỹ tín dụng nhân dân có vốn góp từ 5% vốn điều lệ trở lên</w:t>
      </w:r>
      <w:r w:rsidR="00DE02D1">
        <w:rPr>
          <w:sz w:val="28"/>
          <w:szCs w:val="28"/>
        </w:rPr>
        <w:t xml:space="preserve"> và</w:t>
      </w:r>
      <w:r w:rsidRPr="000852F3">
        <w:rPr>
          <w:sz w:val="28"/>
          <w:szCs w:val="28"/>
        </w:rPr>
        <w:t xml:space="preserve"> 05</w:t>
      </w:r>
      <w:r w:rsidR="00F21CE8" w:rsidRPr="000852F3">
        <w:rPr>
          <w:sz w:val="28"/>
          <w:szCs w:val="28"/>
        </w:rPr>
        <w:t xml:space="preserve"> </w:t>
      </w:r>
      <w:r w:rsidRPr="000852F3">
        <w:rPr>
          <w:sz w:val="28"/>
          <w:szCs w:val="28"/>
        </w:rPr>
        <w:t>khách hàng có số dư tiền gửi lớn nhất tại quỹ tín dụng nhân dân</w:t>
      </w:r>
      <w:r w:rsidR="00B97FFD">
        <w:rPr>
          <w:sz w:val="28"/>
          <w:szCs w:val="28"/>
        </w:rPr>
        <w:t xml:space="preserve"> (trường hợp khách hàng đồng ý)</w:t>
      </w:r>
      <w:r w:rsidRPr="000852F3">
        <w:rPr>
          <w:sz w:val="28"/>
          <w:szCs w:val="28"/>
        </w:rPr>
        <w:t xml:space="preserve"> tại thời điểm đề nghị giải thể hoặc thời điểm Ngân hàng Nhà nước chi nhánh có văn bản yêu cầu quỹ tín dụng nhân dân </w:t>
      </w:r>
      <w:r w:rsidR="004C5EB5" w:rsidRPr="000852F3">
        <w:rPr>
          <w:sz w:val="28"/>
          <w:szCs w:val="28"/>
        </w:rPr>
        <w:t xml:space="preserve">thực hiện </w:t>
      </w:r>
      <w:r w:rsidR="00DE02D1">
        <w:rPr>
          <w:sz w:val="28"/>
          <w:szCs w:val="28"/>
        </w:rPr>
        <w:t>thanh lý tài sản</w:t>
      </w:r>
      <w:r w:rsidRPr="000852F3">
        <w:rPr>
          <w:sz w:val="28"/>
          <w:szCs w:val="28"/>
        </w:rPr>
        <w:t>.</w:t>
      </w:r>
    </w:p>
    <w:p w14:paraId="24BEBCFD" w14:textId="51BF3DDF" w:rsidR="00273C61" w:rsidRPr="000852F3" w:rsidRDefault="00273C61" w:rsidP="0042719A">
      <w:pPr>
        <w:pStyle w:val="NormalWeb"/>
        <w:spacing w:before="0" w:after="0" w:line="312" w:lineRule="auto"/>
        <w:ind w:firstLine="720"/>
        <w:jc w:val="both"/>
        <w:rPr>
          <w:sz w:val="28"/>
          <w:szCs w:val="28"/>
        </w:rPr>
      </w:pPr>
      <w:r>
        <w:rPr>
          <w:sz w:val="28"/>
          <w:szCs w:val="28"/>
        </w:rPr>
        <w:t xml:space="preserve">Trường hợp khuyết Chủ tịch Hội đồng quản trị, </w:t>
      </w:r>
      <w:r w:rsidRPr="000852F3">
        <w:rPr>
          <w:sz w:val="28"/>
          <w:szCs w:val="28"/>
        </w:rPr>
        <w:t>Trưởng Ban kiểm soát, Giám đốc</w:t>
      </w:r>
      <w:r>
        <w:rPr>
          <w:sz w:val="28"/>
          <w:szCs w:val="28"/>
        </w:rPr>
        <w:t xml:space="preserve">, Kế toán trưởng, Hội đồng quản trị lựa chọn người thay thế </w:t>
      </w:r>
      <w:r w:rsidR="00193532">
        <w:rPr>
          <w:sz w:val="28"/>
          <w:szCs w:val="28"/>
        </w:rPr>
        <w:t xml:space="preserve">những thành viên này </w:t>
      </w:r>
      <w:r>
        <w:rPr>
          <w:sz w:val="28"/>
          <w:szCs w:val="28"/>
        </w:rPr>
        <w:t>tham gia Hội đồng thanh lý.</w:t>
      </w:r>
    </w:p>
    <w:p w14:paraId="4840DCD2" w14:textId="3767FFC8" w:rsidR="00D00480" w:rsidRDefault="004419D8" w:rsidP="0042719A">
      <w:pPr>
        <w:pStyle w:val="NormalWeb"/>
        <w:spacing w:before="0" w:after="0" w:line="312" w:lineRule="auto"/>
        <w:ind w:firstLine="720"/>
        <w:jc w:val="both"/>
        <w:rPr>
          <w:sz w:val="28"/>
          <w:szCs w:val="28"/>
        </w:rPr>
      </w:pPr>
      <w:r>
        <w:rPr>
          <w:sz w:val="28"/>
          <w:szCs w:val="28"/>
        </w:rPr>
        <w:t>2</w:t>
      </w:r>
      <w:r w:rsidR="00052E39" w:rsidRPr="000852F3">
        <w:rPr>
          <w:sz w:val="28"/>
          <w:szCs w:val="28"/>
        </w:rPr>
        <w:t xml:space="preserve">. Chủ tịch Hội đồng quản trị là Chủ tịch Hội đồng thanh lý. Trường hợp khuyết Chủ tịch Hội đồng quản trị, Hội đồng quản trị tổ chức họp để bầu một người trong số các thành viên Hội đồng quản trị còn lại để đảm nhiệm chức danh </w:t>
      </w:r>
      <w:r w:rsidR="00193532">
        <w:rPr>
          <w:sz w:val="28"/>
          <w:szCs w:val="28"/>
        </w:rPr>
        <w:t>Chủ tịch Hội đồng thanh lý</w:t>
      </w:r>
      <w:r w:rsidR="00052E39" w:rsidRPr="000852F3">
        <w:rPr>
          <w:sz w:val="28"/>
          <w:szCs w:val="28"/>
        </w:rPr>
        <w:t>.</w:t>
      </w:r>
    </w:p>
    <w:p w14:paraId="2BC7EDA0" w14:textId="58E79DBB" w:rsidR="004419D8" w:rsidRDefault="004419D8" w:rsidP="0042719A">
      <w:pPr>
        <w:pStyle w:val="NormalWeb"/>
        <w:spacing w:before="0" w:after="0" w:line="312" w:lineRule="auto"/>
        <w:ind w:firstLine="720"/>
        <w:jc w:val="both"/>
        <w:rPr>
          <w:sz w:val="28"/>
          <w:szCs w:val="28"/>
        </w:rPr>
      </w:pPr>
      <w:r>
        <w:rPr>
          <w:sz w:val="28"/>
          <w:szCs w:val="28"/>
        </w:rPr>
        <w:t xml:space="preserve">3. Trường hợp quỹ tín dụng nhân dân giải thể tự nguyện, </w:t>
      </w:r>
      <w:r w:rsidRPr="000852F3">
        <w:rPr>
          <w:sz w:val="28"/>
          <w:szCs w:val="28"/>
        </w:rPr>
        <w:t xml:space="preserve">Hội đồng thanh lý quỹ tín dụng nhân dân do Đại hội thành viên quỹ tín dụng nhân dân quyết định thành lập trên cơ sở đề nghị của Hội đồng quản trị quỹ tín dụng nhân dân. </w:t>
      </w:r>
    </w:p>
    <w:p w14:paraId="461EEF1C" w14:textId="2A342FD5" w:rsidR="004419D8" w:rsidRDefault="004419D8" w:rsidP="0042719A">
      <w:pPr>
        <w:pStyle w:val="NormalWeb"/>
        <w:spacing w:before="0" w:after="0" w:line="312" w:lineRule="auto"/>
        <w:ind w:firstLine="720"/>
        <w:jc w:val="both"/>
        <w:rPr>
          <w:sz w:val="28"/>
          <w:szCs w:val="28"/>
        </w:rPr>
      </w:pPr>
      <w:r>
        <w:rPr>
          <w:sz w:val="28"/>
          <w:szCs w:val="28"/>
        </w:rPr>
        <w:t xml:space="preserve">4. Trường hợp quỹ tín dụng nhân dân bị thu hồi Giấy phép, </w:t>
      </w:r>
      <w:r w:rsidR="0085156C">
        <w:rPr>
          <w:sz w:val="28"/>
          <w:szCs w:val="28"/>
        </w:rPr>
        <w:t>Giám đốc Ngân hàng Nhà nước chi nhánh quyết định thành phần Hội đồng thanh lý quỹ tín dụng nhân dân như sau:</w:t>
      </w:r>
    </w:p>
    <w:p w14:paraId="15A9B291" w14:textId="3D6FB73F" w:rsidR="0085156C" w:rsidRDefault="0085156C" w:rsidP="0042719A">
      <w:pPr>
        <w:pStyle w:val="NormalWeb"/>
        <w:spacing w:before="0" w:after="0" w:line="312" w:lineRule="auto"/>
        <w:ind w:firstLine="720"/>
        <w:jc w:val="both"/>
        <w:rPr>
          <w:sz w:val="28"/>
          <w:szCs w:val="28"/>
        </w:rPr>
      </w:pPr>
      <w:r>
        <w:rPr>
          <w:sz w:val="28"/>
          <w:szCs w:val="28"/>
        </w:rPr>
        <w:t xml:space="preserve">a) Thành phần </w:t>
      </w:r>
      <w:r w:rsidR="0023169B">
        <w:rPr>
          <w:sz w:val="28"/>
          <w:szCs w:val="28"/>
        </w:rPr>
        <w:t>theo quy định tại khoản 1, 2 Điều này trên cơ sở đề nghị của quỹ tín dụng nhân dân; hoặc</w:t>
      </w:r>
    </w:p>
    <w:p w14:paraId="67185BFE" w14:textId="643B2FBD" w:rsidR="0023169B" w:rsidRPr="000852F3" w:rsidRDefault="0023169B" w:rsidP="0042719A">
      <w:pPr>
        <w:pStyle w:val="NormalWeb"/>
        <w:spacing w:before="0" w:after="0" w:line="312" w:lineRule="auto"/>
        <w:ind w:firstLine="720"/>
        <w:jc w:val="both"/>
        <w:rPr>
          <w:sz w:val="28"/>
          <w:szCs w:val="28"/>
        </w:rPr>
      </w:pPr>
      <w:r>
        <w:rPr>
          <w:sz w:val="28"/>
          <w:szCs w:val="28"/>
        </w:rPr>
        <w:lastRenderedPageBreak/>
        <w:t>b) Thành phần khác</w:t>
      </w:r>
      <w:r w:rsidR="00F04C90">
        <w:rPr>
          <w:sz w:val="28"/>
          <w:szCs w:val="28"/>
        </w:rPr>
        <w:t xml:space="preserve"> do Giám đốc Ngân hàng Nhà nước chi nhánh quyết định trong trường hợp quỹ tín dụng nhân dân không đề nghị thành p</w:t>
      </w:r>
      <w:r w:rsidR="00F700B9">
        <w:rPr>
          <w:sz w:val="28"/>
          <w:szCs w:val="28"/>
        </w:rPr>
        <w:t>hần theo quy định tại khoản 1,</w:t>
      </w:r>
      <w:r w:rsidR="00F04C90">
        <w:rPr>
          <w:sz w:val="28"/>
          <w:szCs w:val="28"/>
        </w:rPr>
        <w:t xml:space="preserve"> 2 Điều này</w:t>
      </w:r>
      <w:r>
        <w:rPr>
          <w:sz w:val="28"/>
          <w:szCs w:val="28"/>
        </w:rPr>
        <w:t>.</w:t>
      </w:r>
    </w:p>
    <w:p w14:paraId="7B642CF7" w14:textId="24A1FD9C" w:rsidR="00D00480" w:rsidRPr="000852F3" w:rsidRDefault="00052E39" w:rsidP="0042719A">
      <w:pPr>
        <w:pStyle w:val="Heading2"/>
        <w:keepNext w:val="0"/>
        <w:keepLines w:val="0"/>
        <w:spacing w:before="0"/>
        <w:ind w:left="0" w:firstLine="720"/>
        <w:rPr>
          <w:szCs w:val="28"/>
        </w:rPr>
      </w:pPr>
      <w:r w:rsidRPr="000852F3">
        <w:rPr>
          <w:szCs w:val="28"/>
        </w:rPr>
        <w:t>Điều </w:t>
      </w:r>
      <w:r w:rsidR="00552AE5" w:rsidRPr="000852F3">
        <w:rPr>
          <w:szCs w:val="28"/>
        </w:rPr>
        <w:t>2</w:t>
      </w:r>
      <w:r w:rsidR="00254574">
        <w:rPr>
          <w:szCs w:val="28"/>
        </w:rPr>
        <w:t>4</w:t>
      </w:r>
      <w:r w:rsidRPr="000852F3">
        <w:rPr>
          <w:szCs w:val="28"/>
        </w:rPr>
        <w:t>. Quyền hạn và trách nhiệm của Hội đồng thanh lý</w:t>
      </w:r>
    </w:p>
    <w:p w14:paraId="1409F8E6" w14:textId="4EA4B959" w:rsidR="00D00480" w:rsidRPr="000852F3" w:rsidRDefault="00052E39" w:rsidP="0042719A">
      <w:pPr>
        <w:pStyle w:val="NormalWeb"/>
        <w:spacing w:before="0" w:after="0" w:line="312" w:lineRule="auto"/>
        <w:ind w:firstLine="720"/>
        <w:jc w:val="both"/>
        <w:rPr>
          <w:sz w:val="28"/>
          <w:szCs w:val="28"/>
        </w:rPr>
      </w:pPr>
      <w:r w:rsidRPr="000852F3">
        <w:rPr>
          <w:sz w:val="28"/>
          <w:szCs w:val="28"/>
        </w:rPr>
        <w:t xml:space="preserve">1. Hội đồng thanh lý </w:t>
      </w:r>
      <w:r w:rsidR="0023169B">
        <w:rPr>
          <w:sz w:val="28"/>
          <w:szCs w:val="28"/>
        </w:rPr>
        <w:t>được</w:t>
      </w:r>
      <w:r w:rsidRPr="000852F3">
        <w:rPr>
          <w:sz w:val="28"/>
          <w:szCs w:val="28"/>
        </w:rPr>
        <w:t xml:space="preserve"> sử dụng con dấu của quỹ tín dụng nhân dân trong quá trình thanh lý quỹ tín dụng nhân dân theo quy định của pháp luật</w:t>
      </w:r>
      <w:r w:rsidR="0023169B">
        <w:rPr>
          <w:sz w:val="28"/>
          <w:szCs w:val="28"/>
        </w:rPr>
        <w:t>.</w:t>
      </w:r>
    </w:p>
    <w:p w14:paraId="1F301108" w14:textId="77777777" w:rsidR="00D00480" w:rsidRPr="000852F3" w:rsidRDefault="00052E39" w:rsidP="0042719A">
      <w:pPr>
        <w:pStyle w:val="NormalWeb"/>
        <w:spacing w:before="0" w:after="0" w:line="312" w:lineRule="auto"/>
        <w:ind w:firstLine="720"/>
        <w:jc w:val="both"/>
        <w:rPr>
          <w:sz w:val="28"/>
          <w:szCs w:val="28"/>
        </w:rPr>
      </w:pPr>
      <w:r w:rsidRPr="000852F3">
        <w:rPr>
          <w:sz w:val="28"/>
          <w:szCs w:val="28"/>
        </w:rPr>
        <w:t>2. Hội đồng thanh lý có trách nhiệm:</w:t>
      </w:r>
    </w:p>
    <w:p w14:paraId="120A2C30" w14:textId="68C1C8B7" w:rsidR="00D00480" w:rsidRPr="000852F3" w:rsidRDefault="00052E39" w:rsidP="0042719A">
      <w:pPr>
        <w:pStyle w:val="NormalWeb"/>
        <w:spacing w:before="0" w:after="0" w:line="312" w:lineRule="auto"/>
        <w:ind w:firstLine="720"/>
        <w:jc w:val="both"/>
        <w:rPr>
          <w:sz w:val="28"/>
          <w:szCs w:val="28"/>
        </w:rPr>
      </w:pPr>
      <w:r w:rsidRPr="000852F3">
        <w:rPr>
          <w:sz w:val="28"/>
          <w:szCs w:val="28"/>
        </w:rPr>
        <w:t>a) Rà soát toàn bộ các khoản mục của tài sản có và tài sản nợ</w:t>
      </w:r>
      <w:r w:rsidR="0023169B">
        <w:rPr>
          <w:sz w:val="28"/>
          <w:szCs w:val="28"/>
        </w:rPr>
        <w:t>, các khoản mục ngoại bảng</w:t>
      </w:r>
      <w:r w:rsidRPr="000852F3">
        <w:rPr>
          <w:sz w:val="28"/>
          <w:szCs w:val="28"/>
        </w:rPr>
        <w:t xml:space="preserve"> </w:t>
      </w:r>
      <w:r w:rsidR="0023169B">
        <w:rPr>
          <w:sz w:val="28"/>
          <w:szCs w:val="28"/>
        </w:rPr>
        <w:t>của</w:t>
      </w:r>
      <w:r w:rsidRPr="000852F3">
        <w:rPr>
          <w:sz w:val="28"/>
          <w:szCs w:val="28"/>
        </w:rPr>
        <w:t xml:space="preserve"> bảng cân đối kế toán của quỹ tín dụng nhân dân, lập danh sách và số tiền của các chủ nợ, khách nợ đến thời điểm thanh lý tài sản của quỹ tín dụng nhân dân và danh mục tài sản của</w:t>
      </w:r>
      <w:r w:rsidR="003945B6" w:rsidRPr="000852F3">
        <w:rPr>
          <w:sz w:val="28"/>
          <w:szCs w:val="28"/>
        </w:rPr>
        <w:t xml:space="preserve"> quỹ tín dụng nhân dân để xử lý;</w:t>
      </w:r>
    </w:p>
    <w:p w14:paraId="2B4DDD78" w14:textId="326B9DF1" w:rsidR="00D00480" w:rsidRPr="000852F3" w:rsidRDefault="00052E39" w:rsidP="0042719A">
      <w:pPr>
        <w:pStyle w:val="NormalWeb"/>
        <w:spacing w:before="0" w:after="0" w:line="312" w:lineRule="auto"/>
        <w:ind w:firstLine="720"/>
        <w:jc w:val="both"/>
        <w:rPr>
          <w:sz w:val="28"/>
          <w:szCs w:val="28"/>
        </w:rPr>
      </w:pPr>
      <w:r w:rsidRPr="000852F3">
        <w:rPr>
          <w:sz w:val="28"/>
          <w:szCs w:val="28"/>
        </w:rPr>
        <w:t xml:space="preserve">b) </w:t>
      </w:r>
      <w:r w:rsidR="0023169B">
        <w:rPr>
          <w:sz w:val="28"/>
          <w:szCs w:val="28"/>
        </w:rPr>
        <w:t>Thực hiện</w:t>
      </w:r>
      <w:r w:rsidRPr="000852F3">
        <w:rPr>
          <w:sz w:val="28"/>
          <w:szCs w:val="28"/>
        </w:rPr>
        <w:t xml:space="preserve"> thanh lý tài sản của quỹ tín dụng nhân dân</w:t>
      </w:r>
      <w:r w:rsidR="0023169B" w:rsidRPr="0023169B">
        <w:rPr>
          <w:sz w:val="28"/>
          <w:szCs w:val="28"/>
        </w:rPr>
        <w:t xml:space="preserve"> </w:t>
      </w:r>
      <w:r w:rsidR="0023169B" w:rsidRPr="000852F3">
        <w:rPr>
          <w:sz w:val="28"/>
          <w:szCs w:val="28"/>
        </w:rPr>
        <w:t>theo phương án thanh lý đã được Ngân hà</w:t>
      </w:r>
      <w:r w:rsidR="0023169B">
        <w:rPr>
          <w:sz w:val="28"/>
          <w:szCs w:val="28"/>
        </w:rPr>
        <w:t>ng Nhà nước chi nhánh phê duyệt, tuân thủ quy định tại Thông tư này và quy định của pháp luật có liên quan,</w:t>
      </w:r>
      <w:r w:rsidRPr="000852F3">
        <w:rPr>
          <w:sz w:val="28"/>
          <w:szCs w:val="28"/>
        </w:rPr>
        <w:t xml:space="preserve"> tìm mọi biện pháp để thu hồi nợ và các tài sản của quỹ tín dụng nhân dân. Mọi khoản thu của quỹ tín dụng nhân dân phải được sử dụng để thanh toán cho các chủ nợ theo quy định tại </w:t>
      </w:r>
      <w:r w:rsidR="00833645" w:rsidRPr="000852F3">
        <w:rPr>
          <w:sz w:val="28"/>
          <w:szCs w:val="28"/>
        </w:rPr>
        <w:t xml:space="preserve">Điều </w:t>
      </w:r>
      <w:r w:rsidR="00CC68F8" w:rsidRPr="000852F3">
        <w:rPr>
          <w:sz w:val="28"/>
          <w:szCs w:val="28"/>
        </w:rPr>
        <w:t xml:space="preserve">26 </w:t>
      </w:r>
      <w:r w:rsidRPr="000852F3">
        <w:rPr>
          <w:sz w:val="28"/>
          <w:szCs w:val="28"/>
        </w:rPr>
        <w:t>Thông tư này;</w:t>
      </w:r>
    </w:p>
    <w:p w14:paraId="653608A0" w14:textId="6051A74C" w:rsidR="00D00480" w:rsidRPr="000852F3" w:rsidRDefault="00052E39" w:rsidP="0042719A">
      <w:pPr>
        <w:pStyle w:val="NormalWeb"/>
        <w:spacing w:before="0" w:after="0" w:line="312" w:lineRule="auto"/>
        <w:ind w:firstLine="720"/>
        <w:jc w:val="both"/>
        <w:rPr>
          <w:sz w:val="28"/>
          <w:szCs w:val="28"/>
        </w:rPr>
      </w:pPr>
      <w:r w:rsidRPr="000852F3">
        <w:rPr>
          <w:sz w:val="28"/>
          <w:szCs w:val="28"/>
        </w:rPr>
        <w:t xml:space="preserve">c) Định kỳ ngày 10 hàng tháng hoặc khi cần thiết, báo cáo </w:t>
      </w:r>
      <w:r w:rsidR="004C5EB5" w:rsidRPr="000852F3">
        <w:rPr>
          <w:sz w:val="28"/>
          <w:szCs w:val="28"/>
        </w:rPr>
        <w:t>Tổ giám sát thanh lý</w:t>
      </w:r>
      <w:r w:rsidRPr="000852F3">
        <w:rPr>
          <w:sz w:val="28"/>
          <w:szCs w:val="28"/>
        </w:rPr>
        <w:t xml:space="preserve"> về </w:t>
      </w:r>
      <w:r w:rsidR="008247E0">
        <w:rPr>
          <w:sz w:val="28"/>
          <w:szCs w:val="28"/>
        </w:rPr>
        <w:t>tình hình</w:t>
      </w:r>
      <w:r w:rsidRPr="000852F3">
        <w:rPr>
          <w:sz w:val="28"/>
          <w:szCs w:val="28"/>
        </w:rPr>
        <w:t xml:space="preserve"> thanh lý tài sản</w:t>
      </w:r>
      <w:r w:rsidR="008247E0">
        <w:rPr>
          <w:sz w:val="28"/>
          <w:szCs w:val="28"/>
        </w:rPr>
        <w:t>, phân chia tài sản</w:t>
      </w:r>
      <w:r w:rsidRPr="000852F3">
        <w:rPr>
          <w:sz w:val="28"/>
          <w:szCs w:val="28"/>
        </w:rPr>
        <w:t xml:space="preserve"> và chi trả cho các chủ nợ của quỹ tín dụng nhân dân</w:t>
      </w:r>
      <w:r w:rsidR="00F700B9">
        <w:rPr>
          <w:sz w:val="28"/>
          <w:szCs w:val="28"/>
        </w:rPr>
        <w:t>.</w:t>
      </w:r>
    </w:p>
    <w:p w14:paraId="64F5DFA1" w14:textId="547B4F4D" w:rsidR="004C5EB5" w:rsidRPr="000852F3" w:rsidRDefault="008247E0" w:rsidP="0042719A">
      <w:pPr>
        <w:pStyle w:val="NormalWeb"/>
        <w:spacing w:before="0" w:after="0" w:line="312" w:lineRule="auto"/>
        <w:ind w:firstLine="720"/>
        <w:jc w:val="both"/>
        <w:rPr>
          <w:sz w:val="28"/>
          <w:szCs w:val="28"/>
        </w:rPr>
      </w:pPr>
      <w:r>
        <w:rPr>
          <w:sz w:val="28"/>
          <w:szCs w:val="28"/>
        </w:rPr>
        <w:t>3. Chi phí hoạt động của Hội đồng thanh lý do quỹ tín dụng nhân dân chi trả. Việc hạch toán chi phí hoạt động của Hội đồng thanh lý phải tuân thủ theo chế độ kế toán hiện hành.</w:t>
      </w:r>
    </w:p>
    <w:p w14:paraId="21C060C4" w14:textId="7265F238" w:rsidR="00D00480" w:rsidRPr="000852F3" w:rsidRDefault="00052E39" w:rsidP="0042719A">
      <w:pPr>
        <w:pStyle w:val="Heading2"/>
        <w:spacing w:before="0"/>
        <w:ind w:left="0" w:firstLine="720"/>
        <w:rPr>
          <w:szCs w:val="28"/>
        </w:rPr>
      </w:pPr>
      <w:r w:rsidRPr="000852F3">
        <w:rPr>
          <w:szCs w:val="28"/>
        </w:rPr>
        <w:t xml:space="preserve">Điều </w:t>
      </w:r>
      <w:r w:rsidR="00552AE5" w:rsidRPr="000852F3">
        <w:rPr>
          <w:szCs w:val="28"/>
        </w:rPr>
        <w:t>2</w:t>
      </w:r>
      <w:r w:rsidR="00254574">
        <w:rPr>
          <w:szCs w:val="28"/>
        </w:rPr>
        <w:t>5</w:t>
      </w:r>
      <w:r w:rsidRPr="000852F3">
        <w:rPr>
          <w:szCs w:val="28"/>
        </w:rPr>
        <w:t xml:space="preserve">. Phương án thanh lý tài sản quỹ tín dụng nhân dân </w:t>
      </w:r>
    </w:p>
    <w:p w14:paraId="6C4CFFF0" w14:textId="77777777" w:rsidR="00D00480" w:rsidRPr="000852F3" w:rsidRDefault="00052E39" w:rsidP="0042719A">
      <w:pPr>
        <w:pStyle w:val="NormalWeb"/>
        <w:shd w:val="clear" w:color="auto" w:fill="FFFFFF"/>
        <w:spacing w:before="0" w:after="0" w:line="312" w:lineRule="auto"/>
        <w:ind w:firstLine="720"/>
        <w:jc w:val="both"/>
        <w:rPr>
          <w:sz w:val="28"/>
          <w:szCs w:val="28"/>
        </w:rPr>
      </w:pPr>
      <w:r w:rsidRPr="000852F3">
        <w:rPr>
          <w:sz w:val="28"/>
          <w:szCs w:val="28"/>
        </w:rPr>
        <w:t>Phương án thanh lý tài sản quỹ tín dụng nhân dân phải được Đại hội thành viên quỹ tín dụng nhân dân thông qua và tối thiểu bao gồm các nội dung sau:</w:t>
      </w:r>
    </w:p>
    <w:p w14:paraId="610397FE" w14:textId="77777777" w:rsidR="00D00480" w:rsidRPr="000852F3" w:rsidRDefault="00052E39" w:rsidP="0042719A">
      <w:pPr>
        <w:pStyle w:val="NormalWeb"/>
        <w:shd w:val="clear" w:color="auto" w:fill="FFFFFF"/>
        <w:spacing w:before="0" w:after="0" w:line="312" w:lineRule="auto"/>
        <w:ind w:firstLine="720"/>
        <w:jc w:val="both"/>
        <w:rPr>
          <w:sz w:val="28"/>
          <w:szCs w:val="28"/>
        </w:rPr>
      </w:pPr>
      <w:r w:rsidRPr="000852F3">
        <w:rPr>
          <w:sz w:val="28"/>
          <w:szCs w:val="28"/>
        </w:rPr>
        <w:t>1. Tên, địa chỉ, trang thông tin điện tử (nếu có) của quỹ tín dụng nhân dân</w:t>
      </w:r>
      <w:r w:rsidR="005E5368" w:rsidRPr="000852F3">
        <w:rPr>
          <w:sz w:val="28"/>
          <w:szCs w:val="28"/>
        </w:rPr>
        <w:t>.</w:t>
      </w:r>
    </w:p>
    <w:p w14:paraId="61EAC436" w14:textId="77777777" w:rsidR="00D00480" w:rsidRPr="000852F3" w:rsidRDefault="00052E39" w:rsidP="0042719A">
      <w:pPr>
        <w:pStyle w:val="NormalWeb"/>
        <w:shd w:val="clear" w:color="auto" w:fill="FFFFFF"/>
        <w:spacing w:before="0" w:after="0" w:line="312" w:lineRule="auto"/>
        <w:ind w:firstLine="720"/>
        <w:jc w:val="both"/>
        <w:rPr>
          <w:sz w:val="28"/>
          <w:szCs w:val="28"/>
        </w:rPr>
      </w:pPr>
      <w:r w:rsidRPr="000852F3">
        <w:rPr>
          <w:sz w:val="28"/>
          <w:szCs w:val="28"/>
        </w:rPr>
        <w:t>2. Tên, địa chỉ và số điện thoại liên lạc của thành viên Hội đồng quản trị, thành viên Ban kiểm soát, Giám đốc quỹ tín dụng nhân dân.</w:t>
      </w:r>
    </w:p>
    <w:p w14:paraId="06763CC3" w14:textId="43825673" w:rsidR="00D00480" w:rsidRPr="000852F3" w:rsidRDefault="00052E39" w:rsidP="0042719A">
      <w:pPr>
        <w:pStyle w:val="NormalWeb"/>
        <w:shd w:val="clear" w:color="auto" w:fill="FFFFFF"/>
        <w:spacing w:before="0" w:after="0" w:line="312" w:lineRule="auto"/>
        <w:ind w:firstLine="720"/>
        <w:jc w:val="both"/>
        <w:rPr>
          <w:sz w:val="28"/>
          <w:szCs w:val="28"/>
        </w:rPr>
      </w:pPr>
      <w:r w:rsidRPr="000852F3">
        <w:rPr>
          <w:sz w:val="28"/>
          <w:szCs w:val="28"/>
        </w:rPr>
        <w:t xml:space="preserve">3. </w:t>
      </w:r>
      <w:commentRangeStart w:id="240"/>
      <w:r w:rsidRPr="000852F3">
        <w:rPr>
          <w:sz w:val="28"/>
          <w:szCs w:val="28"/>
        </w:rPr>
        <w:t>Danh sách thành viên Hội đồng thanh lý</w:t>
      </w:r>
      <w:r w:rsidR="00BE6CD4" w:rsidRPr="000852F3">
        <w:rPr>
          <w:sz w:val="28"/>
          <w:szCs w:val="28"/>
        </w:rPr>
        <w:t xml:space="preserve"> </w:t>
      </w:r>
      <w:r w:rsidR="0024427B">
        <w:rPr>
          <w:sz w:val="28"/>
          <w:szCs w:val="28"/>
        </w:rPr>
        <w:t xml:space="preserve">(bao gồm tên, địa chỉ, số điện thoại liên lạc của từng thành viên) </w:t>
      </w:r>
      <w:r w:rsidR="00BE6CD4" w:rsidRPr="000852F3">
        <w:rPr>
          <w:sz w:val="28"/>
          <w:szCs w:val="28"/>
        </w:rPr>
        <w:t xml:space="preserve">theo quy định tại Điều </w:t>
      </w:r>
      <w:r w:rsidR="002E099F" w:rsidRPr="000852F3">
        <w:rPr>
          <w:sz w:val="28"/>
          <w:szCs w:val="28"/>
        </w:rPr>
        <w:t>2</w:t>
      </w:r>
      <w:r w:rsidR="00254574">
        <w:rPr>
          <w:sz w:val="28"/>
          <w:szCs w:val="28"/>
        </w:rPr>
        <w:t>3</w:t>
      </w:r>
      <w:r w:rsidR="00BE6CD4" w:rsidRPr="000852F3">
        <w:rPr>
          <w:sz w:val="28"/>
          <w:szCs w:val="28"/>
        </w:rPr>
        <w:t xml:space="preserve"> Thông tư này</w:t>
      </w:r>
      <w:r w:rsidRPr="000852F3">
        <w:rPr>
          <w:sz w:val="28"/>
          <w:szCs w:val="28"/>
        </w:rPr>
        <w:t>.</w:t>
      </w:r>
      <w:commentRangeEnd w:id="240"/>
      <w:r w:rsidRPr="000852F3">
        <w:rPr>
          <w:sz w:val="28"/>
          <w:szCs w:val="28"/>
        </w:rPr>
        <w:commentReference w:id="240"/>
      </w:r>
    </w:p>
    <w:p w14:paraId="0105C2F6" w14:textId="2BD894EB" w:rsidR="00D00480" w:rsidRPr="000852F3" w:rsidRDefault="00CC68F8" w:rsidP="0042719A">
      <w:pPr>
        <w:pStyle w:val="NormalWeb"/>
        <w:shd w:val="clear" w:color="auto" w:fill="FFFFFF"/>
        <w:spacing w:before="0" w:after="0" w:line="312" w:lineRule="auto"/>
        <w:ind w:firstLine="720"/>
        <w:jc w:val="both"/>
        <w:rPr>
          <w:sz w:val="28"/>
          <w:szCs w:val="28"/>
        </w:rPr>
      </w:pPr>
      <w:r w:rsidRPr="000852F3">
        <w:rPr>
          <w:sz w:val="28"/>
          <w:szCs w:val="28"/>
        </w:rPr>
        <w:t>4</w:t>
      </w:r>
      <w:r w:rsidR="00052E39" w:rsidRPr="000852F3">
        <w:rPr>
          <w:sz w:val="28"/>
          <w:szCs w:val="28"/>
        </w:rPr>
        <w:t>. T</w:t>
      </w:r>
      <w:r w:rsidR="00F700B9">
        <w:rPr>
          <w:sz w:val="28"/>
          <w:szCs w:val="28"/>
        </w:rPr>
        <w:t>óm tắt t</w:t>
      </w:r>
      <w:r w:rsidR="00052E39" w:rsidRPr="000852F3">
        <w:rPr>
          <w:sz w:val="28"/>
          <w:szCs w:val="28"/>
        </w:rPr>
        <w:t>ình hình tài chính và hoạt động (</w:t>
      </w:r>
      <w:r w:rsidR="0024427B">
        <w:rPr>
          <w:sz w:val="28"/>
          <w:szCs w:val="28"/>
        </w:rPr>
        <w:t xml:space="preserve">giá trị thực của vốn điều lệ, nợ xấu, </w:t>
      </w:r>
      <w:r w:rsidR="00052E39" w:rsidRPr="000852F3">
        <w:rPr>
          <w:sz w:val="28"/>
          <w:szCs w:val="28"/>
        </w:rPr>
        <w:t xml:space="preserve">tình hình công nợ, các khoản phải thu, phải trả bao gồm nội bảng và ngoại bảng) đến thời điểm đề nghị giải thể hoặc </w:t>
      </w:r>
      <w:r w:rsidR="0024427B">
        <w:rPr>
          <w:sz w:val="28"/>
          <w:szCs w:val="28"/>
        </w:rPr>
        <w:t xml:space="preserve">thời điểm Ngân hàng Nhà nước chi nhánh có văn bản </w:t>
      </w:r>
      <w:r w:rsidR="000837AA">
        <w:rPr>
          <w:sz w:val="28"/>
          <w:szCs w:val="28"/>
        </w:rPr>
        <w:t>yêu cầu</w:t>
      </w:r>
      <w:r w:rsidR="004F5B7E" w:rsidRPr="000852F3">
        <w:rPr>
          <w:sz w:val="28"/>
          <w:szCs w:val="28"/>
        </w:rPr>
        <w:t xml:space="preserve"> </w:t>
      </w:r>
      <w:r w:rsidR="0024427B">
        <w:rPr>
          <w:sz w:val="28"/>
          <w:szCs w:val="28"/>
        </w:rPr>
        <w:t>quỹ tín dụng nhân dân</w:t>
      </w:r>
      <w:r w:rsidR="000837AA">
        <w:rPr>
          <w:sz w:val="28"/>
          <w:szCs w:val="28"/>
        </w:rPr>
        <w:t xml:space="preserve"> thực hiện thanh lý tài sản</w:t>
      </w:r>
      <w:r w:rsidR="00052E39" w:rsidRPr="000852F3">
        <w:rPr>
          <w:sz w:val="28"/>
          <w:szCs w:val="28"/>
        </w:rPr>
        <w:t xml:space="preserve">; trong </w:t>
      </w:r>
      <w:r w:rsidR="00052E39" w:rsidRPr="000852F3">
        <w:rPr>
          <w:sz w:val="28"/>
          <w:szCs w:val="28"/>
        </w:rPr>
        <w:lastRenderedPageBreak/>
        <w:t>đó xác định rõ khả năng thanh toán các khoản nợ</w:t>
      </w:r>
      <w:r w:rsidR="0024427B">
        <w:rPr>
          <w:sz w:val="28"/>
          <w:szCs w:val="28"/>
        </w:rPr>
        <w:t xml:space="preserve"> và nghĩa vụ tài sản khác</w:t>
      </w:r>
      <w:r w:rsidR="00052E39" w:rsidRPr="000852F3">
        <w:rPr>
          <w:sz w:val="28"/>
          <w:szCs w:val="28"/>
        </w:rPr>
        <w:t>; thời hạn thanh t</w:t>
      </w:r>
      <w:r w:rsidR="003945B6" w:rsidRPr="000852F3">
        <w:rPr>
          <w:sz w:val="28"/>
          <w:szCs w:val="28"/>
        </w:rPr>
        <w:t>oán nợ và thanh lý các hợp đồng.</w:t>
      </w:r>
    </w:p>
    <w:p w14:paraId="5514FABB" w14:textId="77777777" w:rsidR="00D00480" w:rsidRPr="000852F3" w:rsidRDefault="00CC68F8" w:rsidP="0042719A">
      <w:pPr>
        <w:pStyle w:val="NormalWeb"/>
        <w:shd w:val="clear" w:color="auto" w:fill="FFFFFF"/>
        <w:spacing w:before="0" w:after="0" w:line="312" w:lineRule="auto"/>
        <w:ind w:firstLine="720"/>
        <w:jc w:val="both"/>
        <w:rPr>
          <w:sz w:val="28"/>
          <w:szCs w:val="28"/>
        </w:rPr>
      </w:pPr>
      <w:r w:rsidRPr="000852F3">
        <w:rPr>
          <w:sz w:val="28"/>
          <w:szCs w:val="28"/>
        </w:rPr>
        <w:t>5</w:t>
      </w:r>
      <w:r w:rsidR="00052E39" w:rsidRPr="000852F3">
        <w:rPr>
          <w:sz w:val="28"/>
          <w:szCs w:val="28"/>
        </w:rPr>
        <w:t xml:space="preserve">. Danh sách thành viên góp vốn và tỷ lệ góp vốn của từng thành viên. </w:t>
      </w:r>
    </w:p>
    <w:p w14:paraId="20E3CDF3" w14:textId="1ED73BAE" w:rsidR="00D00480" w:rsidRPr="000852F3" w:rsidRDefault="00CC68F8" w:rsidP="0042719A">
      <w:pPr>
        <w:pStyle w:val="NormalWeb"/>
        <w:shd w:val="clear" w:color="auto" w:fill="FFFFFF"/>
        <w:spacing w:before="0" w:after="0" w:line="312" w:lineRule="auto"/>
        <w:ind w:firstLine="720"/>
        <w:jc w:val="both"/>
        <w:rPr>
          <w:sz w:val="28"/>
          <w:szCs w:val="28"/>
        </w:rPr>
      </w:pPr>
      <w:r w:rsidRPr="000852F3">
        <w:rPr>
          <w:sz w:val="28"/>
          <w:szCs w:val="28"/>
        </w:rPr>
        <w:t>6</w:t>
      </w:r>
      <w:r w:rsidR="00052E39" w:rsidRPr="000852F3">
        <w:rPr>
          <w:sz w:val="28"/>
          <w:szCs w:val="28"/>
        </w:rPr>
        <w:t>. Kế hoạch</w:t>
      </w:r>
      <w:r w:rsidR="00BE5672">
        <w:rPr>
          <w:sz w:val="28"/>
          <w:szCs w:val="28"/>
        </w:rPr>
        <w:t>, biện pháp</w:t>
      </w:r>
      <w:r w:rsidR="00052E39" w:rsidRPr="000852F3">
        <w:rPr>
          <w:sz w:val="28"/>
          <w:szCs w:val="28"/>
        </w:rPr>
        <w:t xml:space="preserve"> xử lý quyền lợi và nghĩa vụ, trong đó nêu rõ lộ trình thanh lý</w:t>
      </w:r>
      <w:r w:rsidR="00BE5672">
        <w:rPr>
          <w:sz w:val="28"/>
          <w:szCs w:val="28"/>
        </w:rPr>
        <w:t>, phương án phân chia tài sản</w:t>
      </w:r>
      <w:r w:rsidR="00052E39" w:rsidRPr="000852F3">
        <w:rPr>
          <w:sz w:val="28"/>
          <w:szCs w:val="28"/>
        </w:rPr>
        <w:t>.</w:t>
      </w:r>
    </w:p>
    <w:p w14:paraId="5E60A570" w14:textId="2ED5B657" w:rsidR="00D00480" w:rsidRPr="000852F3" w:rsidRDefault="00CC68F8" w:rsidP="0042719A">
      <w:pPr>
        <w:pStyle w:val="NormalWeb"/>
        <w:shd w:val="clear" w:color="auto" w:fill="FFFFFF"/>
        <w:spacing w:before="0" w:after="0" w:line="312" w:lineRule="auto"/>
        <w:ind w:firstLine="720"/>
        <w:jc w:val="both"/>
        <w:rPr>
          <w:sz w:val="28"/>
          <w:szCs w:val="28"/>
        </w:rPr>
      </w:pPr>
      <w:r w:rsidRPr="000852F3">
        <w:rPr>
          <w:sz w:val="28"/>
          <w:szCs w:val="28"/>
        </w:rPr>
        <w:t>7</w:t>
      </w:r>
      <w:r w:rsidR="00052E39" w:rsidRPr="000852F3">
        <w:rPr>
          <w:sz w:val="28"/>
          <w:szCs w:val="28"/>
        </w:rPr>
        <w:t>. Phương án lưu trữ hồ sơ, tài liệu sau khi thu hồi Giấy phép.</w:t>
      </w:r>
    </w:p>
    <w:p w14:paraId="3CB7A270" w14:textId="449AD3BD" w:rsidR="00D00480" w:rsidRPr="000852F3" w:rsidRDefault="00CC68F8" w:rsidP="0042719A">
      <w:pPr>
        <w:pStyle w:val="NormalWeb"/>
        <w:shd w:val="clear" w:color="auto" w:fill="FFFFFF"/>
        <w:spacing w:before="0" w:after="0" w:line="312" w:lineRule="auto"/>
        <w:ind w:firstLine="720"/>
        <w:jc w:val="both"/>
        <w:rPr>
          <w:sz w:val="28"/>
          <w:szCs w:val="28"/>
        </w:rPr>
      </w:pPr>
      <w:r w:rsidRPr="000852F3">
        <w:rPr>
          <w:sz w:val="28"/>
          <w:szCs w:val="28"/>
        </w:rPr>
        <w:t>8</w:t>
      </w:r>
      <w:r w:rsidR="00052E39" w:rsidRPr="000852F3">
        <w:rPr>
          <w:sz w:val="28"/>
          <w:szCs w:val="28"/>
        </w:rPr>
        <w:t>. Trách nhiệm của tổ chức, cá nhân có liên quan đến quá trình thanh lý tài sản</w:t>
      </w:r>
      <w:r w:rsidR="00BE5672">
        <w:rPr>
          <w:sz w:val="28"/>
          <w:szCs w:val="28"/>
        </w:rPr>
        <w:t>, giải thể, thu hồi Giấy phép</w:t>
      </w:r>
      <w:r w:rsidR="00052E39" w:rsidRPr="000852F3">
        <w:rPr>
          <w:sz w:val="28"/>
          <w:szCs w:val="28"/>
        </w:rPr>
        <w:t>.</w:t>
      </w:r>
    </w:p>
    <w:p w14:paraId="6D9BED96" w14:textId="516E0149" w:rsidR="00D00480" w:rsidRPr="000852F3" w:rsidRDefault="00052E39" w:rsidP="0042719A">
      <w:pPr>
        <w:pStyle w:val="Heading2"/>
        <w:keepNext w:val="0"/>
        <w:keepLines w:val="0"/>
        <w:spacing w:before="0"/>
        <w:ind w:left="0" w:firstLine="720"/>
        <w:rPr>
          <w:szCs w:val="28"/>
        </w:rPr>
      </w:pPr>
      <w:r w:rsidRPr="000852F3">
        <w:rPr>
          <w:szCs w:val="28"/>
        </w:rPr>
        <w:t>Điều </w:t>
      </w:r>
      <w:r w:rsidR="00552AE5" w:rsidRPr="000852F3">
        <w:rPr>
          <w:szCs w:val="28"/>
        </w:rPr>
        <w:t>2</w:t>
      </w:r>
      <w:r w:rsidR="00254574">
        <w:rPr>
          <w:szCs w:val="28"/>
        </w:rPr>
        <w:t>6</w:t>
      </w:r>
      <w:r w:rsidRPr="000852F3">
        <w:rPr>
          <w:szCs w:val="28"/>
        </w:rPr>
        <w:t>. Thứ tự phân chia tài sản</w:t>
      </w:r>
    </w:p>
    <w:p w14:paraId="11F67B6C" w14:textId="77777777" w:rsidR="00D00480" w:rsidRPr="000852F3" w:rsidRDefault="00052E39" w:rsidP="0042719A">
      <w:pPr>
        <w:pStyle w:val="NormalWeb"/>
        <w:spacing w:before="0" w:after="0" w:line="312" w:lineRule="auto"/>
        <w:ind w:firstLine="720"/>
        <w:jc w:val="both"/>
        <w:rPr>
          <w:sz w:val="28"/>
          <w:szCs w:val="28"/>
        </w:rPr>
      </w:pPr>
      <w:r w:rsidRPr="000852F3">
        <w:rPr>
          <w:sz w:val="28"/>
          <w:szCs w:val="28"/>
        </w:rPr>
        <w:t>1. Việc phân chia giá trị tài sản của quỹ tín dụng nhân dân được thực hiện theo thứ tự sau đây:</w:t>
      </w:r>
    </w:p>
    <w:p w14:paraId="52E00D4E" w14:textId="7EE046CF" w:rsidR="00F04C90" w:rsidRDefault="00052E39" w:rsidP="0042719A">
      <w:pPr>
        <w:pStyle w:val="NormalWeb"/>
        <w:spacing w:before="0" w:after="0" w:line="312" w:lineRule="auto"/>
        <w:ind w:firstLine="720"/>
        <w:jc w:val="both"/>
        <w:rPr>
          <w:sz w:val="28"/>
          <w:szCs w:val="28"/>
        </w:rPr>
      </w:pPr>
      <w:r w:rsidRPr="000852F3">
        <w:rPr>
          <w:sz w:val="28"/>
          <w:szCs w:val="28"/>
        </w:rPr>
        <w:t xml:space="preserve">a) </w:t>
      </w:r>
      <w:r w:rsidR="00F04C90">
        <w:rPr>
          <w:sz w:val="28"/>
          <w:szCs w:val="28"/>
        </w:rPr>
        <w:t xml:space="preserve">Các khoản vay đặc biệt </w:t>
      </w:r>
      <w:r w:rsidR="00143A10">
        <w:rPr>
          <w:sz w:val="28"/>
          <w:szCs w:val="28"/>
        </w:rPr>
        <w:t xml:space="preserve">theo quy định tại Luật </w:t>
      </w:r>
      <w:del w:id="241" w:author="Vo Huyen Trang (TTGSNH)" w:date="2018-03-26T14:17:00Z">
        <w:r w:rsidR="00143A10" w:rsidDel="009A2435">
          <w:rPr>
            <w:sz w:val="28"/>
            <w:szCs w:val="28"/>
          </w:rPr>
          <w:delText xml:space="preserve">Các </w:delText>
        </w:r>
      </w:del>
      <w:ins w:id="242" w:author="Vo Huyen Trang (TTGSNH)" w:date="2018-03-26T14:17:00Z">
        <w:r w:rsidR="009A2435">
          <w:rPr>
            <w:sz w:val="28"/>
            <w:szCs w:val="28"/>
          </w:rPr>
          <w:t xml:space="preserve">các </w:t>
        </w:r>
      </w:ins>
      <w:r w:rsidR="00143A10">
        <w:rPr>
          <w:sz w:val="28"/>
          <w:szCs w:val="28"/>
        </w:rPr>
        <w:t>tổ chức tín dụng (đã được sửa đổi, bổ sung)</w:t>
      </w:r>
      <w:r w:rsidR="00F04C90">
        <w:rPr>
          <w:sz w:val="28"/>
          <w:szCs w:val="28"/>
        </w:rPr>
        <w:t>;</w:t>
      </w:r>
    </w:p>
    <w:p w14:paraId="37E98F50" w14:textId="65346C2C" w:rsidR="00D00480" w:rsidRPr="000852F3" w:rsidRDefault="00F04C90" w:rsidP="0042719A">
      <w:pPr>
        <w:pStyle w:val="NormalWeb"/>
        <w:spacing w:before="0" w:after="0" w:line="312" w:lineRule="auto"/>
        <w:ind w:firstLine="720"/>
        <w:jc w:val="both"/>
        <w:rPr>
          <w:sz w:val="28"/>
          <w:szCs w:val="28"/>
        </w:rPr>
      </w:pPr>
      <w:r w:rsidRPr="000852F3">
        <w:rPr>
          <w:sz w:val="28"/>
          <w:szCs w:val="28"/>
        </w:rPr>
        <w:t xml:space="preserve">b) </w:t>
      </w:r>
      <w:r w:rsidR="00052E39" w:rsidRPr="000852F3">
        <w:rPr>
          <w:sz w:val="28"/>
          <w:szCs w:val="28"/>
        </w:rPr>
        <w:t xml:space="preserve">Các khoản lệ phí, chi phí </w:t>
      </w:r>
      <w:r w:rsidR="00143A10">
        <w:rPr>
          <w:sz w:val="28"/>
          <w:szCs w:val="28"/>
        </w:rPr>
        <w:t xml:space="preserve">thực hiện </w:t>
      </w:r>
      <w:r w:rsidR="00143A10" w:rsidRPr="000852F3">
        <w:rPr>
          <w:sz w:val="28"/>
          <w:szCs w:val="28"/>
        </w:rPr>
        <w:t xml:space="preserve">thanh lý </w:t>
      </w:r>
      <w:r w:rsidR="00143A10">
        <w:rPr>
          <w:sz w:val="28"/>
          <w:szCs w:val="28"/>
        </w:rPr>
        <w:t xml:space="preserve">tài sản </w:t>
      </w:r>
      <w:r w:rsidR="00052E39" w:rsidRPr="000852F3">
        <w:rPr>
          <w:sz w:val="28"/>
          <w:szCs w:val="28"/>
        </w:rPr>
        <w:t>theo quy định của pháp luật;</w:t>
      </w:r>
    </w:p>
    <w:p w14:paraId="162BC8EE" w14:textId="2726C175" w:rsidR="00D00480" w:rsidRPr="000852F3" w:rsidRDefault="00F04C90" w:rsidP="0042719A">
      <w:pPr>
        <w:pStyle w:val="NormalWeb"/>
        <w:spacing w:before="0" w:after="0" w:line="312" w:lineRule="auto"/>
        <w:ind w:firstLine="720"/>
        <w:jc w:val="both"/>
        <w:rPr>
          <w:sz w:val="28"/>
          <w:szCs w:val="28"/>
        </w:rPr>
      </w:pPr>
      <w:r w:rsidRPr="000852F3">
        <w:rPr>
          <w:sz w:val="28"/>
          <w:szCs w:val="28"/>
        </w:rPr>
        <w:t xml:space="preserve">c) </w:t>
      </w:r>
      <w:r w:rsidR="00052E39" w:rsidRPr="000852F3">
        <w:rPr>
          <w:sz w:val="28"/>
          <w:szCs w:val="28"/>
        </w:rPr>
        <w:t xml:space="preserve">Các khoản nợ lương, trợ cấp thôi việc, </w:t>
      </w:r>
      <w:r w:rsidR="00143A10">
        <w:rPr>
          <w:sz w:val="28"/>
          <w:szCs w:val="28"/>
        </w:rPr>
        <w:t xml:space="preserve">trợ cấp mất việc làm, </w:t>
      </w:r>
      <w:r w:rsidR="00052E39" w:rsidRPr="000852F3">
        <w:rPr>
          <w:sz w:val="28"/>
          <w:szCs w:val="28"/>
        </w:rPr>
        <w:t>bảo hiểm xã hội</w:t>
      </w:r>
      <w:r w:rsidR="00143A10">
        <w:rPr>
          <w:sz w:val="28"/>
          <w:szCs w:val="28"/>
        </w:rPr>
        <w:t>, bảo hiểm y tế</w:t>
      </w:r>
      <w:r w:rsidR="00052E39" w:rsidRPr="000852F3">
        <w:rPr>
          <w:sz w:val="28"/>
          <w:szCs w:val="28"/>
        </w:rPr>
        <w:t xml:space="preserve"> đối với người lao động theo quy định của pháp luật và các quyền lợi khác theo thỏa ước lao động tập thể và hợp đồng lao động đã ký kết;</w:t>
      </w:r>
    </w:p>
    <w:p w14:paraId="1F0B3DAB" w14:textId="1A764D28" w:rsidR="00D00480" w:rsidRPr="000852F3" w:rsidRDefault="00F04C90" w:rsidP="0042719A">
      <w:pPr>
        <w:pStyle w:val="NormalWeb"/>
        <w:spacing w:before="0" w:after="0" w:line="312" w:lineRule="auto"/>
        <w:ind w:firstLine="720"/>
        <w:jc w:val="both"/>
        <w:rPr>
          <w:sz w:val="28"/>
          <w:szCs w:val="28"/>
        </w:rPr>
      </w:pPr>
      <w:r w:rsidRPr="000852F3">
        <w:rPr>
          <w:sz w:val="28"/>
          <w:szCs w:val="28"/>
        </w:rPr>
        <w:t xml:space="preserve">d) </w:t>
      </w:r>
      <w:r w:rsidR="00052E39" w:rsidRPr="000852F3">
        <w:rPr>
          <w:sz w:val="28"/>
          <w:szCs w:val="28"/>
        </w:rPr>
        <w:t>Các khoản chi trả cho người gửi tiền;</w:t>
      </w:r>
    </w:p>
    <w:p w14:paraId="0D49927B" w14:textId="477AC143" w:rsidR="00D00480" w:rsidRPr="000852F3" w:rsidRDefault="00D958BB" w:rsidP="0042719A">
      <w:pPr>
        <w:pStyle w:val="NormalWeb"/>
        <w:spacing w:before="0" w:after="0" w:line="312" w:lineRule="auto"/>
        <w:ind w:firstLine="720"/>
        <w:jc w:val="both"/>
        <w:rPr>
          <w:sz w:val="28"/>
          <w:szCs w:val="28"/>
        </w:rPr>
      </w:pPr>
      <w:r>
        <w:rPr>
          <w:sz w:val="28"/>
          <w:szCs w:val="28"/>
        </w:rPr>
        <w:t xml:space="preserve">đ) </w:t>
      </w:r>
      <w:commentRangeStart w:id="243"/>
      <w:r w:rsidR="00052E39" w:rsidRPr="000852F3">
        <w:rPr>
          <w:sz w:val="28"/>
          <w:szCs w:val="28"/>
        </w:rPr>
        <w:t>Các khoản nợ vay từ Quỹ bảo toàn;</w:t>
      </w:r>
      <w:commentRangeEnd w:id="243"/>
      <w:r w:rsidR="00FE25AD" w:rsidRPr="000852F3">
        <w:rPr>
          <w:rStyle w:val="CommentReference"/>
        </w:rPr>
        <w:commentReference w:id="243"/>
      </w:r>
    </w:p>
    <w:p w14:paraId="0E4B1F46" w14:textId="74D8A97E" w:rsidR="00D958BB" w:rsidRDefault="00D958BB" w:rsidP="0042719A">
      <w:pPr>
        <w:pStyle w:val="NormalWeb"/>
        <w:spacing w:before="0" w:after="0" w:line="312" w:lineRule="auto"/>
        <w:ind w:firstLine="720"/>
        <w:jc w:val="both"/>
        <w:rPr>
          <w:sz w:val="28"/>
          <w:szCs w:val="28"/>
        </w:rPr>
      </w:pPr>
      <w:r w:rsidRPr="000852F3">
        <w:rPr>
          <w:sz w:val="28"/>
          <w:szCs w:val="28"/>
        </w:rPr>
        <w:t xml:space="preserve">e) </w:t>
      </w:r>
      <w:r>
        <w:rPr>
          <w:sz w:val="28"/>
          <w:szCs w:val="28"/>
        </w:rPr>
        <w:t>Các nghĩa vụ tài chính đối với Nhà nước;</w:t>
      </w:r>
    </w:p>
    <w:p w14:paraId="40FC1E14" w14:textId="360A68E9" w:rsidR="00D00480" w:rsidRPr="000852F3" w:rsidRDefault="00D958BB" w:rsidP="0042719A">
      <w:pPr>
        <w:pStyle w:val="NormalWeb"/>
        <w:spacing w:before="0" w:after="0" w:line="312" w:lineRule="auto"/>
        <w:ind w:firstLine="720"/>
        <w:jc w:val="both"/>
        <w:rPr>
          <w:sz w:val="28"/>
          <w:szCs w:val="28"/>
        </w:rPr>
      </w:pPr>
      <w:r w:rsidRPr="000852F3">
        <w:rPr>
          <w:sz w:val="28"/>
          <w:szCs w:val="28"/>
        </w:rPr>
        <w:t xml:space="preserve">g) </w:t>
      </w:r>
      <w:r>
        <w:rPr>
          <w:sz w:val="28"/>
          <w:szCs w:val="28"/>
        </w:rPr>
        <w:t>Các khoản nợ khác</w:t>
      </w:r>
      <w:r w:rsidR="00052E39" w:rsidRPr="000852F3">
        <w:rPr>
          <w:sz w:val="28"/>
          <w:szCs w:val="28"/>
        </w:rPr>
        <w:t>.</w:t>
      </w:r>
    </w:p>
    <w:p w14:paraId="231AADCC" w14:textId="48677B2D" w:rsidR="00D00480" w:rsidRPr="000852F3" w:rsidRDefault="00052E39" w:rsidP="0042719A">
      <w:pPr>
        <w:pStyle w:val="NormalWeb"/>
        <w:spacing w:before="0" w:after="0" w:line="312" w:lineRule="auto"/>
        <w:ind w:firstLine="720"/>
        <w:jc w:val="both"/>
        <w:rPr>
          <w:sz w:val="28"/>
          <w:szCs w:val="28"/>
        </w:rPr>
      </w:pPr>
      <w:r w:rsidRPr="000852F3">
        <w:rPr>
          <w:sz w:val="28"/>
          <w:szCs w:val="28"/>
        </w:rPr>
        <w:t>2. Trường hợp giá trị tài sản của quỹ tín dụng nhân dân sau khi đã thanh toán đủ các khoản theo quy định tại khoản 1 Điều này mà vẫn còn thì phần giá trị tài sản còn lại được chia cho các thành viên góp vốn theo tỷ lệ góp vốn tại thời điểm thực hiện việc phân chia tài sản.</w:t>
      </w:r>
    </w:p>
    <w:p w14:paraId="518A3E5B" w14:textId="77777777" w:rsidR="00707FDB" w:rsidRPr="000852F3" w:rsidRDefault="00052E39" w:rsidP="0042719A">
      <w:pPr>
        <w:pStyle w:val="NormalWeb"/>
        <w:spacing w:before="0" w:after="0" w:line="312" w:lineRule="auto"/>
        <w:ind w:firstLine="720"/>
        <w:jc w:val="both"/>
        <w:rPr>
          <w:sz w:val="28"/>
          <w:szCs w:val="28"/>
        </w:rPr>
      </w:pPr>
      <w:r w:rsidRPr="000852F3">
        <w:rPr>
          <w:sz w:val="28"/>
          <w:szCs w:val="28"/>
        </w:rPr>
        <w:t>3. Quỹ tín dụng nhân dân không được chia cho thành viên vốn và tài sản chung do Nhà nước trợ cấp (vốn do Nhà nước trợ cấp, công trình công cộng, kết cấu hạ tầng phục vụ chung cho cộng đồng dân cư) mà phải chuyển giao cho chính quyền địa phương quản lý. Đối với đất do Nhà nước giao cho quỹ tín dụng nhân dân sử dụng được xử lý theo quy định của pháp luật về đất đai.</w:t>
      </w:r>
    </w:p>
    <w:p w14:paraId="3F86FB55" w14:textId="77777777" w:rsidR="00707FDB" w:rsidRPr="000852F3" w:rsidRDefault="00707FDB" w:rsidP="0042719A">
      <w:pPr>
        <w:pStyle w:val="Heading2"/>
        <w:keepNext w:val="0"/>
        <w:keepLines w:val="0"/>
        <w:widowControl w:val="0"/>
        <w:spacing w:before="0"/>
        <w:ind w:firstLine="720"/>
        <w:jc w:val="center"/>
        <w:rPr>
          <w:szCs w:val="28"/>
        </w:rPr>
      </w:pPr>
      <w:r w:rsidRPr="000852F3">
        <w:rPr>
          <w:szCs w:val="28"/>
        </w:rPr>
        <w:t xml:space="preserve">Mục </w:t>
      </w:r>
      <w:r w:rsidR="00132793" w:rsidRPr="000852F3">
        <w:rPr>
          <w:szCs w:val="28"/>
        </w:rPr>
        <w:t>4</w:t>
      </w:r>
      <w:r w:rsidRPr="000852F3">
        <w:rPr>
          <w:szCs w:val="28"/>
        </w:rPr>
        <w:t>: Giám sát thanh lý tài sản của quỹ tín dụng nhân dân</w:t>
      </w:r>
    </w:p>
    <w:p w14:paraId="3864B04A" w14:textId="5FEDC50F" w:rsidR="00707FDB" w:rsidRPr="000852F3" w:rsidRDefault="00707FDB" w:rsidP="0042719A">
      <w:pPr>
        <w:pStyle w:val="Heading2"/>
        <w:keepNext w:val="0"/>
        <w:keepLines w:val="0"/>
        <w:widowControl w:val="0"/>
        <w:spacing w:before="0"/>
        <w:ind w:left="0" w:firstLine="680"/>
        <w:rPr>
          <w:szCs w:val="28"/>
        </w:rPr>
      </w:pPr>
      <w:r w:rsidRPr="000852F3">
        <w:rPr>
          <w:szCs w:val="28"/>
        </w:rPr>
        <w:t>Điều </w:t>
      </w:r>
      <w:bookmarkStart w:id="244" w:name="Dieu_20"/>
      <w:bookmarkEnd w:id="244"/>
      <w:r w:rsidR="00F04C90" w:rsidRPr="000852F3">
        <w:rPr>
          <w:szCs w:val="28"/>
        </w:rPr>
        <w:t>2</w:t>
      </w:r>
      <w:r w:rsidR="00254574">
        <w:rPr>
          <w:szCs w:val="28"/>
        </w:rPr>
        <w:t>7</w:t>
      </w:r>
      <w:r w:rsidRPr="000852F3">
        <w:rPr>
          <w:szCs w:val="28"/>
        </w:rPr>
        <w:t>. Tổ Giám sát thanh lý</w:t>
      </w:r>
    </w:p>
    <w:p w14:paraId="09CBDA82" w14:textId="464B7B2F" w:rsidR="00707FDB" w:rsidRPr="000852F3" w:rsidRDefault="00707FDB" w:rsidP="0042719A">
      <w:pPr>
        <w:pStyle w:val="NormalWeb"/>
        <w:widowControl w:val="0"/>
        <w:spacing w:before="0" w:after="0" w:line="312" w:lineRule="auto"/>
        <w:ind w:firstLine="720"/>
        <w:jc w:val="both"/>
        <w:rPr>
          <w:sz w:val="28"/>
          <w:szCs w:val="28"/>
        </w:rPr>
      </w:pPr>
      <w:r w:rsidRPr="000852F3">
        <w:rPr>
          <w:sz w:val="28"/>
          <w:szCs w:val="28"/>
        </w:rPr>
        <w:t xml:space="preserve">1. Giám đốc Ngân hàng Nhà nước chi nhánh quyết định việc thành lập Tổ giám sát thanh lý để giám sát việc thanh lý tài sản của quỹ tín dụng nhân dân trên </w:t>
      </w:r>
      <w:r w:rsidRPr="000852F3">
        <w:rPr>
          <w:sz w:val="28"/>
          <w:szCs w:val="28"/>
        </w:rPr>
        <w:lastRenderedPageBreak/>
        <w:t>địa bàn, chỉ định Tổ trưởng Tổ giám sát thanh lý</w:t>
      </w:r>
      <w:r w:rsidR="007C6E7A">
        <w:rPr>
          <w:sz w:val="28"/>
          <w:szCs w:val="28"/>
        </w:rPr>
        <w:t>,</w:t>
      </w:r>
      <w:r w:rsidRPr="000852F3">
        <w:rPr>
          <w:sz w:val="28"/>
          <w:szCs w:val="28"/>
        </w:rPr>
        <w:t xml:space="preserve"> quy định cụ thể nhiệm vụ, quyền hạn của Tổ trưởng và các thành viên Tổ Giám sát thanh lý. </w:t>
      </w:r>
    </w:p>
    <w:p w14:paraId="6C8A559C" w14:textId="05286206" w:rsidR="00707FDB" w:rsidRPr="000852F3" w:rsidRDefault="00707FDB" w:rsidP="0042719A">
      <w:pPr>
        <w:pStyle w:val="NormalWeb"/>
        <w:widowControl w:val="0"/>
        <w:spacing w:before="0" w:after="0" w:line="312" w:lineRule="auto"/>
        <w:ind w:firstLine="720"/>
        <w:jc w:val="both"/>
        <w:rPr>
          <w:sz w:val="28"/>
          <w:szCs w:val="28"/>
        </w:rPr>
      </w:pPr>
      <w:r w:rsidRPr="000852F3">
        <w:rPr>
          <w:sz w:val="28"/>
          <w:szCs w:val="28"/>
        </w:rPr>
        <w:t xml:space="preserve">2. Tổ giám sát thanh lý gồm tối thiểu 05 thành viên đảm bảo tiêu chuẩn, điều kiện theo quy định </w:t>
      </w:r>
      <w:r w:rsidR="008A3ED4" w:rsidRPr="000852F3">
        <w:rPr>
          <w:sz w:val="28"/>
          <w:szCs w:val="28"/>
        </w:rPr>
        <w:t xml:space="preserve">tại Điều </w:t>
      </w:r>
      <w:r w:rsidR="00947CA7" w:rsidRPr="000852F3">
        <w:rPr>
          <w:sz w:val="28"/>
          <w:szCs w:val="28"/>
        </w:rPr>
        <w:t>2</w:t>
      </w:r>
      <w:r w:rsidR="00254574">
        <w:rPr>
          <w:sz w:val="28"/>
          <w:szCs w:val="28"/>
        </w:rPr>
        <w:t>9</w:t>
      </w:r>
      <w:r w:rsidR="00947CA7" w:rsidRPr="000852F3">
        <w:rPr>
          <w:sz w:val="28"/>
          <w:szCs w:val="28"/>
        </w:rPr>
        <w:t xml:space="preserve"> </w:t>
      </w:r>
      <w:r w:rsidR="008A3ED4" w:rsidRPr="000852F3">
        <w:rPr>
          <w:sz w:val="28"/>
          <w:szCs w:val="28"/>
        </w:rPr>
        <w:t xml:space="preserve">Thông </w:t>
      </w:r>
      <w:r w:rsidRPr="000852F3">
        <w:rPr>
          <w:sz w:val="28"/>
          <w:szCs w:val="28"/>
        </w:rPr>
        <w:t>tư này. Tổ giám sát thanh lý bao gồm đại diện Ngân hàng Nhà nước chi nhánh, Cục Thanh tra, giám sát ngân hàng (tại tỉnh, thành phố nơi có Cục Thanh tra, giám sát ngân hàng), Ngân hàng hợp tác xã, Bảo hiểm Tiền gửi Việt Nam.</w:t>
      </w:r>
    </w:p>
    <w:p w14:paraId="12033E35" w14:textId="6E460C6D" w:rsidR="00707FDB" w:rsidRPr="000852F3" w:rsidRDefault="00707FDB" w:rsidP="0042719A">
      <w:pPr>
        <w:pStyle w:val="Heading2"/>
        <w:keepNext w:val="0"/>
        <w:keepLines w:val="0"/>
        <w:widowControl w:val="0"/>
        <w:spacing w:before="0"/>
        <w:ind w:left="0" w:firstLine="720"/>
        <w:rPr>
          <w:szCs w:val="28"/>
        </w:rPr>
      </w:pPr>
      <w:r w:rsidRPr="000852F3">
        <w:rPr>
          <w:szCs w:val="28"/>
        </w:rPr>
        <w:t>Điều </w:t>
      </w:r>
      <w:bookmarkStart w:id="245" w:name="Dieu_21"/>
      <w:bookmarkEnd w:id="245"/>
      <w:r w:rsidR="00F04C90" w:rsidRPr="000852F3">
        <w:rPr>
          <w:szCs w:val="28"/>
        </w:rPr>
        <w:t>2</w:t>
      </w:r>
      <w:r w:rsidR="00254574">
        <w:rPr>
          <w:szCs w:val="28"/>
        </w:rPr>
        <w:t>8</w:t>
      </w:r>
      <w:r w:rsidRPr="000852F3">
        <w:rPr>
          <w:szCs w:val="28"/>
        </w:rPr>
        <w:t>. Cơ chế hoạt động của Tổ giám sát thanh lý</w:t>
      </w:r>
    </w:p>
    <w:p w14:paraId="21762689" w14:textId="70D1B95E" w:rsidR="00A77216" w:rsidRPr="000852F3" w:rsidRDefault="00A77216" w:rsidP="0042719A">
      <w:pPr>
        <w:pStyle w:val="NormalWeb"/>
        <w:widowControl w:val="0"/>
        <w:spacing w:before="0" w:after="0" w:line="312" w:lineRule="auto"/>
        <w:ind w:firstLine="720"/>
        <w:jc w:val="both"/>
        <w:rPr>
          <w:sz w:val="28"/>
          <w:szCs w:val="28"/>
        </w:rPr>
      </w:pPr>
      <w:r w:rsidRPr="000852F3">
        <w:rPr>
          <w:sz w:val="28"/>
          <w:szCs w:val="28"/>
        </w:rPr>
        <w:t xml:space="preserve">1. </w:t>
      </w:r>
      <w:r w:rsidR="00FE4603" w:rsidRPr="000852F3">
        <w:rPr>
          <w:sz w:val="28"/>
          <w:szCs w:val="28"/>
        </w:rPr>
        <w:t>Các thành viên Tổ giám sát thanh lý làm việc theo cơ chế kiêm nhiệm.</w:t>
      </w:r>
    </w:p>
    <w:p w14:paraId="4CB120D9" w14:textId="1DA3EE58" w:rsidR="00707FDB" w:rsidRPr="000852F3" w:rsidRDefault="00A77216" w:rsidP="0042719A">
      <w:pPr>
        <w:pStyle w:val="NormalWeb"/>
        <w:widowControl w:val="0"/>
        <w:spacing w:before="0" w:after="0" w:line="312" w:lineRule="auto"/>
        <w:ind w:firstLine="720"/>
        <w:jc w:val="both"/>
        <w:rPr>
          <w:sz w:val="28"/>
          <w:szCs w:val="28"/>
        </w:rPr>
      </w:pPr>
      <w:r w:rsidRPr="000852F3">
        <w:rPr>
          <w:sz w:val="28"/>
          <w:szCs w:val="28"/>
        </w:rPr>
        <w:t>2</w:t>
      </w:r>
      <w:r w:rsidR="00707FDB" w:rsidRPr="000852F3">
        <w:rPr>
          <w:sz w:val="28"/>
          <w:szCs w:val="28"/>
        </w:rPr>
        <w:t xml:space="preserve">. </w:t>
      </w:r>
      <w:r w:rsidR="00FE4603" w:rsidRPr="000852F3">
        <w:rPr>
          <w:sz w:val="28"/>
          <w:szCs w:val="28"/>
        </w:rPr>
        <w:t>Tổ</w:t>
      </w:r>
      <w:r w:rsidR="00FE4603">
        <w:rPr>
          <w:sz w:val="28"/>
          <w:szCs w:val="28"/>
        </w:rPr>
        <w:t xml:space="preserve"> </w:t>
      </w:r>
      <w:r w:rsidR="00FE4603" w:rsidRPr="000852F3">
        <w:rPr>
          <w:sz w:val="28"/>
          <w:szCs w:val="28"/>
        </w:rPr>
        <w:t xml:space="preserve">giám sát thanh lý chịu sự </w:t>
      </w:r>
      <w:r w:rsidR="00FE4603">
        <w:rPr>
          <w:sz w:val="28"/>
          <w:szCs w:val="28"/>
        </w:rPr>
        <w:t>trách nhiệm trước</w:t>
      </w:r>
      <w:r w:rsidR="00FE4603" w:rsidRPr="000852F3">
        <w:rPr>
          <w:sz w:val="28"/>
          <w:szCs w:val="28"/>
        </w:rPr>
        <w:t xml:space="preserve"> Giám đốc Ngân hàng Nhà nước chi nhánh nơi quỹ tín dụng nhân dân bị thu hồi Giấy phép đặt trụ sở chính</w:t>
      </w:r>
      <w:r w:rsidR="00FE4603">
        <w:rPr>
          <w:sz w:val="28"/>
          <w:szCs w:val="28"/>
        </w:rPr>
        <w:t xml:space="preserve"> và Thống đốc về việc thực thi nhiệm vụ của mình</w:t>
      </w:r>
      <w:r w:rsidR="00FE4603" w:rsidRPr="000852F3">
        <w:rPr>
          <w:sz w:val="28"/>
          <w:szCs w:val="28"/>
        </w:rPr>
        <w:t>.</w:t>
      </w:r>
    </w:p>
    <w:p w14:paraId="4245FED2" w14:textId="77777777" w:rsidR="00707FDB" w:rsidRPr="000852F3" w:rsidRDefault="00A77216" w:rsidP="0042719A">
      <w:pPr>
        <w:pStyle w:val="NormalWeb"/>
        <w:widowControl w:val="0"/>
        <w:spacing w:before="0" w:after="0" w:line="312" w:lineRule="auto"/>
        <w:ind w:firstLine="720"/>
        <w:jc w:val="both"/>
        <w:rPr>
          <w:sz w:val="28"/>
          <w:szCs w:val="28"/>
        </w:rPr>
      </w:pPr>
      <w:r w:rsidRPr="000852F3">
        <w:rPr>
          <w:sz w:val="28"/>
          <w:szCs w:val="28"/>
        </w:rPr>
        <w:t>3</w:t>
      </w:r>
      <w:r w:rsidR="00707FDB" w:rsidRPr="000852F3">
        <w:rPr>
          <w:sz w:val="28"/>
          <w:szCs w:val="28"/>
        </w:rPr>
        <w:t>. Tổ giám sát thanh lý sử dụng con dấu của Ngân hàng Nhà nước chi nhánh trong các văn bản</w:t>
      </w:r>
      <w:r w:rsidR="000941D6" w:rsidRPr="000852F3">
        <w:rPr>
          <w:sz w:val="28"/>
          <w:szCs w:val="28"/>
        </w:rPr>
        <w:t>. B</w:t>
      </w:r>
      <w:r w:rsidR="00707FDB" w:rsidRPr="000852F3">
        <w:rPr>
          <w:sz w:val="28"/>
          <w:szCs w:val="28"/>
        </w:rPr>
        <w:t xml:space="preserve">áo cáo </w:t>
      </w:r>
      <w:r w:rsidR="000941D6" w:rsidRPr="000852F3">
        <w:rPr>
          <w:sz w:val="28"/>
          <w:szCs w:val="28"/>
        </w:rPr>
        <w:t xml:space="preserve">của Tổ giám sát thanh lý </w:t>
      </w:r>
      <w:r w:rsidR="00707FDB" w:rsidRPr="000852F3">
        <w:rPr>
          <w:sz w:val="28"/>
          <w:szCs w:val="28"/>
        </w:rPr>
        <w:t>do Tổ trưởng ký.</w:t>
      </w:r>
    </w:p>
    <w:p w14:paraId="124D9DE7" w14:textId="77777777" w:rsidR="00707FDB" w:rsidRPr="000852F3" w:rsidRDefault="00A77216" w:rsidP="0042719A">
      <w:pPr>
        <w:pStyle w:val="NormalWeb"/>
        <w:widowControl w:val="0"/>
        <w:spacing w:before="0" w:after="0" w:line="312" w:lineRule="auto"/>
        <w:ind w:firstLine="720"/>
        <w:jc w:val="both"/>
        <w:rPr>
          <w:sz w:val="28"/>
          <w:szCs w:val="28"/>
        </w:rPr>
      </w:pPr>
      <w:r w:rsidRPr="000852F3">
        <w:rPr>
          <w:sz w:val="28"/>
          <w:szCs w:val="28"/>
        </w:rPr>
        <w:t>4</w:t>
      </w:r>
      <w:r w:rsidR="00707FDB" w:rsidRPr="000852F3">
        <w:rPr>
          <w:sz w:val="28"/>
          <w:szCs w:val="28"/>
        </w:rPr>
        <w:t>. Tổ trưởng Tổ giám sát thanh lý và các thành viên chịu trách nhiệm trước Giám đốc Ngân hàng Nhà nước chi nhánh về việc thực thi nhiệm vụ của mình.</w:t>
      </w:r>
    </w:p>
    <w:p w14:paraId="46AF51B4" w14:textId="012FAD4B" w:rsidR="00707FDB" w:rsidRPr="000852F3" w:rsidRDefault="00A77216" w:rsidP="0042719A">
      <w:pPr>
        <w:pStyle w:val="NormalWeb"/>
        <w:widowControl w:val="0"/>
        <w:spacing w:before="0" w:after="0" w:line="312" w:lineRule="auto"/>
        <w:ind w:firstLine="720"/>
        <w:jc w:val="both"/>
        <w:rPr>
          <w:sz w:val="28"/>
          <w:szCs w:val="28"/>
        </w:rPr>
      </w:pPr>
      <w:r w:rsidRPr="000852F3">
        <w:rPr>
          <w:sz w:val="28"/>
          <w:szCs w:val="28"/>
        </w:rPr>
        <w:t>5</w:t>
      </w:r>
      <w:r w:rsidR="00707FDB" w:rsidRPr="000852F3">
        <w:rPr>
          <w:sz w:val="28"/>
          <w:szCs w:val="28"/>
        </w:rPr>
        <w:t xml:space="preserve">. Phiên họp của Tổ giám sát thanh lý chỉ được tiến hành khi có sự tham gia của ít nhất 2/3 tổng số thành viên. Các quyết định của Tổ giám sát thanh lý chỉ được thông qua khi có sự đồng ý của đa số thành viên có mặt tại cuộc họp. Trường hợp có số phiếu </w:t>
      </w:r>
      <w:r w:rsidR="00FE4603">
        <w:rPr>
          <w:sz w:val="28"/>
          <w:szCs w:val="28"/>
        </w:rPr>
        <w:t xml:space="preserve">biểu quyết hợp lệ </w:t>
      </w:r>
      <w:r w:rsidR="00707FDB" w:rsidRPr="000852F3">
        <w:rPr>
          <w:sz w:val="28"/>
          <w:szCs w:val="28"/>
        </w:rPr>
        <w:t>ngang nhau thì quyền quyết định thuộc về Tổ trưởng</w:t>
      </w:r>
      <w:r w:rsidR="00FE4603">
        <w:rPr>
          <w:sz w:val="28"/>
          <w:szCs w:val="28"/>
        </w:rPr>
        <w:t xml:space="preserve"> Tổ giám sát thanh lý</w:t>
      </w:r>
      <w:r w:rsidR="00707FDB" w:rsidRPr="000852F3">
        <w:rPr>
          <w:sz w:val="28"/>
          <w:szCs w:val="28"/>
        </w:rPr>
        <w:t>.</w:t>
      </w:r>
    </w:p>
    <w:p w14:paraId="4EDE355D" w14:textId="1111B4B6" w:rsidR="00707FDB" w:rsidRPr="00004FD1" w:rsidRDefault="00A77216" w:rsidP="0042719A">
      <w:pPr>
        <w:pStyle w:val="NormalWeb"/>
        <w:widowControl w:val="0"/>
        <w:spacing w:before="0" w:after="0" w:line="312" w:lineRule="auto"/>
        <w:ind w:firstLine="720"/>
        <w:jc w:val="both"/>
        <w:rPr>
          <w:sz w:val="28"/>
          <w:szCs w:val="28"/>
        </w:rPr>
      </w:pPr>
      <w:r w:rsidRPr="000852F3">
        <w:rPr>
          <w:sz w:val="28"/>
          <w:szCs w:val="28"/>
        </w:rPr>
        <w:t>6</w:t>
      </w:r>
      <w:r w:rsidR="00707FDB" w:rsidRPr="000852F3">
        <w:rPr>
          <w:sz w:val="28"/>
          <w:szCs w:val="28"/>
        </w:rPr>
        <w:t>. Tổ giám sát thanh lý kết thúc nhiệm vụ khi Giám đốc Ngân hàng Nhà nước chi nhánh có quyết định kết thúc thanh lý tài sản của q</w:t>
      </w:r>
      <w:r w:rsidR="00707FDB" w:rsidRPr="00004FD1">
        <w:rPr>
          <w:sz w:val="28"/>
          <w:szCs w:val="28"/>
        </w:rPr>
        <w:t>uỹ tín dụng nhân dân.</w:t>
      </w:r>
      <w:r w:rsidR="00D2793E" w:rsidRPr="00004FD1">
        <w:rPr>
          <w:sz w:val="28"/>
          <w:szCs w:val="28"/>
        </w:rPr>
        <w:t xml:space="preserve"> Trường hợp </w:t>
      </w:r>
      <w:r w:rsidR="00FE4603" w:rsidRPr="00004FD1">
        <w:rPr>
          <w:sz w:val="28"/>
          <w:szCs w:val="28"/>
        </w:rPr>
        <w:t xml:space="preserve">kết thúc thanh lý để thực hiện các thủ tục </w:t>
      </w:r>
      <w:r w:rsidR="00D2793E" w:rsidRPr="00004FD1">
        <w:rPr>
          <w:sz w:val="28"/>
          <w:szCs w:val="28"/>
        </w:rPr>
        <w:t xml:space="preserve">phá sản, Tổ giám sát thanh lý kết thúc nhiệm vụ khi </w:t>
      </w:r>
      <w:r w:rsidR="00FE4603" w:rsidRPr="00004FD1">
        <w:rPr>
          <w:sz w:val="28"/>
          <w:szCs w:val="28"/>
        </w:rPr>
        <w:t>Giám đốc Ngân hàng Nhà nước chi nhánh có quyết định thành lập Ban kiểm soát đặc biệt để kiểm soát hoạt động của</w:t>
      </w:r>
      <w:r w:rsidR="00184F23" w:rsidRPr="00004FD1">
        <w:rPr>
          <w:sz w:val="28"/>
          <w:szCs w:val="28"/>
        </w:rPr>
        <w:t xml:space="preserve"> quỹ tín dụng nhân dân.</w:t>
      </w:r>
    </w:p>
    <w:p w14:paraId="3DB21BDC" w14:textId="0CDFF328" w:rsidR="00707FDB" w:rsidRPr="000852F3" w:rsidRDefault="00707FDB" w:rsidP="0042719A">
      <w:pPr>
        <w:pStyle w:val="Heading2"/>
        <w:keepNext w:val="0"/>
        <w:keepLines w:val="0"/>
        <w:widowControl w:val="0"/>
        <w:spacing w:before="0"/>
        <w:ind w:left="0" w:firstLine="720"/>
        <w:rPr>
          <w:szCs w:val="28"/>
        </w:rPr>
      </w:pPr>
      <w:r w:rsidRPr="00004FD1">
        <w:rPr>
          <w:szCs w:val="28"/>
        </w:rPr>
        <w:t>Điều </w:t>
      </w:r>
      <w:r w:rsidR="00F04C90" w:rsidRPr="00004FD1">
        <w:rPr>
          <w:szCs w:val="28"/>
        </w:rPr>
        <w:t>2</w:t>
      </w:r>
      <w:r w:rsidR="00254574">
        <w:rPr>
          <w:szCs w:val="28"/>
        </w:rPr>
        <w:t>9</w:t>
      </w:r>
      <w:r w:rsidRPr="00004FD1">
        <w:rPr>
          <w:szCs w:val="28"/>
        </w:rPr>
        <w:t>. Tiêu chuẩn, điều kiện đối với thành viên Tổ</w:t>
      </w:r>
      <w:r w:rsidRPr="000852F3">
        <w:rPr>
          <w:szCs w:val="28"/>
        </w:rPr>
        <w:t xml:space="preserve"> giám sát thanh lý</w:t>
      </w:r>
    </w:p>
    <w:p w14:paraId="591A275A" w14:textId="020EC013" w:rsidR="00707FDB" w:rsidRPr="000852F3" w:rsidRDefault="00FE4603" w:rsidP="0042719A">
      <w:pPr>
        <w:pStyle w:val="NormalWeb"/>
        <w:widowControl w:val="0"/>
        <w:spacing w:before="0" w:after="0" w:line="312" w:lineRule="auto"/>
        <w:ind w:firstLine="720"/>
        <w:jc w:val="both"/>
        <w:rPr>
          <w:sz w:val="28"/>
          <w:szCs w:val="28"/>
        </w:rPr>
      </w:pPr>
      <w:r>
        <w:rPr>
          <w:sz w:val="28"/>
          <w:szCs w:val="28"/>
        </w:rPr>
        <w:t>1</w:t>
      </w:r>
      <w:r w:rsidR="00707FDB" w:rsidRPr="000852F3">
        <w:rPr>
          <w:sz w:val="28"/>
          <w:szCs w:val="28"/>
        </w:rPr>
        <w:t xml:space="preserve">. Có bằng Đại học trở lên về một trong các chuyên ngành kinh tế, tài chính, kế toán, kiểm toán, ngân hàng, quản trị kinh doanh, luật và có ít nhất </w:t>
      </w:r>
      <w:r w:rsidR="005C2678" w:rsidRPr="000852F3">
        <w:rPr>
          <w:sz w:val="28"/>
          <w:szCs w:val="28"/>
          <w:lang w:val="nl-NL"/>
        </w:rPr>
        <w:t>03</w:t>
      </w:r>
      <w:r w:rsidR="00707FDB" w:rsidRPr="000852F3">
        <w:rPr>
          <w:sz w:val="28"/>
          <w:szCs w:val="28"/>
        </w:rPr>
        <w:t xml:space="preserve"> năm công tác trong ngành ngân hàng </w:t>
      </w:r>
      <w:r>
        <w:rPr>
          <w:sz w:val="28"/>
          <w:szCs w:val="28"/>
        </w:rPr>
        <w:t>hoặc bảo hiểm tiền gửi</w:t>
      </w:r>
      <w:r w:rsidR="00707FDB" w:rsidRPr="000852F3">
        <w:rPr>
          <w:sz w:val="28"/>
          <w:szCs w:val="28"/>
        </w:rPr>
        <w:t>.</w:t>
      </w:r>
    </w:p>
    <w:p w14:paraId="5B647F6F" w14:textId="0AEB4796" w:rsidR="00707FDB" w:rsidRPr="000852F3" w:rsidRDefault="00FE4603" w:rsidP="0042719A">
      <w:pPr>
        <w:pStyle w:val="NormalWeb"/>
        <w:widowControl w:val="0"/>
        <w:spacing w:before="0" w:after="0" w:line="312" w:lineRule="auto"/>
        <w:ind w:firstLine="720"/>
        <w:jc w:val="both"/>
        <w:rPr>
          <w:sz w:val="28"/>
          <w:szCs w:val="28"/>
        </w:rPr>
      </w:pPr>
      <w:r>
        <w:rPr>
          <w:sz w:val="28"/>
          <w:szCs w:val="28"/>
        </w:rPr>
        <w:t>2</w:t>
      </w:r>
      <w:r w:rsidR="00707FDB" w:rsidRPr="000852F3">
        <w:rPr>
          <w:sz w:val="28"/>
          <w:szCs w:val="28"/>
        </w:rPr>
        <w:t>. Không phải là thành viên, người có liên quan của thành viên Hội đồng quản trị, thành viên Ban kiểm soát, Giám đốc, thành viên của quỹ tín dụng nhân dân bị thanh lý, thành viên Hội đồng thanh lý của quỹ tín dụng nhân dân bị thanh lý.</w:t>
      </w:r>
    </w:p>
    <w:p w14:paraId="0DE3D181" w14:textId="78A59AB2" w:rsidR="00707FDB" w:rsidRPr="000852F3" w:rsidRDefault="00707FDB" w:rsidP="0042719A">
      <w:pPr>
        <w:pStyle w:val="Heading2"/>
        <w:keepNext w:val="0"/>
        <w:keepLines w:val="0"/>
        <w:widowControl w:val="0"/>
        <w:spacing w:before="0"/>
        <w:ind w:left="0" w:firstLine="720"/>
        <w:rPr>
          <w:szCs w:val="28"/>
        </w:rPr>
      </w:pPr>
      <w:r w:rsidRPr="000852F3">
        <w:rPr>
          <w:szCs w:val="28"/>
        </w:rPr>
        <w:lastRenderedPageBreak/>
        <w:t>Điều </w:t>
      </w:r>
      <w:r w:rsidR="00254574">
        <w:rPr>
          <w:szCs w:val="28"/>
        </w:rPr>
        <w:t>30</w:t>
      </w:r>
      <w:r w:rsidRPr="000852F3">
        <w:rPr>
          <w:szCs w:val="28"/>
        </w:rPr>
        <w:t>. Nhiệm vụ và quyền hạn của Tổ giám sát thanh lý</w:t>
      </w:r>
    </w:p>
    <w:p w14:paraId="77E90598" w14:textId="77777777" w:rsidR="00707FDB" w:rsidRPr="000852F3" w:rsidRDefault="00707FDB" w:rsidP="0042719A">
      <w:pPr>
        <w:pStyle w:val="NormalWeb"/>
        <w:widowControl w:val="0"/>
        <w:spacing w:before="0" w:after="0" w:line="312" w:lineRule="auto"/>
        <w:ind w:firstLine="720"/>
        <w:jc w:val="both"/>
        <w:rPr>
          <w:sz w:val="28"/>
          <w:szCs w:val="28"/>
        </w:rPr>
      </w:pPr>
      <w:r w:rsidRPr="000852F3">
        <w:rPr>
          <w:sz w:val="28"/>
          <w:szCs w:val="28"/>
        </w:rPr>
        <w:t>1. Chỉ đạo, giám sát quỹ tín dụng nhân dân kiểm kê toàn bộ công nợ, các khoản phải thu, phải trả; yêu cầu quỹ tín dụng nhân dân mời các chủ nợ, khách nợ đến đối chiếu để xác định khả năng thanh toán và nguồn trả nợ.</w:t>
      </w:r>
    </w:p>
    <w:p w14:paraId="4188A037" w14:textId="77777777" w:rsidR="00707FDB" w:rsidRPr="000852F3" w:rsidRDefault="00707FDB" w:rsidP="0042719A">
      <w:pPr>
        <w:pStyle w:val="NormalWeb"/>
        <w:widowControl w:val="0"/>
        <w:spacing w:before="0" w:after="0" w:line="312" w:lineRule="auto"/>
        <w:ind w:firstLine="720"/>
        <w:jc w:val="both"/>
        <w:rPr>
          <w:sz w:val="28"/>
          <w:szCs w:val="28"/>
        </w:rPr>
      </w:pPr>
      <w:r w:rsidRPr="000852F3">
        <w:rPr>
          <w:sz w:val="28"/>
          <w:szCs w:val="28"/>
        </w:rPr>
        <w:t>2. Yêu cầu Hội đồng thanh lý của quỹ tín dụng nhân dân báo cáo, cung cấp tài liệu, thông tin về thực trạng tổ chức và hoạt động của quỹ tín dụng nhân dân trong quá trình thanh lý tài sản, thực hiện việc chi trả cho các chủ nợ theo đúng thứ tự ưu tiên theo quy định tại Thông tư này.</w:t>
      </w:r>
    </w:p>
    <w:p w14:paraId="31772B88" w14:textId="77777777" w:rsidR="00707FDB" w:rsidRPr="000852F3" w:rsidRDefault="00707FDB" w:rsidP="0042719A">
      <w:pPr>
        <w:pStyle w:val="NormalWeb"/>
        <w:widowControl w:val="0"/>
        <w:spacing w:before="0" w:after="0" w:line="312" w:lineRule="auto"/>
        <w:ind w:firstLine="720"/>
        <w:jc w:val="both"/>
        <w:rPr>
          <w:sz w:val="28"/>
          <w:szCs w:val="28"/>
        </w:rPr>
      </w:pPr>
      <w:r w:rsidRPr="000852F3">
        <w:rPr>
          <w:sz w:val="28"/>
          <w:szCs w:val="28"/>
        </w:rPr>
        <w:t>3. Giám sát toàn bộ quá trình thanh lý tài sản của quỹ tín dụng nhân dân.</w:t>
      </w:r>
    </w:p>
    <w:p w14:paraId="43CDDA2C" w14:textId="70BE0DDB" w:rsidR="00F94204" w:rsidRPr="000852F3" w:rsidRDefault="00707FDB" w:rsidP="0042719A">
      <w:pPr>
        <w:pStyle w:val="NormalWeb"/>
        <w:widowControl w:val="0"/>
        <w:spacing w:before="0" w:after="0" w:line="312" w:lineRule="auto"/>
        <w:ind w:firstLine="720"/>
        <w:jc w:val="both"/>
        <w:rPr>
          <w:sz w:val="28"/>
          <w:szCs w:val="28"/>
        </w:rPr>
      </w:pPr>
      <w:r w:rsidRPr="000852F3">
        <w:rPr>
          <w:sz w:val="28"/>
          <w:szCs w:val="28"/>
        </w:rPr>
        <w:t xml:space="preserve">4. </w:t>
      </w:r>
      <w:r w:rsidR="00866261">
        <w:rPr>
          <w:sz w:val="28"/>
          <w:szCs w:val="28"/>
        </w:rPr>
        <w:t>Đ</w:t>
      </w:r>
      <w:r w:rsidRPr="000852F3">
        <w:rPr>
          <w:sz w:val="28"/>
          <w:szCs w:val="28"/>
        </w:rPr>
        <w:t>ịnh kỳ ngày 10 hằng tháng hoặc đột xuất</w:t>
      </w:r>
      <w:r w:rsidR="00866261">
        <w:rPr>
          <w:sz w:val="28"/>
          <w:szCs w:val="28"/>
        </w:rPr>
        <w:t>, báo cáo</w:t>
      </w:r>
      <w:r w:rsidRPr="000852F3">
        <w:rPr>
          <w:sz w:val="28"/>
          <w:szCs w:val="28"/>
        </w:rPr>
        <w:t xml:space="preserve"> Ngân hàng Nhà nước chi nhánh về </w:t>
      </w:r>
      <w:r w:rsidR="00866261">
        <w:rPr>
          <w:sz w:val="28"/>
          <w:szCs w:val="28"/>
        </w:rPr>
        <w:t>tình hình</w:t>
      </w:r>
      <w:r w:rsidRPr="000852F3">
        <w:rPr>
          <w:sz w:val="28"/>
          <w:szCs w:val="28"/>
        </w:rPr>
        <w:t xml:space="preserve"> thanh lý tài sản</w:t>
      </w:r>
      <w:r w:rsidR="00866261">
        <w:rPr>
          <w:sz w:val="28"/>
          <w:szCs w:val="28"/>
        </w:rPr>
        <w:t>, phân chia tài sản</w:t>
      </w:r>
      <w:r w:rsidRPr="000852F3">
        <w:rPr>
          <w:sz w:val="28"/>
          <w:szCs w:val="28"/>
        </w:rPr>
        <w:t xml:space="preserve"> của quỹ tín dụng nhân dân. </w:t>
      </w:r>
      <w:r w:rsidR="00C04627">
        <w:rPr>
          <w:sz w:val="28"/>
          <w:szCs w:val="28"/>
        </w:rPr>
        <w:t>Trường hợp cần thiết, báo cáo Ngân hàng Nhà nước chi nhánh có văn bản đề nghị các cơ quan liên quan hỗ trợ quỹ tín dụng nhân dân thu hồi các khoản phải thu.</w:t>
      </w:r>
    </w:p>
    <w:p w14:paraId="4B3794B0" w14:textId="3A78385C" w:rsidR="00707FDB" w:rsidRPr="000852F3" w:rsidRDefault="00707FDB" w:rsidP="0042719A">
      <w:pPr>
        <w:pStyle w:val="NormalWeb"/>
        <w:widowControl w:val="0"/>
        <w:spacing w:before="0" w:after="0" w:line="312" w:lineRule="auto"/>
        <w:ind w:firstLine="720"/>
        <w:jc w:val="both"/>
        <w:rPr>
          <w:sz w:val="28"/>
          <w:szCs w:val="28"/>
        </w:rPr>
      </w:pPr>
      <w:r w:rsidRPr="000852F3">
        <w:rPr>
          <w:sz w:val="28"/>
          <w:szCs w:val="28"/>
        </w:rPr>
        <w:t xml:space="preserve">5. Đề nghị Giám đốc Ngân hàng Nhà nước </w:t>
      </w:r>
      <w:r w:rsidR="00217EBB" w:rsidRPr="000852F3">
        <w:rPr>
          <w:sz w:val="28"/>
          <w:szCs w:val="28"/>
        </w:rPr>
        <w:t>c</w:t>
      </w:r>
      <w:r w:rsidRPr="000852F3">
        <w:rPr>
          <w:sz w:val="28"/>
          <w:szCs w:val="28"/>
        </w:rPr>
        <w:t xml:space="preserve">hi nhánh có quyết định đình chỉ hoạt động của thành viên Hội đồng thanh lý cố ý vi phạm pháp </w:t>
      </w:r>
      <w:r w:rsidR="00866261" w:rsidRPr="000852F3">
        <w:rPr>
          <w:sz w:val="28"/>
          <w:szCs w:val="28"/>
        </w:rPr>
        <w:t xml:space="preserve">luật </w:t>
      </w:r>
      <w:r w:rsidRPr="000852F3">
        <w:rPr>
          <w:sz w:val="28"/>
          <w:szCs w:val="28"/>
        </w:rPr>
        <w:t xml:space="preserve">hoặc không thực hiện theo </w:t>
      </w:r>
      <w:r w:rsidR="00866261">
        <w:rPr>
          <w:sz w:val="28"/>
          <w:szCs w:val="28"/>
        </w:rPr>
        <w:t>phương án</w:t>
      </w:r>
      <w:r w:rsidRPr="000852F3">
        <w:rPr>
          <w:sz w:val="28"/>
          <w:szCs w:val="28"/>
        </w:rPr>
        <w:t xml:space="preserve"> thanh lý hoặc có hành vi tẩu tán tài sản, từ chối trách nhiệm, nghĩa vụ; trường hợp nghiêm trọng đề nghị Giám đốc Ngân hàng Nhà nước chi nhánh trình Thống đốc có văn bản yêu cầu các cơ quan bảo vệ pháp luật xử lý các cá nhân sai phạm (nếu có).</w:t>
      </w:r>
    </w:p>
    <w:p w14:paraId="2E500173" w14:textId="77777777" w:rsidR="00707FDB" w:rsidRPr="000852F3" w:rsidRDefault="00707FDB" w:rsidP="0042719A">
      <w:pPr>
        <w:pStyle w:val="NormalWeb"/>
        <w:widowControl w:val="0"/>
        <w:spacing w:before="0" w:after="0" w:line="312" w:lineRule="auto"/>
        <w:ind w:firstLine="720"/>
        <w:jc w:val="both"/>
        <w:rPr>
          <w:sz w:val="28"/>
          <w:szCs w:val="28"/>
        </w:rPr>
      </w:pPr>
      <w:r w:rsidRPr="000852F3">
        <w:rPr>
          <w:sz w:val="28"/>
          <w:szCs w:val="28"/>
        </w:rPr>
        <w:t>6. Kiến nghị Giám đốc Ngân hàng Nhà nước chi nhánh xử lý những vấn đề phát sinh ngoài thẩm quyền.</w:t>
      </w:r>
    </w:p>
    <w:p w14:paraId="4E5466A1" w14:textId="3BCC7F5E" w:rsidR="00707FDB" w:rsidRPr="000852F3" w:rsidRDefault="00F34C06" w:rsidP="0042719A">
      <w:pPr>
        <w:pStyle w:val="NormalWeb"/>
        <w:widowControl w:val="0"/>
        <w:spacing w:before="0" w:after="0" w:line="312" w:lineRule="auto"/>
        <w:ind w:firstLine="720"/>
        <w:jc w:val="both"/>
        <w:rPr>
          <w:sz w:val="28"/>
          <w:szCs w:val="28"/>
        </w:rPr>
      </w:pPr>
      <w:r w:rsidRPr="000852F3">
        <w:rPr>
          <w:sz w:val="28"/>
          <w:szCs w:val="28"/>
        </w:rPr>
        <w:t>7</w:t>
      </w:r>
      <w:r w:rsidR="00707FDB" w:rsidRPr="000852F3">
        <w:rPr>
          <w:sz w:val="28"/>
          <w:szCs w:val="28"/>
        </w:rPr>
        <w:t xml:space="preserve">. </w:t>
      </w:r>
      <w:r w:rsidR="006369A3">
        <w:rPr>
          <w:sz w:val="28"/>
          <w:szCs w:val="28"/>
        </w:rPr>
        <w:t>B</w:t>
      </w:r>
      <w:r w:rsidR="00707FDB" w:rsidRPr="000852F3">
        <w:rPr>
          <w:sz w:val="28"/>
          <w:szCs w:val="28"/>
        </w:rPr>
        <w:t>áo cáo Giám đốc Ngân hàng Nhà nước chi nhánh ra quyết định chấm dứt thanh lý và yêu cầu quỹ tín dụng nhân dân nộp đơn yêu cầu mở thủ tục phá sản</w:t>
      </w:r>
      <w:r w:rsidR="006369A3">
        <w:rPr>
          <w:sz w:val="28"/>
          <w:szCs w:val="28"/>
        </w:rPr>
        <w:t xml:space="preserve"> trong trư</w:t>
      </w:r>
      <w:r w:rsidR="007C6E7A">
        <w:rPr>
          <w:sz w:val="28"/>
          <w:szCs w:val="28"/>
        </w:rPr>
        <w:t>ờng hợp quy định tại điểm c</w:t>
      </w:r>
      <w:r w:rsidR="006369A3">
        <w:rPr>
          <w:sz w:val="28"/>
          <w:szCs w:val="28"/>
        </w:rPr>
        <w:t xml:space="preserve"> khoản 2 Điều 1</w:t>
      </w:r>
      <w:r w:rsidR="00254574">
        <w:rPr>
          <w:sz w:val="28"/>
          <w:szCs w:val="28"/>
        </w:rPr>
        <w:t>7</w:t>
      </w:r>
      <w:r w:rsidR="006369A3">
        <w:rPr>
          <w:sz w:val="28"/>
          <w:szCs w:val="28"/>
        </w:rPr>
        <w:t xml:space="preserve"> Thông tư này</w:t>
      </w:r>
      <w:r w:rsidR="00707FDB" w:rsidRPr="000852F3">
        <w:rPr>
          <w:sz w:val="28"/>
          <w:szCs w:val="28"/>
        </w:rPr>
        <w:t>.</w:t>
      </w:r>
    </w:p>
    <w:p w14:paraId="27E6C83F" w14:textId="77777777" w:rsidR="00D00480" w:rsidRPr="000852F3" w:rsidRDefault="00052E39" w:rsidP="0042719A">
      <w:pPr>
        <w:pStyle w:val="Heading2"/>
        <w:keepNext w:val="0"/>
        <w:keepLines w:val="0"/>
        <w:spacing w:before="0"/>
        <w:ind w:left="0"/>
        <w:jc w:val="center"/>
        <w:rPr>
          <w:szCs w:val="28"/>
          <w:lang w:val="nl-NL"/>
        </w:rPr>
      </w:pPr>
      <w:bookmarkStart w:id="246" w:name="Dieu_13"/>
      <w:bookmarkStart w:id="247" w:name="Dieu_14"/>
      <w:bookmarkStart w:id="248" w:name="Dieu_15"/>
      <w:bookmarkStart w:id="249" w:name="Dieu_16"/>
      <w:bookmarkStart w:id="250" w:name="Dieu_17"/>
      <w:bookmarkStart w:id="251" w:name="Dieu_18"/>
      <w:bookmarkStart w:id="252" w:name="Dieu_19"/>
      <w:bookmarkEnd w:id="246"/>
      <w:bookmarkEnd w:id="247"/>
      <w:bookmarkEnd w:id="248"/>
      <w:bookmarkEnd w:id="249"/>
      <w:bookmarkEnd w:id="250"/>
      <w:bookmarkEnd w:id="251"/>
      <w:bookmarkEnd w:id="252"/>
      <w:r w:rsidRPr="000852F3">
        <w:rPr>
          <w:szCs w:val="28"/>
          <w:lang w:val="nl-NL"/>
        </w:rPr>
        <w:t>Chương IV</w:t>
      </w:r>
    </w:p>
    <w:p w14:paraId="5B9CD8A6" w14:textId="77777777" w:rsidR="00D00480" w:rsidRPr="000852F3" w:rsidRDefault="0042719A" w:rsidP="0042719A">
      <w:pPr>
        <w:pStyle w:val="Heading2"/>
        <w:keepNext w:val="0"/>
        <w:keepLines w:val="0"/>
        <w:spacing w:before="0"/>
        <w:jc w:val="center"/>
        <w:rPr>
          <w:szCs w:val="28"/>
          <w:lang w:val="nl-NL"/>
        </w:rPr>
      </w:pPr>
      <w:ins w:id="253" w:author="Vo Huyen Trang (TTGSNH)" w:date="2018-03-22T09:07:00Z">
        <w:r>
          <w:rPr>
            <w:szCs w:val="28"/>
            <w:lang w:val="nl-NL"/>
          </w:rPr>
          <w:t xml:space="preserve"> </w:t>
        </w:r>
      </w:ins>
      <w:r w:rsidR="00052E39" w:rsidRPr="000852F3">
        <w:rPr>
          <w:szCs w:val="28"/>
          <w:lang w:val="nl-NL"/>
        </w:rPr>
        <w:t>TRÁCH NHIỆM CỦA CÁC ĐƠN VỊ LIÊN QUAN</w:t>
      </w:r>
      <w:bookmarkEnd w:id="141"/>
      <w:bookmarkEnd w:id="142"/>
      <w:bookmarkEnd w:id="143"/>
    </w:p>
    <w:p w14:paraId="2B304840" w14:textId="225ADEFD" w:rsidR="00D00480" w:rsidRPr="000852F3" w:rsidRDefault="00052E39" w:rsidP="0042719A">
      <w:pPr>
        <w:pStyle w:val="Heading2"/>
        <w:keepNext w:val="0"/>
        <w:keepLines w:val="0"/>
        <w:spacing w:before="0"/>
        <w:ind w:left="0" w:firstLine="680"/>
        <w:rPr>
          <w:szCs w:val="28"/>
          <w:lang w:val="nl-NL"/>
        </w:rPr>
      </w:pPr>
      <w:bookmarkStart w:id="254" w:name="_Toc291076588"/>
      <w:bookmarkStart w:id="255" w:name="_Toc291077193"/>
      <w:bookmarkStart w:id="256" w:name="_Toc433210397"/>
      <w:r w:rsidRPr="000852F3">
        <w:rPr>
          <w:szCs w:val="28"/>
          <w:lang w:val="nl-NL"/>
        </w:rPr>
        <w:t xml:space="preserve">Điều </w:t>
      </w:r>
      <w:r w:rsidR="00947CA7" w:rsidRPr="000852F3">
        <w:rPr>
          <w:szCs w:val="28"/>
          <w:lang w:val="nl-NL"/>
        </w:rPr>
        <w:t>3</w:t>
      </w:r>
      <w:r w:rsidR="00254574">
        <w:rPr>
          <w:szCs w:val="28"/>
          <w:lang w:val="nl-NL"/>
        </w:rPr>
        <w:t>1</w:t>
      </w:r>
      <w:r w:rsidRPr="000852F3">
        <w:rPr>
          <w:szCs w:val="28"/>
          <w:lang w:val="nl-NL"/>
        </w:rPr>
        <w:t xml:space="preserve">. Trách nhiệm của </w:t>
      </w:r>
      <w:bookmarkEnd w:id="254"/>
      <w:bookmarkEnd w:id="255"/>
      <w:r w:rsidRPr="000852F3">
        <w:rPr>
          <w:szCs w:val="28"/>
          <w:lang w:val="nl-NL"/>
        </w:rPr>
        <w:t>quỹ tín dụng nhân dân</w:t>
      </w:r>
      <w:bookmarkEnd w:id="256"/>
    </w:p>
    <w:p w14:paraId="765080F6" w14:textId="77777777" w:rsidR="00D00480" w:rsidRPr="000852F3" w:rsidRDefault="00052E39" w:rsidP="0042719A">
      <w:pPr>
        <w:spacing w:line="312" w:lineRule="auto"/>
        <w:ind w:firstLine="720"/>
        <w:rPr>
          <w:sz w:val="28"/>
          <w:szCs w:val="28"/>
          <w:lang w:val="nl-NL"/>
        </w:rPr>
      </w:pPr>
      <w:r w:rsidRPr="000852F3">
        <w:rPr>
          <w:sz w:val="28"/>
          <w:szCs w:val="28"/>
          <w:lang w:val="nl-NL"/>
        </w:rPr>
        <w:t>1. Trách nhiệm về tổ chức lại quỹ tín dụng nhân dân:</w:t>
      </w:r>
    </w:p>
    <w:p w14:paraId="097042AD"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a) Quỹ tín dụng nhân dân </w:t>
      </w:r>
      <w:r w:rsidR="006D38F2" w:rsidRPr="000852F3">
        <w:rPr>
          <w:sz w:val="28"/>
          <w:szCs w:val="28"/>
          <w:lang w:val="nl-NL"/>
        </w:rPr>
        <w:t>thực hiện</w:t>
      </w:r>
      <w:r w:rsidRPr="000852F3">
        <w:rPr>
          <w:sz w:val="28"/>
          <w:szCs w:val="28"/>
          <w:lang w:val="nl-NL"/>
        </w:rPr>
        <w:t xml:space="preserve"> tổ chức lại có trách nhiệm thực hiện </w:t>
      </w:r>
      <w:r w:rsidR="00874ABB" w:rsidRPr="000852F3">
        <w:rPr>
          <w:sz w:val="28"/>
          <w:szCs w:val="28"/>
          <w:lang w:val="nl-NL"/>
        </w:rPr>
        <w:t>các</w:t>
      </w:r>
      <w:r w:rsidRPr="000852F3">
        <w:rPr>
          <w:sz w:val="28"/>
          <w:szCs w:val="28"/>
          <w:lang w:val="nl-NL"/>
        </w:rPr>
        <w:t xml:space="preserve"> quy định có liên quan theo quy định tại Thông tư này;</w:t>
      </w:r>
    </w:p>
    <w:p w14:paraId="32BA8A24"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b) Hội đồng quản trị, Ban kiểm soát Giám đốc của quỹ tín dụng nhân dân phải chịu trách nhiệm về toàn bộ hoạt động và phải bảo đảm an toàn tuyệt đối về tài sản của quỹ tín dụng nhân dân đến khi hoàn thành quá trình </w:t>
      </w:r>
      <w:r w:rsidR="00874ABB" w:rsidRPr="000852F3">
        <w:rPr>
          <w:sz w:val="28"/>
          <w:szCs w:val="28"/>
          <w:lang w:val="nl-NL"/>
        </w:rPr>
        <w:t>tổ chức lại</w:t>
      </w:r>
      <w:r w:rsidRPr="000852F3">
        <w:rPr>
          <w:sz w:val="28"/>
          <w:szCs w:val="28"/>
          <w:lang w:val="nl-NL"/>
        </w:rPr>
        <w:t xml:space="preserve"> theo phương án </w:t>
      </w:r>
      <w:r w:rsidR="00874ABB" w:rsidRPr="000852F3">
        <w:rPr>
          <w:sz w:val="28"/>
          <w:szCs w:val="28"/>
          <w:lang w:val="nl-NL"/>
        </w:rPr>
        <w:t>tổ chức lại</w:t>
      </w:r>
      <w:r w:rsidRPr="000852F3">
        <w:rPr>
          <w:sz w:val="28"/>
          <w:szCs w:val="28"/>
          <w:lang w:val="nl-NL"/>
        </w:rPr>
        <w:t xml:space="preserve"> đã được Ngân hàng Nhà nước</w:t>
      </w:r>
      <w:r w:rsidR="00217EBB" w:rsidRPr="000852F3">
        <w:rPr>
          <w:sz w:val="28"/>
          <w:szCs w:val="28"/>
          <w:lang w:val="nl-NL"/>
        </w:rPr>
        <w:t xml:space="preserve"> chi nhánh</w:t>
      </w:r>
      <w:r w:rsidRPr="000852F3">
        <w:rPr>
          <w:sz w:val="28"/>
          <w:szCs w:val="28"/>
          <w:lang w:val="nl-NL"/>
        </w:rPr>
        <w:t xml:space="preserve"> phê duyệt;</w:t>
      </w:r>
    </w:p>
    <w:p w14:paraId="39524FC2" w14:textId="77777777" w:rsidR="00D00480" w:rsidRPr="000852F3" w:rsidRDefault="00052E39" w:rsidP="0042719A">
      <w:pPr>
        <w:spacing w:line="312" w:lineRule="auto"/>
        <w:ind w:firstLine="720"/>
        <w:rPr>
          <w:sz w:val="28"/>
          <w:szCs w:val="28"/>
          <w:lang w:val="nl-NL"/>
        </w:rPr>
      </w:pPr>
      <w:r w:rsidRPr="000852F3">
        <w:rPr>
          <w:sz w:val="28"/>
          <w:szCs w:val="28"/>
          <w:lang w:val="nl-NL"/>
        </w:rPr>
        <w:lastRenderedPageBreak/>
        <w:t xml:space="preserve">c) Chủ tịch Hội đồng quản trị quỹ tín dụng nhân dân phải chịu trách nhiệm về tính chính xác, hợp lệ, hợp pháp của hồ sơ đề nghị </w:t>
      </w:r>
      <w:r w:rsidR="00874ABB" w:rsidRPr="000852F3">
        <w:rPr>
          <w:sz w:val="28"/>
          <w:szCs w:val="28"/>
          <w:lang w:val="nl-NL"/>
        </w:rPr>
        <w:t>tổ chức lại</w:t>
      </w:r>
      <w:r w:rsidRPr="000852F3">
        <w:rPr>
          <w:sz w:val="28"/>
          <w:szCs w:val="28"/>
          <w:lang w:val="nl-NL"/>
        </w:rPr>
        <w:t>;</w:t>
      </w:r>
    </w:p>
    <w:p w14:paraId="25CAA6A9"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d) Sau khi có văn bản chấp thuận nguyên tắc, quỹ tín dụng nhân dân </w:t>
      </w:r>
      <w:r w:rsidR="00707FDB" w:rsidRPr="000852F3">
        <w:rPr>
          <w:sz w:val="28"/>
          <w:szCs w:val="28"/>
          <w:lang w:val="nl-NL"/>
        </w:rPr>
        <w:t>thực hiện tổ chức lại</w:t>
      </w:r>
      <w:r w:rsidRPr="000852F3">
        <w:rPr>
          <w:sz w:val="28"/>
          <w:szCs w:val="28"/>
          <w:lang w:val="nl-NL"/>
        </w:rPr>
        <w:t xml:space="preserve"> chủ động chuẩn bị cho công tác bàn giao và phải bàn giao ngay toàn bộ quyền lợi, nghĩa vụ và các vấn đề có liên quan khi có quyết định </w:t>
      </w:r>
      <w:r w:rsidR="00707FDB" w:rsidRPr="000852F3">
        <w:rPr>
          <w:sz w:val="28"/>
          <w:szCs w:val="28"/>
          <w:lang w:val="nl-NL"/>
        </w:rPr>
        <w:t>chấp thuận tổ chức lại</w:t>
      </w:r>
      <w:r w:rsidRPr="000852F3">
        <w:rPr>
          <w:sz w:val="28"/>
          <w:szCs w:val="28"/>
          <w:lang w:val="nl-NL"/>
        </w:rPr>
        <w:t>;</w:t>
      </w:r>
    </w:p>
    <w:p w14:paraId="6A686B6C"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đ) Sau khi </w:t>
      </w:r>
      <w:r w:rsidR="00874ABB" w:rsidRPr="000852F3">
        <w:rPr>
          <w:sz w:val="28"/>
          <w:szCs w:val="28"/>
          <w:lang w:val="nl-NL"/>
        </w:rPr>
        <w:t>tổ chức lại</w:t>
      </w:r>
      <w:r w:rsidRPr="000852F3">
        <w:rPr>
          <w:sz w:val="28"/>
          <w:szCs w:val="28"/>
          <w:lang w:val="nl-NL"/>
        </w:rPr>
        <w:t xml:space="preserve"> nếu phát hiện có những vấn đề ngoài sổ sách hoặc không được bàn giao thì Chủ tịch và thành viên Hội đồng quản trị, Trưởng ban và thành viên Ban kiểm soát, Giám đốc quỹ tín dụng nhân dân </w:t>
      </w:r>
      <w:r w:rsidR="00707FDB" w:rsidRPr="000852F3">
        <w:rPr>
          <w:sz w:val="28"/>
          <w:szCs w:val="28"/>
          <w:lang w:val="nl-NL"/>
        </w:rPr>
        <w:t>thực hiện tổ chức lại</w:t>
      </w:r>
      <w:r w:rsidRPr="000852F3">
        <w:rPr>
          <w:sz w:val="28"/>
          <w:szCs w:val="28"/>
          <w:lang w:val="nl-NL"/>
        </w:rPr>
        <w:t xml:space="preserve"> phải chịu hoàn toàn trách nhiệm trước pháp luật.</w:t>
      </w:r>
    </w:p>
    <w:p w14:paraId="42EDF9C2"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2. Trách nhiệm về việc </w:t>
      </w:r>
      <w:r w:rsidR="00F6086C" w:rsidRPr="000852F3">
        <w:rPr>
          <w:sz w:val="28"/>
          <w:szCs w:val="28"/>
          <w:lang w:val="nl-NL"/>
        </w:rPr>
        <w:t xml:space="preserve">giải thể, </w:t>
      </w:r>
      <w:r w:rsidRPr="000852F3">
        <w:rPr>
          <w:sz w:val="28"/>
          <w:szCs w:val="28"/>
          <w:lang w:val="nl-NL"/>
        </w:rPr>
        <w:t>thu hồi Giấy phép, thanh lý tài sản của quỹ tín dụng nhân dân:</w:t>
      </w:r>
    </w:p>
    <w:p w14:paraId="3E93540E" w14:textId="77777777" w:rsidR="00D00480" w:rsidRPr="000852F3" w:rsidRDefault="00052E39" w:rsidP="0042719A">
      <w:pPr>
        <w:spacing w:line="312" w:lineRule="auto"/>
        <w:ind w:firstLine="720"/>
        <w:rPr>
          <w:sz w:val="28"/>
          <w:szCs w:val="28"/>
          <w:lang w:val="nl-NL"/>
        </w:rPr>
      </w:pPr>
      <w:r w:rsidRPr="000852F3">
        <w:rPr>
          <w:sz w:val="28"/>
          <w:szCs w:val="28"/>
          <w:lang w:val="nl-NL"/>
        </w:rPr>
        <w:t>a) Cung cấp đầy đủ, trung thực toàn bộ thực trạng về tổ chức và hoạt động của quỹ tín dụng nhân dân phục vụ cho việc thanh lý tài sản;</w:t>
      </w:r>
    </w:p>
    <w:p w14:paraId="350C68FD"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b) Thực hiện chế độ báo cáo và các quy định khác liên quan việc </w:t>
      </w:r>
      <w:r w:rsidR="00AD0BD9" w:rsidRPr="000852F3">
        <w:rPr>
          <w:sz w:val="28"/>
          <w:szCs w:val="28"/>
          <w:lang w:val="nl-NL"/>
        </w:rPr>
        <w:t xml:space="preserve">giải thể, </w:t>
      </w:r>
      <w:r w:rsidRPr="000852F3">
        <w:rPr>
          <w:sz w:val="28"/>
          <w:szCs w:val="28"/>
          <w:lang w:val="nl-NL"/>
        </w:rPr>
        <w:t>thu hồi Giấy phép và thanh lý tài sản của quỹ tín dụng nhân dân theo đúng quy định tại Thông tư này.</w:t>
      </w:r>
    </w:p>
    <w:p w14:paraId="38248BD3" w14:textId="33F93CE2" w:rsidR="00D00480" w:rsidRPr="000852F3" w:rsidRDefault="00052E39" w:rsidP="0042719A">
      <w:pPr>
        <w:pStyle w:val="Heading2"/>
        <w:keepNext w:val="0"/>
        <w:keepLines w:val="0"/>
        <w:spacing w:before="0"/>
        <w:ind w:left="0" w:firstLine="720"/>
        <w:rPr>
          <w:szCs w:val="28"/>
          <w:lang w:val="nl-NL"/>
        </w:rPr>
      </w:pPr>
      <w:bookmarkStart w:id="257" w:name="_Toc291076589"/>
      <w:bookmarkStart w:id="258" w:name="_Toc291077194"/>
      <w:bookmarkStart w:id="259" w:name="_Toc433210398"/>
      <w:r w:rsidRPr="000852F3">
        <w:rPr>
          <w:szCs w:val="28"/>
          <w:lang w:val="nl-NL"/>
        </w:rPr>
        <w:t xml:space="preserve">Điều </w:t>
      </w:r>
      <w:r w:rsidR="00947CA7" w:rsidRPr="000852F3">
        <w:rPr>
          <w:szCs w:val="28"/>
          <w:lang w:val="nl-NL"/>
        </w:rPr>
        <w:t>3</w:t>
      </w:r>
      <w:r w:rsidR="00254574">
        <w:rPr>
          <w:szCs w:val="28"/>
          <w:lang w:val="nl-NL"/>
        </w:rPr>
        <w:t>2</w:t>
      </w:r>
      <w:r w:rsidRPr="000852F3">
        <w:rPr>
          <w:szCs w:val="28"/>
          <w:lang w:val="nl-NL"/>
        </w:rPr>
        <w:t>. Trách nhiệm của Ngân hàng Nhà nước chi nhánh</w:t>
      </w:r>
      <w:bookmarkEnd w:id="257"/>
      <w:bookmarkEnd w:id="258"/>
      <w:bookmarkEnd w:id="259"/>
    </w:p>
    <w:p w14:paraId="6D14F64A" w14:textId="3D1A248B" w:rsidR="00D00480" w:rsidRPr="000852F3" w:rsidRDefault="00052E39" w:rsidP="0042719A">
      <w:pPr>
        <w:spacing w:line="312" w:lineRule="auto"/>
        <w:ind w:firstLine="720"/>
        <w:rPr>
          <w:sz w:val="28"/>
          <w:szCs w:val="28"/>
          <w:lang w:val="nl-NL"/>
        </w:rPr>
      </w:pPr>
      <w:r w:rsidRPr="000852F3">
        <w:rPr>
          <w:sz w:val="28"/>
          <w:szCs w:val="28"/>
          <w:lang w:val="nl-NL"/>
        </w:rPr>
        <w:t>1. Trách nhiệm về việc tổ chức lại</w:t>
      </w:r>
      <w:ins w:id="260" w:author="Vo Huyen Trang (TTGSNH)" w:date="2018-03-21T14:44:00Z">
        <w:r w:rsidR="00852111">
          <w:rPr>
            <w:sz w:val="28"/>
            <w:szCs w:val="28"/>
            <w:lang w:val="nl-NL"/>
          </w:rPr>
          <w:t xml:space="preserve"> quỹ tín dụng nhân dân</w:t>
        </w:r>
      </w:ins>
      <w:r w:rsidRPr="000852F3">
        <w:rPr>
          <w:sz w:val="28"/>
          <w:szCs w:val="28"/>
          <w:lang w:val="nl-NL"/>
        </w:rPr>
        <w:t>:</w:t>
      </w:r>
    </w:p>
    <w:p w14:paraId="58397083" w14:textId="77777777" w:rsidR="00874ABB" w:rsidRPr="000852F3" w:rsidRDefault="00052E39" w:rsidP="0042719A">
      <w:pPr>
        <w:spacing w:line="312" w:lineRule="auto"/>
        <w:ind w:firstLine="720"/>
        <w:rPr>
          <w:sz w:val="28"/>
          <w:szCs w:val="28"/>
          <w:lang w:val="nl-NL"/>
        </w:rPr>
      </w:pPr>
      <w:r w:rsidRPr="000852F3">
        <w:rPr>
          <w:sz w:val="28"/>
          <w:szCs w:val="28"/>
          <w:lang w:val="nl-NL"/>
        </w:rPr>
        <w:t xml:space="preserve">a) Đầu mối tiếp nhận và phối hợp với các đơn vị có liên quan thẩm định hồ sơ đề nghị </w:t>
      </w:r>
      <w:r w:rsidR="004F5B7E" w:rsidRPr="000852F3">
        <w:rPr>
          <w:sz w:val="28"/>
          <w:szCs w:val="28"/>
          <w:lang w:val="nl-NL"/>
        </w:rPr>
        <w:t>tổ chức lại</w:t>
      </w:r>
      <w:r w:rsidRPr="000852F3">
        <w:rPr>
          <w:sz w:val="28"/>
          <w:szCs w:val="28"/>
          <w:lang w:val="nl-NL"/>
        </w:rPr>
        <w:t xml:space="preserve"> quỹ tín dụng nhân dân trên địa bàn</w:t>
      </w:r>
      <w:r w:rsidR="00874ABB" w:rsidRPr="000852F3">
        <w:rPr>
          <w:sz w:val="28"/>
          <w:szCs w:val="28"/>
          <w:lang w:val="nl-NL"/>
        </w:rPr>
        <w:t>;</w:t>
      </w:r>
    </w:p>
    <w:p w14:paraId="2E9E46B4" w14:textId="77777777" w:rsidR="00D00480" w:rsidRPr="000852F3" w:rsidRDefault="00874ABB" w:rsidP="0042719A">
      <w:pPr>
        <w:spacing w:line="312" w:lineRule="auto"/>
        <w:ind w:firstLine="720"/>
        <w:rPr>
          <w:sz w:val="28"/>
          <w:szCs w:val="28"/>
          <w:lang w:val="nl-NL"/>
        </w:rPr>
      </w:pPr>
      <w:r w:rsidRPr="000852F3">
        <w:rPr>
          <w:sz w:val="28"/>
          <w:szCs w:val="28"/>
          <w:lang w:val="nl-NL"/>
        </w:rPr>
        <w:t xml:space="preserve">b) </w:t>
      </w:r>
      <w:r w:rsidR="00052E39" w:rsidRPr="000852F3">
        <w:rPr>
          <w:sz w:val="28"/>
          <w:szCs w:val="28"/>
          <w:lang w:val="nl-NL"/>
        </w:rPr>
        <w:t xml:space="preserve">Tham mưu, trình Thống đốc Ngân hàng Nhà nước chấp thuận chủ trương việc </w:t>
      </w:r>
      <w:r w:rsidR="004F5B7E" w:rsidRPr="000852F3">
        <w:rPr>
          <w:sz w:val="28"/>
          <w:szCs w:val="28"/>
          <w:lang w:val="nl-NL"/>
        </w:rPr>
        <w:t>tổ chức lại</w:t>
      </w:r>
      <w:r w:rsidR="00052E39" w:rsidRPr="000852F3">
        <w:rPr>
          <w:sz w:val="28"/>
          <w:szCs w:val="28"/>
          <w:lang w:val="nl-NL"/>
        </w:rPr>
        <w:t xml:space="preserve"> quỹ tín dụng nhân dân trên địa bàn;</w:t>
      </w:r>
    </w:p>
    <w:p w14:paraId="090B3D90" w14:textId="77777777" w:rsidR="004B6897" w:rsidRPr="000852F3" w:rsidRDefault="004B6897" w:rsidP="0042719A">
      <w:pPr>
        <w:widowControl w:val="0"/>
        <w:spacing w:line="312" w:lineRule="auto"/>
        <w:ind w:firstLine="720"/>
        <w:rPr>
          <w:sz w:val="28"/>
          <w:szCs w:val="28"/>
          <w:lang w:val="nl-NL"/>
        </w:rPr>
      </w:pPr>
      <w:r w:rsidRPr="000852F3">
        <w:rPr>
          <w:sz w:val="28"/>
          <w:szCs w:val="28"/>
          <w:lang w:val="nl-NL"/>
        </w:rPr>
        <w:t>c) Có văn bản gửi quỹ tín dụng nhân dân về việc chấp thuận hoặc không chấp thuận nguyên tắc tổ chức lại đối với quỹ tín dụng nhân dân trên địa bàn;</w:t>
      </w:r>
    </w:p>
    <w:p w14:paraId="0F456C72" w14:textId="77777777" w:rsidR="004B6897" w:rsidRPr="000852F3" w:rsidRDefault="004B6897" w:rsidP="0042719A">
      <w:pPr>
        <w:widowControl w:val="0"/>
        <w:spacing w:line="312" w:lineRule="auto"/>
        <w:ind w:firstLine="720"/>
        <w:rPr>
          <w:sz w:val="28"/>
          <w:szCs w:val="28"/>
          <w:lang w:val="nl-NL"/>
        </w:rPr>
      </w:pPr>
      <w:r w:rsidRPr="000852F3">
        <w:rPr>
          <w:sz w:val="28"/>
          <w:szCs w:val="28"/>
          <w:lang w:val="nl-NL"/>
        </w:rPr>
        <w:t xml:space="preserve">d) Có văn bản chấp thuận việc tổ chức lại đối với quỹ tín dụng nhân dân trên địa bàn sửa đổi Giấy phép và chấp thuận các nội dung thay đổi của quỹ tín dụng nhân dân bị tách, quỹ tín dụng nhân dân nhận sáp nhập; cấp Giấy phép đối với quỹ tín dụng nhân dân hình thành sau tổ chức lại; </w:t>
      </w:r>
    </w:p>
    <w:p w14:paraId="755E0E8D" w14:textId="77777777" w:rsidR="004B6897" w:rsidRPr="000852F3" w:rsidRDefault="004B6897" w:rsidP="0042719A">
      <w:pPr>
        <w:widowControl w:val="0"/>
        <w:spacing w:line="312" w:lineRule="auto"/>
        <w:ind w:firstLine="720"/>
        <w:rPr>
          <w:sz w:val="28"/>
          <w:szCs w:val="28"/>
          <w:lang w:val="nl-NL"/>
        </w:rPr>
      </w:pPr>
      <w:r w:rsidRPr="000852F3">
        <w:rPr>
          <w:sz w:val="28"/>
          <w:szCs w:val="28"/>
          <w:lang w:val="nl-NL"/>
        </w:rPr>
        <w:t>đ) Xác nhận đăng ký Điều lệ của quỹ tín dụng nhân dân bị tách, quỹ tín dụng nhân dân nhận sáp nhập (nếu có thay đổi),</w:t>
      </w:r>
      <w:r w:rsidR="003360A6" w:rsidRPr="000852F3">
        <w:rPr>
          <w:sz w:val="28"/>
          <w:szCs w:val="28"/>
          <w:lang w:val="nl-NL"/>
        </w:rPr>
        <w:t xml:space="preserve"> </w:t>
      </w:r>
      <w:r w:rsidRPr="000852F3">
        <w:rPr>
          <w:sz w:val="28"/>
          <w:szCs w:val="28"/>
          <w:lang w:val="nl-NL"/>
        </w:rPr>
        <w:t xml:space="preserve">quỹ tín dụng nhân dân </w:t>
      </w:r>
      <w:r w:rsidR="003360A6" w:rsidRPr="000852F3">
        <w:rPr>
          <w:sz w:val="28"/>
          <w:szCs w:val="28"/>
          <w:lang w:val="nl-NL"/>
        </w:rPr>
        <w:t>hình thành sau tổ chức lại</w:t>
      </w:r>
      <w:r w:rsidRPr="000852F3">
        <w:rPr>
          <w:sz w:val="28"/>
          <w:szCs w:val="28"/>
          <w:lang w:val="nl-NL"/>
        </w:rPr>
        <w:t>;</w:t>
      </w:r>
    </w:p>
    <w:p w14:paraId="34613FD1" w14:textId="77777777" w:rsidR="00D00480" w:rsidRPr="000852F3" w:rsidRDefault="00CA2988" w:rsidP="0042719A">
      <w:pPr>
        <w:spacing w:line="312" w:lineRule="auto"/>
        <w:ind w:firstLine="720"/>
        <w:rPr>
          <w:sz w:val="28"/>
          <w:szCs w:val="28"/>
          <w:lang w:val="nl-NL"/>
        </w:rPr>
      </w:pPr>
      <w:r w:rsidRPr="000852F3">
        <w:rPr>
          <w:sz w:val="28"/>
          <w:szCs w:val="28"/>
          <w:lang w:val="nl-NL"/>
        </w:rPr>
        <w:t>e</w:t>
      </w:r>
      <w:r w:rsidR="00052E39" w:rsidRPr="000852F3">
        <w:rPr>
          <w:sz w:val="28"/>
          <w:szCs w:val="28"/>
          <w:lang w:val="nl-NL"/>
        </w:rPr>
        <w:t xml:space="preserve">) </w:t>
      </w:r>
      <w:r w:rsidR="00066D86" w:rsidRPr="000852F3">
        <w:rPr>
          <w:sz w:val="28"/>
          <w:szCs w:val="28"/>
          <w:lang w:val="nl-NL"/>
        </w:rPr>
        <w:t xml:space="preserve">Thanh tra </w:t>
      </w:r>
      <w:r w:rsidR="00C65A6E" w:rsidRPr="000852F3">
        <w:rPr>
          <w:sz w:val="28"/>
          <w:szCs w:val="28"/>
          <w:lang w:val="nl-NL"/>
        </w:rPr>
        <w:t>các quỹ tín dụng nhân dân trên địa bàn nơi không có Cục Thanh tra, giám sát ngân hàng trong việc thực hiện tổ chức lại theo đúng các quy định của Thông tư này và các quy định của pháp luật có liên quan</w:t>
      </w:r>
      <w:r w:rsidR="004F5B7E" w:rsidRPr="000852F3">
        <w:rPr>
          <w:sz w:val="28"/>
          <w:szCs w:val="28"/>
          <w:lang w:val="nl-NL"/>
        </w:rPr>
        <w:t>.</w:t>
      </w:r>
    </w:p>
    <w:p w14:paraId="11DA13DD" w14:textId="77777777" w:rsidR="00D00480" w:rsidRPr="000852F3" w:rsidRDefault="00052E39" w:rsidP="0042719A">
      <w:pPr>
        <w:spacing w:line="312" w:lineRule="auto"/>
        <w:ind w:firstLine="720"/>
        <w:rPr>
          <w:sz w:val="28"/>
          <w:szCs w:val="28"/>
          <w:lang w:val="nl-NL"/>
        </w:rPr>
      </w:pPr>
      <w:r w:rsidRPr="000852F3">
        <w:rPr>
          <w:sz w:val="28"/>
          <w:szCs w:val="28"/>
          <w:lang w:val="nl-NL"/>
        </w:rPr>
        <w:lastRenderedPageBreak/>
        <w:t>2. Trách nhiệm về việc thu hồi Giấy phép, thanh lý quỹ tín dụng nhân dân:</w:t>
      </w:r>
    </w:p>
    <w:p w14:paraId="7638BE14" w14:textId="77777777" w:rsidR="00CA2988" w:rsidRPr="000852F3" w:rsidRDefault="007B2751" w:rsidP="0042719A">
      <w:pPr>
        <w:widowControl w:val="0"/>
        <w:spacing w:line="312" w:lineRule="auto"/>
        <w:ind w:firstLine="720"/>
        <w:rPr>
          <w:sz w:val="28"/>
          <w:szCs w:val="28"/>
          <w:lang w:val="nl-NL"/>
        </w:rPr>
      </w:pPr>
      <w:bookmarkStart w:id="261" w:name="_Toc291076590"/>
      <w:bookmarkStart w:id="262" w:name="_Toc291077195"/>
      <w:bookmarkStart w:id="263" w:name="_Toc433210399"/>
      <w:r w:rsidRPr="000852F3">
        <w:rPr>
          <w:sz w:val="28"/>
          <w:szCs w:val="28"/>
          <w:lang w:val="nl-NL"/>
        </w:rPr>
        <w:t>a</w:t>
      </w:r>
      <w:r w:rsidR="00052E39" w:rsidRPr="000852F3">
        <w:rPr>
          <w:sz w:val="28"/>
          <w:szCs w:val="28"/>
          <w:lang w:val="nl-NL"/>
        </w:rPr>
        <w:t xml:space="preserve">) </w:t>
      </w:r>
      <w:r w:rsidR="00066D86" w:rsidRPr="000852F3">
        <w:rPr>
          <w:sz w:val="28"/>
          <w:szCs w:val="28"/>
          <w:lang w:val="nl-NL"/>
        </w:rPr>
        <w:t>Xem xét, q</w:t>
      </w:r>
      <w:r w:rsidR="00CA2988" w:rsidRPr="000852F3">
        <w:rPr>
          <w:sz w:val="28"/>
          <w:szCs w:val="28"/>
          <w:lang w:val="nl-NL"/>
        </w:rPr>
        <w:t>uyết định thu hồi Giấy phép đối với quỹ tín dụng nhân dân trên địa bàn</w:t>
      </w:r>
      <w:r w:rsidR="00066D86" w:rsidRPr="000852F3">
        <w:rPr>
          <w:sz w:val="28"/>
          <w:szCs w:val="28"/>
          <w:lang w:val="nl-NL"/>
        </w:rPr>
        <w:t>, công bố Quyết định thu hồi Giấy phép theo quy định tại Thông tư này</w:t>
      </w:r>
      <w:r w:rsidR="00CA2988" w:rsidRPr="000852F3">
        <w:rPr>
          <w:sz w:val="28"/>
          <w:szCs w:val="28"/>
          <w:lang w:val="nl-NL"/>
        </w:rPr>
        <w:t>;</w:t>
      </w:r>
    </w:p>
    <w:p w14:paraId="79E0F954" w14:textId="77777777" w:rsidR="00CA2988" w:rsidRPr="000852F3" w:rsidRDefault="00066D86" w:rsidP="0042719A">
      <w:pPr>
        <w:spacing w:line="312" w:lineRule="auto"/>
        <w:ind w:firstLine="720"/>
        <w:rPr>
          <w:sz w:val="28"/>
          <w:szCs w:val="28"/>
          <w:lang w:val="nl-NL"/>
        </w:rPr>
      </w:pPr>
      <w:r w:rsidRPr="000852F3">
        <w:rPr>
          <w:sz w:val="28"/>
          <w:szCs w:val="28"/>
          <w:lang w:val="nl-NL"/>
        </w:rPr>
        <w:t>b</w:t>
      </w:r>
      <w:r w:rsidR="00CA2988" w:rsidRPr="000852F3">
        <w:rPr>
          <w:sz w:val="28"/>
          <w:szCs w:val="28"/>
          <w:lang w:val="nl-NL"/>
        </w:rPr>
        <w:t>)</w:t>
      </w:r>
      <w:r w:rsidRPr="000852F3">
        <w:rPr>
          <w:sz w:val="28"/>
          <w:szCs w:val="28"/>
          <w:lang w:val="nl-NL"/>
        </w:rPr>
        <w:t xml:space="preserve"> </w:t>
      </w:r>
      <w:r w:rsidR="001F79B8" w:rsidRPr="000852F3">
        <w:rPr>
          <w:sz w:val="28"/>
          <w:szCs w:val="28"/>
        </w:rPr>
        <w:t xml:space="preserve">Quyết định các vấn đề liên quan đến việc </w:t>
      </w:r>
      <w:r w:rsidRPr="000852F3">
        <w:rPr>
          <w:sz w:val="28"/>
          <w:szCs w:val="28"/>
          <w:lang w:val="nl-NL"/>
        </w:rPr>
        <w:t>thành lập Tổ giám sát thanh lý;</w:t>
      </w:r>
    </w:p>
    <w:p w14:paraId="46C9F34B" w14:textId="77777777" w:rsidR="00F94204" w:rsidRPr="000852F3" w:rsidRDefault="00066D86" w:rsidP="0042719A">
      <w:pPr>
        <w:pStyle w:val="NormalWeb"/>
        <w:widowControl w:val="0"/>
        <w:spacing w:before="0" w:after="0" w:line="312" w:lineRule="auto"/>
        <w:ind w:firstLine="720"/>
        <w:jc w:val="both"/>
        <w:rPr>
          <w:sz w:val="28"/>
          <w:szCs w:val="28"/>
        </w:rPr>
      </w:pPr>
      <w:r w:rsidRPr="000852F3">
        <w:rPr>
          <w:sz w:val="28"/>
          <w:szCs w:val="28"/>
          <w:lang w:val="nl-NL"/>
        </w:rPr>
        <w:t xml:space="preserve">c) </w:t>
      </w:r>
      <w:r w:rsidR="009D0A73" w:rsidRPr="000852F3">
        <w:rPr>
          <w:sz w:val="28"/>
          <w:szCs w:val="28"/>
        </w:rPr>
        <w:t xml:space="preserve">Tiếp nhận báo cáo của </w:t>
      </w:r>
      <w:r w:rsidR="00F94204" w:rsidRPr="000852F3">
        <w:rPr>
          <w:sz w:val="28"/>
          <w:szCs w:val="28"/>
        </w:rPr>
        <w:t>Tổ giám sát</w:t>
      </w:r>
      <w:r w:rsidR="009D0A73" w:rsidRPr="000852F3">
        <w:rPr>
          <w:sz w:val="28"/>
          <w:szCs w:val="28"/>
        </w:rPr>
        <w:t xml:space="preserve"> thanh lý về tình hình hoạt động và diễn biến quá trình thanh lý tài sản quỹ tín dụng nhân dân;</w:t>
      </w:r>
      <w:r w:rsidR="00F94204" w:rsidRPr="000852F3">
        <w:rPr>
          <w:sz w:val="28"/>
          <w:szCs w:val="28"/>
        </w:rPr>
        <w:t xml:space="preserve"> Trong trường hợp cần thiết có văn bản đề nghị các cơ quan có liên quan hỗ trợ quỹ tín dụng nhân dân thu hồi các khoản phải thu, xử lý các khách hàng cố tình làm thất thoát tài sản của quỹ tín dụng nhân dân;</w:t>
      </w:r>
    </w:p>
    <w:p w14:paraId="4C874DC0" w14:textId="77777777" w:rsidR="009D0A73" w:rsidRPr="000852F3" w:rsidRDefault="009D0A73" w:rsidP="0042719A">
      <w:pPr>
        <w:pStyle w:val="NormalWeb"/>
        <w:spacing w:before="0" w:after="0" w:line="312" w:lineRule="auto"/>
        <w:ind w:firstLine="720"/>
        <w:jc w:val="both"/>
        <w:rPr>
          <w:sz w:val="28"/>
          <w:szCs w:val="28"/>
        </w:rPr>
      </w:pPr>
      <w:r w:rsidRPr="000852F3">
        <w:rPr>
          <w:sz w:val="28"/>
          <w:szCs w:val="28"/>
        </w:rPr>
        <w:t xml:space="preserve">d) </w:t>
      </w:r>
      <w:r w:rsidR="00F94204" w:rsidRPr="000852F3">
        <w:rPr>
          <w:sz w:val="28"/>
          <w:szCs w:val="28"/>
        </w:rPr>
        <w:t>Xem xét, q</w:t>
      </w:r>
      <w:r w:rsidRPr="000852F3">
        <w:rPr>
          <w:sz w:val="28"/>
          <w:szCs w:val="28"/>
        </w:rPr>
        <w:t xml:space="preserve">uyết định đình chỉ thành viên Hội đồng thanh lý của quỹ tín dụng nhân dân </w:t>
      </w:r>
      <w:r w:rsidR="00F94204" w:rsidRPr="000852F3">
        <w:rPr>
          <w:sz w:val="28"/>
          <w:szCs w:val="28"/>
        </w:rPr>
        <w:t>trên cơ sở đề nghị của Tổ giám sát thanh lý</w:t>
      </w:r>
      <w:r w:rsidRPr="000852F3">
        <w:rPr>
          <w:sz w:val="28"/>
          <w:szCs w:val="28"/>
        </w:rPr>
        <w:t>. Trường hợp nghiêm trọng, Giám đốc Ngân hàng Nhà nước chi nhánh trình Thống đốc có văn bản yêu cầu các cơ quan bảo vệ pháp luật xử lý các cá nhân sai phạm;</w:t>
      </w:r>
    </w:p>
    <w:p w14:paraId="7DBE9FDB" w14:textId="77777777" w:rsidR="00066D86" w:rsidRPr="000852F3" w:rsidRDefault="009D0A73" w:rsidP="0042719A">
      <w:pPr>
        <w:widowControl w:val="0"/>
        <w:spacing w:line="312" w:lineRule="auto"/>
        <w:ind w:firstLine="720"/>
        <w:rPr>
          <w:sz w:val="28"/>
          <w:szCs w:val="28"/>
          <w:lang w:val="nl-NL"/>
        </w:rPr>
      </w:pPr>
      <w:r w:rsidRPr="000852F3">
        <w:rPr>
          <w:sz w:val="28"/>
          <w:szCs w:val="28"/>
          <w:lang w:val="nl-NL"/>
        </w:rPr>
        <w:t xml:space="preserve">đ) </w:t>
      </w:r>
      <w:r w:rsidR="0016393A" w:rsidRPr="000852F3">
        <w:rPr>
          <w:sz w:val="28"/>
          <w:szCs w:val="28"/>
          <w:lang w:val="nl-NL"/>
        </w:rPr>
        <w:t>Ra q</w:t>
      </w:r>
      <w:r w:rsidR="00066D86" w:rsidRPr="000852F3">
        <w:rPr>
          <w:sz w:val="28"/>
          <w:szCs w:val="28"/>
          <w:lang w:val="nl-NL"/>
        </w:rPr>
        <w:t>uyết định kết thúc thanh lý</w:t>
      </w:r>
      <w:r w:rsidRPr="000852F3">
        <w:rPr>
          <w:sz w:val="28"/>
          <w:szCs w:val="28"/>
          <w:lang w:val="nl-NL"/>
        </w:rPr>
        <w:t xml:space="preserve"> quỹ tín dụng nhân dân</w:t>
      </w:r>
      <w:r w:rsidR="00066D86" w:rsidRPr="000852F3">
        <w:rPr>
          <w:sz w:val="28"/>
          <w:szCs w:val="28"/>
          <w:lang w:val="nl-NL"/>
        </w:rPr>
        <w:t>, yêu cầu quỹ tín dụng nhân dân hoặc trình Thống đốc Ngân hàng Nhà nước nộp đơn yêu cầu Tòa án mở thủ tục phá sản quỹ tín dụng nhân dân theo quy định của pháp luật về phá sản;</w:t>
      </w:r>
    </w:p>
    <w:p w14:paraId="15077DFC" w14:textId="77777777" w:rsidR="001F79B8" w:rsidRPr="000852F3" w:rsidRDefault="0016393A" w:rsidP="0042719A">
      <w:pPr>
        <w:widowControl w:val="0"/>
        <w:spacing w:line="312" w:lineRule="auto"/>
        <w:ind w:firstLine="720"/>
        <w:rPr>
          <w:sz w:val="28"/>
          <w:szCs w:val="28"/>
          <w:lang w:val="nl-NL"/>
        </w:rPr>
      </w:pPr>
      <w:r w:rsidRPr="000852F3">
        <w:rPr>
          <w:sz w:val="28"/>
          <w:szCs w:val="28"/>
          <w:lang w:val="nl-NL"/>
        </w:rPr>
        <w:t>e</w:t>
      </w:r>
      <w:r w:rsidR="001F79B8" w:rsidRPr="000852F3">
        <w:rPr>
          <w:sz w:val="28"/>
          <w:szCs w:val="28"/>
          <w:lang w:val="nl-NL"/>
        </w:rPr>
        <w:t>) Trình Thống đốc Ngân hàng Nhà nước xem xét, xử lý các vấn đề phát sinh ngoài thẩm quyền.</w:t>
      </w:r>
    </w:p>
    <w:p w14:paraId="5B78F5E6" w14:textId="77777777" w:rsidR="001F79B8" w:rsidRPr="000852F3" w:rsidRDefault="00052E39" w:rsidP="0042719A">
      <w:pPr>
        <w:spacing w:line="312" w:lineRule="auto"/>
        <w:ind w:firstLine="720"/>
        <w:rPr>
          <w:sz w:val="28"/>
          <w:szCs w:val="28"/>
          <w:lang w:val="nl-NL"/>
        </w:rPr>
      </w:pPr>
      <w:r w:rsidRPr="000852F3">
        <w:rPr>
          <w:sz w:val="28"/>
          <w:szCs w:val="28"/>
          <w:lang w:val="nl-NL"/>
        </w:rPr>
        <w:t xml:space="preserve">3. Định kỳ hằng quý, chậm nhất vào ngày 15 của tháng tiếp theo, báo cáo Ngân hàng Nhà nước về tình hình chấp thuận </w:t>
      </w:r>
      <w:r w:rsidR="007B2751" w:rsidRPr="000852F3">
        <w:rPr>
          <w:sz w:val="28"/>
          <w:szCs w:val="28"/>
          <w:lang w:val="nl-NL"/>
        </w:rPr>
        <w:t>tổ chức lại</w:t>
      </w:r>
      <w:r w:rsidRPr="000852F3">
        <w:rPr>
          <w:sz w:val="28"/>
          <w:szCs w:val="28"/>
          <w:lang w:val="nl-NL"/>
        </w:rPr>
        <w:t>, thu hồi Giấy phép, thanh lý tài sản của quỹ tín dụng nhân dân trên địa bàn</w:t>
      </w:r>
      <w:r w:rsidR="00AD0BD9" w:rsidRPr="000852F3">
        <w:rPr>
          <w:sz w:val="28"/>
          <w:szCs w:val="28"/>
          <w:lang w:val="nl-NL"/>
        </w:rPr>
        <w:t xml:space="preserve"> (nếu có phát sinh)</w:t>
      </w:r>
      <w:r w:rsidRPr="000852F3">
        <w:rPr>
          <w:sz w:val="28"/>
          <w:szCs w:val="28"/>
          <w:lang w:val="nl-NL"/>
        </w:rPr>
        <w:t>.</w:t>
      </w:r>
      <w:r w:rsidRPr="000852F3">
        <w:rPr>
          <w:sz w:val="28"/>
          <w:szCs w:val="28"/>
        </w:rPr>
        <w:t xml:space="preserve"> </w:t>
      </w:r>
    </w:p>
    <w:p w14:paraId="4A7E7217" w14:textId="7E07A974" w:rsidR="00D00480" w:rsidRPr="000852F3" w:rsidRDefault="00052E39" w:rsidP="0042719A">
      <w:pPr>
        <w:pStyle w:val="Heading2"/>
        <w:keepNext w:val="0"/>
        <w:keepLines w:val="0"/>
        <w:spacing w:before="0"/>
        <w:ind w:left="0" w:firstLine="720"/>
        <w:rPr>
          <w:szCs w:val="28"/>
          <w:lang w:val="nl-NL"/>
        </w:rPr>
      </w:pPr>
      <w:r w:rsidRPr="000852F3">
        <w:rPr>
          <w:szCs w:val="28"/>
          <w:lang w:val="nl-NL"/>
        </w:rPr>
        <w:t xml:space="preserve">Điều </w:t>
      </w:r>
      <w:r w:rsidR="00C4732A" w:rsidRPr="000852F3">
        <w:rPr>
          <w:szCs w:val="28"/>
          <w:lang w:val="nl-NL"/>
        </w:rPr>
        <w:t>3</w:t>
      </w:r>
      <w:r w:rsidR="00254574">
        <w:rPr>
          <w:szCs w:val="28"/>
          <w:lang w:val="nl-NL"/>
        </w:rPr>
        <w:t>3</w:t>
      </w:r>
      <w:r w:rsidRPr="000852F3">
        <w:rPr>
          <w:szCs w:val="28"/>
          <w:lang w:val="nl-NL"/>
        </w:rPr>
        <w:t>. Trách nhiệm của Cơ quan thanh tra, giám sát ngân hàng</w:t>
      </w:r>
      <w:bookmarkEnd w:id="261"/>
      <w:bookmarkEnd w:id="262"/>
      <w:bookmarkEnd w:id="263"/>
    </w:p>
    <w:p w14:paraId="6FEBA7A8" w14:textId="77777777" w:rsidR="0016393A" w:rsidRPr="000852F3" w:rsidRDefault="007B2751" w:rsidP="0042719A">
      <w:pPr>
        <w:spacing w:line="312" w:lineRule="auto"/>
        <w:ind w:firstLine="720"/>
        <w:rPr>
          <w:sz w:val="28"/>
          <w:szCs w:val="28"/>
          <w:lang w:val="nl-NL"/>
        </w:rPr>
      </w:pPr>
      <w:bookmarkStart w:id="264" w:name="_Toc291076591"/>
      <w:bookmarkStart w:id="265" w:name="_Toc291077196"/>
      <w:r w:rsidRPr="000852F3">
        <w:rPr>
          <w:sz w:val="28"/>
          <w:szCs w:val="28"/>
          <w:lang w:val="nl-NL"/>
        </w:rPr>
        <w:t xml:space="preserve">1. </w:t>
      </w:r>
      <w:r w:rsidR="0016393A" w:rsidRPr="000852F3">
        <w:rPr>
          <w:sz w:val="28"/>
          <w:szCs w:val="28"/>
          <w:lang w:val="nl-NL"/>
        </w:rPr>
        <w:t>Cơ quan Thanh tra, giám sát ngân hàng:</w:t>
      </w:r>
    </w:p>
    <w:p w14:paraId="3E8BC6ED" w14:textId="77777777" w:rsidR="007B2751" w:rsidRPr="000852F3" w:rsidRDefault="0016393A" w:rsidP="0042719A">
      <w:pPr>
        <w:spacing w:line="312" w:lineRule="auto"/>
        <w:ind w:firstLine="720"/>
        <w:rPr>
          <w:sz w:val="28"/>
          <w:szCs w:val="28"/>
          <w:lang w:val="nl-NL"/>
        </w:rPr>
      </w:pPr>
      <w:r w:rsidRPr="000852F3">
        <w:rPr>
          <w:sz w:val="28"/>
          <w:szCs w:val="28"/>
          <w:lang w:val="nl-NL"/>
        </w:rPr>
        <w:t xml:space="preserve">a) </w:t>
      </w:r>
      <w:r w:rsidR="007B2751" w:rsidRPr="000852F3">
        <w:rPr>
          <w:sz w:val="28"/>
          <w:szCs w:val="28"/>
          <w:lang w:val="nl-NL"/>
        </w:rPr>
        <w:t xml:space="preserve">Đầu mối </w:t>
      </w:r>
      <w:r w:rsidR="00AD0BD9" w:rsidRPr="000852F3">
        <w:rPr>
          <w:sz w:val="28"/>
          <w:szCs w:val="28"/>
          <w:lang w:val="nl-NL"/>
        </w:rPr>
        <w:t xml:space="preserve">tham mưu, </w:t>
      </w:r>
      <w:r w:rsidR="007B2751" w:rsidRPr="000852F3">
        <w:rPr>
          <w:sz w:val="28"/>
          <w:szCs w:val="28"/>
          <w:lang w:val="nl-NL"/>
        </w:rPr>
        <w:t>trình Thống đốc chấp thuận chủ trương tổ chức lại quỹ tín dụng nhân dân</w:t>
      </w:r>
      <w:r w:rsidRPr="000852F3">
        <w:rPr>
          <w:sz w:val="28"/>
          <w:szCs w:val="28"/>
          <w:lang w:val="nl-NL"/>
        </w:rPr>
        <w:t>;</w:t>
      </w:r>
    </w:p>
    <w:p w14:paraId="135B4559" w14:textId="77777777" w:rsidR="00D00480" w:rsidRPr="000852F3" w:rsidRDefault="0016393A" w:rsidP="0042719A">
      <w:pPr>
        <w:spacing w:line="312" w:lineRule="auto"/>
        <w:ind w:firstLine="720"/>
        <w:rPr>
          <w:sz w:val="28"/>
          <w:szCs w:val="28"/>
          <w:lang w:val="nl-NL"/>
        </w:rPr>
      </w:pPr>
      <w:r w:rsidRPr="000852F3">
        <w:rPr>
          <w:sz w:val="28"/>
          <w:szCs w:val="28"/>
          <w:lang w:val="nl-NL"/>
        </w:rPr>
        <w:t>b)</w:t>
      </w:r>
      <w:r w:rsidR="00052E39" w:rsidRPr="000852F3">
        <w:rPr>
          <w:sz w:val="28"/>
          <w:szCs w:val="28"/>
          <w:lang w:val="nl-NL"/>
        </w:rPr>
        <w:t xml:space="preserve"> Đầu mối tiếp nhận báo cáo của các Ngân hàng Nhà nước chi nhánh về tình hình chấp thuận </w:t>
      </w:r>
      <w:r w:rsidR="007B2751" w:rsidRPr="000852F3">
        <w:rPr>
          <w:sz w:val="28"/>
          <w:szCs w:val="28"/>
          <w:lang w:val="nl-NL"/>
        </w:rPr>
        <w:t>tổ chức lại</w:t>
      </w:r>
      <w:r w:rsidR="00052E39" w:rsidRPr="000852F3">
        <w:rPr>
          <w:sz w:val="28"/>
          <w:szCs w:val="28"/>
          <w:lang w:val="nl-NL"/>
        </w:rPr>
        <w:t xml:space="preserve">, thu hồi Giấy phép, thanh lý </w:t>
      </w:r>
      <w:r w:rsidR="00AD0BD9" w:rsidRPr="000852F3">
        <w:rPr>
          <w:sz w:val="28"/>
          <w:szCs w:val="28"/>
          <w:lang w:val="nl-NL"/>
        </w:rPr>
        <w:t xml:space="preserve">tài sản </w:t>
      </w:r>
      <w:r w:rsidR="00052E39" w:rsidRPr="000852F3">
        <w:rPr>
          <w:sz w:val="28"/>
          <w:szCs w:val="28"/>
          <w:lang w:val="nl-NL"/>
        </w:rPr>
        <w:t>quỹ tín dụng nhân dân</w:t>
      </w:r>
      <w:r w:rsidRPr="000852F3">
        <w:rPr>
          <w:sz w:val="28"/>
          <w:szCs w:val="28"/>
          <w:lang w:val="nl-NL"/>
        </w:rPr>
        <w:t>;</w:t>
      </w:r>
    </w:p>
    <w:p w14:paraId="2F80133E" w14:textId="77777777" w:rsidR="00D00480" w:rsidRPr="000852F3" w:rsidRDefault="0016393A" w:rsidP="0042719A">
      <w:pPr>
        <w:spacing w:line="312" w:lineRule="auto"/>
        <w:ind w:firstLine="720"/>
        <w:rPr>
          <w:sz w:val="28"/>
          <w:szCs w:val="28"/>
          <w:lang w:val="nl-NL"/>
        </w:rPr>
      </w:pPr>
      <w:r w:rsidRPr="000852F3">
        <w:rPr>
          <w:sz w:val="28"/>
          <w:szCs w:val="28"/>
          <w:lang w:val="nl-NL"/>
        </w:rPr>
        <w:t>c)</w:t>
      </w:r>
      <w:r w:rsidR="00052E39" w:rsidRPr="000852F3">
        <w:rPr>
          <w:sz w:val="28"/>
          <w:szCs w:val="28"/>
          <w:lang w:val="nl-NL"/>
        </w:rPr>
        <w:t xml:space="preserve"> Đầu mối </w:t>
      </w:r>
      <w:r w:rsidR="00AD0BD9" w:rsidRPr="000852F3">
        <w:rPr>
          <w:sz w:val="28"/>
          <w:szCs w:val="28"/>
          <w:lang w:val="nl-NL"/>
        </w:rPr>
        <w:t xml:space="preserve">tham mưu, </w:t>
      </w:r>
      <w:r w:rsidR="00052E39" w:rsidRPr="000852F3">
        <w:rPr>
          <w:sz w:val="28"/>
          <w:szCs w:val="28"/>
          <w:lang w:val="nl-NL"/>
        </w:rPr>
        <w:t xml:space="preserve">trình Thống đốc </w:t>
      </w:r>
      <w:r w:rsidR="00AD0BD9" w:rsidRPr="000852F3">
        <w:rPr>
          <w:sz w:val="28"/>
          <w:szCs w:val="28"/>
          <w:lang w:val="nl-NL"/>
        </w:rPr>
        <w:t xml:space="preserve">quyết định </w:t>
      </w:r>
      <w:r w:rsidR="00052E39" w:rsidRPr="000852F3">
        <w:rPr>
          <w:sz w:val="28"/>
          <w:szCs w:val="28"/>
          <w:lang w:val="nl-NL"/>
        </w:rPr>
        <w:t xml:space="preserve">việc sửa đổi, bổ sung quy định có liên quan đến tổ chức lại, thu hồi Giấy phép, thanh lý </w:t>
      </w:r>
      <w:r w:rsidR="00AD0BD9" w:rsidRPr="000852F3">
        <w:rPr>
          <w:sz w:val="28"/>
          <w:szCs w:val="28"/>
          <w:lang w:val="nl-NL"/>
        </w:rPr>
        <w:t xml:space="preserve">tài sản </w:t>
      </w:r>
      <w:r w:rsidR="00052E39" w:rsidRPr="000852F3">
        <w:rPr>
          <w:sz w:val="28"/>
          <w:szCs w:val="28"/>
          <w:lang w:val="nl-NL"/>
        </w:rPr>
        <w:t>quỹ tín dụng nhân dân.</w:t>
      </w:r>
    </w:p>
    <w:p w14:paraId="5F6EF5EE" w14:textId="77777777" w:rsidR="0016393A" w:rsidRPr="000852F3" w:rsidRDefault="0016393A" w:rsidP="0042719A">
      <w:pPr>
        <w:widowControl w:val="0"/>
        <w:spacing w:line="312" w:lineRule="auto"/>
        <w:ind w:firstLine="720"/>
        <w:rPr>
          <w:sz w:val="28"/>
          <w:szCs w:val="28"/>
          <w:lang w:val="nl-NL"/>
        </w:rPr>
      </w:pPr>
      <w:r w:rsidRPr="000852F3">
        <w:rPr>
          <w:sz w:val="28"/>
          <w:szCs w:val="28"/>
          <w:lang w:val="nl-NL"/>
        </w:rPr>
        <w:t>2. Cục Thanh tra, giám sát ngân hàng:</w:t>
      </w:r>
    </w:p>
    <w:p w14:paraId="3EDDA572" w14:textId="77777777" w:rsidR="0016393A" w:rsidRPr="000852F3" w:rsidRDefault="0016393A" w:rsidP="0042719A">
      <w:pPr>
        <w:widowControl w:val="0"/>
        <w:spacing w:line="312" w:lineRule="auto"/>
        <w:ind w:firstLine="720"/>
        <w:rPr>
          <w:sz w:val="28"/>
          <w:szCs w:val="28"/>
          <w:lang w:val="nl-NL"/>
        </w:rPr>
      </w:pPr>
      <w:r w:rsidRPr="000852F3">
        <w:rPr>
          <w:sz w:val="28"/>
          <w:szCs w:val="28"/>
          <w:lang w:val="nl-NL"/>
        </w:rPr>
        <w:t xml:space="preserve">a) Có ý kiến bằng văn bản đối với Ngân hàng Nhà nước chi nhánh về việc </w:t>
      </w:r>
      <w:r w:rsidRPr="000852F3">
        <w:rPr>
          <w:sz w:val="28"/>
          <w:szCs w:val="28"/>
          <w:lang w:val="nl-NL"/>
        </w:rPr>
        <w:lastRenderedPageBreak/>
        <w:t>tổ chức lại, thu hồi Giấy phép quỹ tín dụng nhân dân trên địa bàn;</w:t>
      </w:r>
    </w:p>
    <w:p w14:paraId="5820D52A" w14:textId="77777777" w:rsidR="0016393A" w:rsidRPr="000852F3" w:rsidRDefault="0016393A" w:rsidP="0042719A">
      <w:pPr>
        <w:widowControl w:val="0"/>
        <w:spacing w:line="312" w:lineRule="auto"/>
        <w:ind w:firstLine="720"/>
        <w:rPr>
          <w:sz w:val="28"/>
          <w:szCs w:val="28"/>
          <w:lang w:val="nl-NL"/>
        </w:rPr>
      </w:pPr>
      <w:r w:rsidRPr="000852F3">
        <w:rPr>
          <w:sz w:val="28"/>
          <w:szCs w:val="28"/>
          <w:lang w:val="nl-NL"/>
        </w:rPr>
        <w:t>b) Cử cán bộ tham gia Tổ Giám sát thanh lý tài sản quỹ tín dụng nhân dân</w:t>
      </w:r>
      <w:r w:rsidR="003F5D2B" w:rsidRPr="000852F3">
        <w:rPr>
          <w:sz w:val="28"/>
          <w:szCs w:val="28"/>
          <w:lang w:val="nl-NL"/>
        </w:rPr>
        <w:t xml:space="preserve"> trên địa bàn</w:t>
      </w:r>
      <w:r w:rsidRPr="000852F3">
        <w:rPr>
          <w:sz w:val="28"/>
          <w:szCs w:val="28"/>
          <w:lang w:val="nl-NL"/>
        </w:rPr>
        <w:t xml:space="preserve"> theo quy định tại Thông tư này;</w:t>
      </w:r>
    </w:p>
    <w:p w14:paraId="7E9E826C" w14:textId="77777777" w:rsidR="0016393A" w:rsidRPr="000852F3" w:rsidRDefault="00127EDB" w:rsidP="0042719A">
      <w:pPr>
        <w:widowControl w:val="0"/>
        <w:spacing w:line="312" w:lineRule="auto"/>
        <w:ind w:firstLine="720"/>
        <w:rPr>
          <w:sz w:val="28"/>
          <w:szCs w:val="28"/>
          <w:lang w:val="nl-NL"/>
        </w:rPr>
      </w:pPr>
      <w:r w:rsidRPr="000852F3">
        <w:rPr>
          <w:sz w:val="28"/>
          <w:szCs w:val="28"/>
          <w:lang w:val="nl-NL"/>
        </w:rPr>
        <w:t>c</w:t>
      </w:r>
      <w:r w:rsidR="0016393A" w:rsidRPr="000852F3">
        <w:rPr>
          <w:sz w:val="28"/>
          <w:szCs w:val="28"/>
          <w:lang w:val="nl-NL"/>
        </w:rPr>
        <w:t>)</w:t>
      </w:r>
      <w:r w:rsidR="00C6791A" w:rsidRPr="000852F3">
        <w:rPr>
          <w:sz w:val="28"/>
          <w:szCs w:val="28"/>
          <w:lang w:val="nl-NL"/>
        </w:rPr>
        <w:t xml:space="preserve"> </w:t>
      </w:r>
      <w:r w:rsidR="0016393A" w:rsidRPr="000852F3">
        <w:rPr>
          <w:sz w:val="28"/>
          <w:szCs w:val="28"/>
          <w:lang w:val="nl-NL"/>
        </w:rPr>
        <w:t>Thanh tra, giám sát các quỹ tín dụng nhân dân trên địa bàn thực hiện việc tổ chức lại theo đúng các quy định của Thông tư này và các quy định khác có liên quan của pháp luật hiện hành.</w:t>
      </w:r>
    </w:p>
    <w:p w14:paraId="21FE6518" w14:textId="289B222F" w:rsidR="00D00480" w:rsidRPr="000852F3" w:rsidRDefault="00052E39" w:rsidP="0042719A">
      <w:pPr>
        <w:pStyle w:val="Heading2"/>
        <w:keepNext w:val="0"/>
        <w:keepLines w:val="0"/>
        <w:spacing w:before="0"/>
        <w:ind w:left="0" w:firstLine="720"/>
        <w:rPr>
          <w:szCs w:val="28"/>
          <w:lang w:val="nl-NL"/>
        </w:rPr>
      </w:pPr>
      <w:bookmarkStart w:id="266" w:name="_Toc433210400"/>
      <w:r w:rsidRPr="000852F3">
        <w:rPr>
          <w:szCs w:val="28"/>
          <w:lang w:val="nl-NL"/>
        </w:rPr>
        <w:t xml:space="preserve">Điều </w:t>
      </w:r>
      <w:r w:rsidR="00C4732A" w:rsidRPr="000852F3">
        <w:rPr>
          <w:szCs w:val="28"/>
          <w:lang w:val="nl-NL"/>
        </w:rPr>
        <w:t>3</w:t>
      </w:r>
      <w:r w:rsidR="00254574">
        <w:rPr>
          <w:szCs w:val="28"/>
          <w:lang w:val="nl-NL"/>
        </w:rPr>
        <w:t>4</w:t>
      </w:r>
      <w:r w:rsidRPr="000852F3">
        <w:rPr>
          <w:szCs w:val="28"/>
          <w:lang w:val="nl-NL"/>
        </w:rPr>
        <w:t>. Trách nhiệm của Vụ, Cục thuộc Ngân hàng Nhà nước</w:t>
      </w:r>
      <w:bookmarkEnd w:id="264"/>
      <w:bookmarkEnd w:id="265"/>
      <w:bookmarkEnd w:id="266"/>
    </w:p>
    <w:p w14:paraId="377906F0" w14:textId="77777777" w:rsidR="00D00480" w:rsidRPr="000852F3" w:rsidRDefault="00052E39" w:rsidP="0042719A">
      <w:pPr>
        <w:spacing w:line="312" w:lineRule="auto"/>
        <w:ind w:firstLine="720"/>
        <w:rPr>
          <w:sz w:val="28"/>
          <w:szCs w:val="28"/>
          <w:lang w:val="nl-NL"/>
        </w:rPr>
      </w:pPr>
      <w:r w:rsidRPr="000852F3">
        <w:rPr>
          <w:sz w:val="28"/>
          <w:szCs w:val="28"/>
          <w:lang w:val="nl-NL"/>
        </w:rPr>
        <w:t>1. Vụ Tài chính - Kế toán có trách nhiệm hướng dẫn cụ thể các vấn đề liên quan đến chế độ kế toán trong quá trình tổ chức lại quỹ tín dụng nhân dân.</w:t>
      </w:r>
    </w:p>
    <w:p w14:paraId="390BE806" w14:textId="77777777" w:rsidR="00D00480" w:rsidRPr="000852F3" w:rsidRDefault="00052E39" w:rsidP="0042719A">
      <w:pPr>
        <w:spacing w:line="312" w:lineRule="auto"/>
        <w:ind w:firstLine="720"/>
        <w:rPr>
          <w:sz w:val="28"/>
          <w:szCs w:val="28"/>
          <w:lang w:val="nl-NL"/>
        </w:rPr>
      </w:pPr>
      <w:r w:rsidRPr="000852F3">
        <w:rPr>
          <w:sz w:val="28"/>
          <w:szCs w:val="28"/>
          <w:lang w:val="nl-NL"/>
        </w:rPr>
        <w:t>2. Vụ Pháp chế có trách nhiệm phối hợp với Cơ quan thanh tra, giám sát ngân hàng trong việc xem xét các vấn đề pháp lý liên quan đến quá trình tổ chức lại quỹ tín dụng nhân dân, thu hồi Giấy phép và thanh lý tài sản của quỹ tín dụng nhân dân.</w:t>
      </w:r>
    </w:p>
    <w:p w14:paraId="264FF7F0" w14:textId="458248B6" w:rsidR="00AB6489" w:rsidRPr="000852F3" w:rsidRDefault="00052E39" w:rsidP="0042719A">
      <w:pPr>
        <w:spacing w:line="312" w:lineRule="auto"/>
        <w:ind w:firstLine="720"/>
        <w:rPr>
          <w:szCs w:val="28"/>
          <w:lang w:val="nl-NL"/>
        </w:rPr>
      </w:pPr>
      <w:r w:rsidRPr="000852F3">
        <w:rPr>
          <w:sz w:val="28"/>
          <w:szCs w:val="28"/>
          <w:lang w:val="nl-NL"/>
        </w:rPr>
        <w:t>3. Các Vụ, Cục có liên quan thuộc Ngân hàng Nhà nước, căn cứ chức năng và nhiệm vụ của mình, có ý kiến bằng văn bản theo đề nghị của Cơ quan thanh tra, giám sát ngân hàng theo quy định tại Thông tư này.</w:t>
      </w:r>
      <w:bookmarkStart w:id="267" w:name="_Toc291076592"/>
      <w:bookmarkStart w:id="268" w:name="_Toc291077197"/>
      <w:bookmarkStart w:id="269" w:name="_Toc433210401"/>
    </w:p>
    <w:p w14:paraId="64E7807C" w14:textId="77777777" w:rsidR="00D00480" w:rsidRPr="000852F3" w:rsidRDefault="00052E39" w:rsidP="0042719A">
      <w:pPr>
        <w:pStyle w:val="Heading1"/>
        <w:keepNext w:val="0"/>
        <w:spacing w:before="0" w:after="0" w:line="312" w:lineRule="auto"/>
        <w:rPr>
          <w:szCs w:val="28"/>
          <w:lang w:val="nl-NL"/>
        </w:rPr>
      </w:pPr>
      <w:r w:rsidRPr="000852F3">
        <w:rPr>
          <w:szCs w:val="28"/>
          <w:lang w:val="nl-NL"/>
        </w:rPr>
        <w:t>Chương V</w:t>
      </w:r>
      <w:bookmarkEnd w:id="267"/>
      <w:bookmarkEnd w:id="268"/>
      <w:bookmarkEnd w:id="269"/>
    </w:p>
    <w:p w14:paraId="20390E22" w14:textId="77777777" w:rsidR="00D00480" w:rsidRPr="000852F3" w:rsidRDefault="00052E39" w:rsidP="0042719A">
      <w:pPr>
        <w:pStyle w:val="Heading1"/>
        <w:keepNext w:val="0"/>
        <w:spacing w:before="0" w:after="0" w:line="312" w:lineRule="auto"/>
        <w:rPr>
          <w:szCs w:val="28"/>
          <w:lang w:val="nl-NL"/>
        </w:rPr>
      </w:pPr>
      <w:bookmarkStart w:id="270" w:name="_Toc291076593"/>
      <w:bookmarkStart w:id="271" w:name="_Toc291077198"/>
      <w:bookmarkStart w:id="272" w:name="_Toc433210402"/>
      <w:r w:rsidRPr="000852F3">
        <w:rPr>
          <w:szCs w:val="28"/>
          <w:lang w:val="nl-NL"/>
        </w:rPr>
        <w:t>ĐIỀU KHOẢN THI HÀNH</w:t>
      </w:r>
      <w:bookmarkEnd w:id="270"/>
      <w:bookmarkEnd w:id="271"/>
      <w:bookmarkEnd w:id="272"/>
    </w:p>
    <w:p w14:paraId="47DFF635" w14:textId="2D2C488D" w:rsidR="00D00480" w:rsidRPr="000852F3" w:rsidRDefault="00052E39" w:rsidP="0042719A">
      <w:pPr>
        <w:pStyle w:val="Heading2"/>
        <w:keepNext w:val="0"/>
        <w:keepLines w:val="0"/>
        <w:spacing w:before="0"/>
        <w:ind w:left="0" w:firstLine="720"/>
        <w:rPr>
          <w:szCs w:val="28"/>
          <w:lang w:val="nl-NL"/>
        </w:rPr>
      </w:pPr>
      <w:bookmarkStart w:id="273" w:name="_Toc433210403"/>
      <w:r w:rsidRPr="000852F3">
        <w:rPr>
          <w:szCs w:val="28"/>
          <w:lang w:val="nl-NL"/>
        </w:rPr>
        <w:t xml:space="preserve">Điều </w:t>
      </w:r>
      <w:r w:rsidR="00947CA7" w:rsidRPr="000852F3">
        <w:rPr>
          <w:szCs w:val="28"/>
          <w:lang w:val="nl-NL"/>
        </w:rPr>
        <w:t>3</w:t>
      </w:r>
      <w:r w:rsidR="00254574">
        <w:rPr>
          <w:szCs w:val="28"/>
          <w:lang w:val="nl-NL"/>
        </w:rPr>
        <w:t>5</w:t>
      </w:r>
      <w:r w:rsidRPr="000852F3">
        <w:rPr>
          <w:szCs w:val="28"/>
          <w:lang w:val="nl-NL"/>
        </w:rPr>
        <w:t>. Điều khoản chuyển tiếp</w:t>
      </w:r>
      <w:bookmarkEnd w:id="273"/>
    </w:p>
    <w:p w14:paraId="75F53082" w14:textId="77777777" w:rsidR="00D00480" w:rsidRPr="000852F3" w:rsidRDefault="00052E39" w:rsidP="0042719A">
      <w:pPr>
        <w:spacing w:line="312" w:lineRule="auto"/>
        <w:ind w:firstLine="720"/>
        <w:rPr>
          <w:sz w:val="28"/>
          <w:szCs w:val="28"/>
          <w:lang w:val="nl-NL"/>
        </w:rPr>
      </w:pPr>
      <w:r w:rsidRPr="000852F3">
        <w:rPr>
          <w:sz w:val="28"/>
          <w:szCs w:val="28"/>
          <w:lang w:val="nl-NL"/>
        </w:rPr>
        <w:t>Việc thu hồi Giấy phép, thanh lý tài sản quỹ tín dụng nhân dân đang được thực hiện trước thời điểm Thông tư này có hiệu lực tiếp tục thực hiện theo quy định tại Quyết định số 24/2006/</w:t>
      </w:r>
      <w:r w:rsidR="00132793" w:rsidRPr="000852F3">
        <w:rPr>
          <w:sz w:val="28"/>
          <w:szCs w:val="28"/>
          <w:lang w:val="nl-NL"/>
        </w:rPr>
        <w:t>QĐ</w:t>
      </w:r>
      <w:r w:rsidRPr="000852F3">
        <w:rPr>
          <w:sz w:val="28"/>
          <w:szCs w:val="28"/>
          <w:lang w:val="nl-NL"/>
        </w:rPr>
        <w:t>-NHNN ngày 06/6/2006 của Ngân hàng Nhà nước ban hành quy chế cấp, thu hồi giấy phép thành lập và hoạt động quỹ tín dụng nhân dân; mở, chấm dứt hoạt động sở giao dịch, chi nhánh, văn phòng đại diện và phòng giao dịch, điểm giao dịch của quỹ tín dụng nhân dân; chia, tách, hợp nhất, sáp nhập quỹ tín dụng nhân dân; thanh lý quỹ tín dụng nhân dân dưới sự giám sát của Ngân hàng Nhà nước.</w:t>
      </w:r>
    </w:p>
    <w:p w14:paraId="5A52E296" w14:textId="61E6965F" w:rsidR="00D00480" w:rsidRPr="000852F3" w:rsidRDefault="00052E39" w:rsidP="0042719A">
      <w:pPr>
        <w:pStyle w:val="Heading2"/>
        <w:keepNext w:val="0"/>
        <w:keepLines w:val="0"/>
        <w:spacing w:before="0"/>
        <w:ind w:left="0" w:firstLine="720"/>
        <w:rPr>
          <w:szCs w:val="28"/>
          <w:lang w:val="nl-NL"/>
        </w:rPr>
      </w:pPr>
      <w:bookmarkStart w:id="274" w:name="_Toc433210404"/>
      <w:r w:rsidRPr="000852F3">
        <w:rPr>
          <w:szCs w:val="28"/>
          <w:lang w:val="nl-NL"/>
        </w:rPr>
        <w:t xml:space="preserve">Điều </w:t>
      </w:r>
      <w:r w:rsidR="00947CA7" w:rsidRPr="000852F3">
        <w:rPr>
          <w:szCs w:val="28"/>
          <w:lang w:val="nl-NL"/>
        </w:rPr>
        <w:t>3</w:t>
      </w:r>
      <w:r w:rsidR="00254574">
        <w:rPr>
          <w:szCs w:val="28"/>
          <w:lang w:val="nl-NL"/>
        </w:rPr>
        <w:t>6</w:t>
      </w:r>
      <w:r w:rsidRPr="000852F3">
        <w:rPr>
          <w:szCs w:val="28"/>
          <w:lang w:val="nl-NL"/>
        </w:rPr>
        <w:t>. Hiệu lực thi hành</w:t>
      </w:r>
      <w:bookmarkEnd w:id="274"/>
    </w:p>
    <w:p w14:paraId="38CB7BF8" w14:textId="25043D11" w:rsidR="00D00480" w:rsidRPr="000852F3" w:rsidRDefault="00052E39" w:rsidP="0042719A">
      <w:pPr>
        <w:spacing w:line="312" w:lineRule="auto"/>
        <w:ind w:firstLine="720"/>
        <w:rPr>
          <w:sz w:val="28"/>
          <w:szCs w:val="28"/>
          <w:lang w:val="nl-NL"/>
        </w:rPr>
      </w:pPr>
      <w:r w:rsidRPr="000852F3">
        <w:rPr>
          <w:sz w:val="28"/>
          <w:szCs w:val="28"/>
          <w:lang w:val="nl-NL"/>
        </w:rPr>
        <w:t xml:space="preserve">1. Thông tư này có hiệu lực kể từ ngày ....../....../ </w:t>
      </w:r>
      <w:r w:rsidR="000837AA" w:rsidRPr="000852F3">
        <w:rPr>
          <w:sz w:val="28"/>
          <w:szCs w:val="28"/>
          <w:lang w:val="nl-NL"/>
        </w:rPr>
        <w:t>201</w:t>
      </w:r>
      <w:r w:rsidR="000837AA">
        <w:rPr>
          <w:sz w:val="28"/>
          <w:szCs w:val="28"/>
          <w:lang w:val="nl-NL"/>
        </w:rPr>
        <w:t>8</w:t>
      </w:r>
      <w:r w:rsidRPr="000852F3">
        <w:rPr>
          <w:sz w:val="28"/>
          <w:szCs w:val="28"/>
          <w:lang w:val="nl-NL"/>
        </w:rPr>
        <w:t>.</w:t>
      </w:r>
    </w:p>
    <w:p w14:paraId="715FAD03" w14:textId="77777777" w:rsidR="00D00480" w:rsidRPr="000852F3" w:rsidRDefault="00052E39" w:rsidP="0042719A">
      <w:pPr>
        <w:spacing w:line="312" w:lineRule="auto"/>
        <w:ind w:firstLine="720"/>
        <w:rPr>
          <w:sz w:val="28"/>
          <w:szCs w:val="28"/>
          <w:lang w:val="nl-NL"/>
        </w:rPr>
      </w:pPr>
      <w:r w:rsidRPr="000852F3">
        <w:rPr>
          <w:sz w:val="28"/>
          <w:szCs w:val="28"/>
          <w:lang w:val="nl-NL"/>
        </w:rPr>
        <w:t>2. Thông tư này thay thế quy định tại các Quyết định sau:</w:t>
      </w:r>
    </w:p>
    <w:p w14:paraId="7E7D36B6" w14:textId="77777777" w:rsidR="00D00480" w:rsidRPr="000852F3" w:rsidRDefault="00052E39" w:rsidP="0042719A">
      <w:pPr>
        <w:spacing w:line="312" w:lineRule="auto"/>
        <w:ind w:firstLine="720"/>
        <w:rPr>
          <w:sz w:val="28"/>
          <w:szCs w:val="28"/>
          <w:lang w:val="nl-NL"/>
        </w:rPr>
      </w:pPr>
      <w:r w:rsidRPr="000852F3">
        <w:rPr>
          <w:sz w:val="28"/>
          <w:szCs w:val="28"/>
          <w:lang w:val="nl-NL"/>
        </w:rPr>
        <w:t xml:space="preserve">a) Quy định liên quan đến chia, tách, sáp nhập, hợp nhất, thu hồi Giấy phép, thanh lý tài sản của quỹ tín dụng nhân dân tại Quyết định số 24/2006/QĐ-NHNN ngày 06/6/2006 của Thống đốc Ngân hàng nhà nước về việc ban hành quy chế cấp, thu hồi giấy phép thành lập và hoạt động quỹ tín dụng nhân dân; mở, chấm dứt hoạt động Sở giao dịch, chi nhánh, văn phòng đại diện và phòng giao dịch, </w:t>
      </w:r>
      <w:r w:rsidRPr="000852F3">
        <w:rPr>
          <w:sz w:val="28"/>
          <w:szCs w:val="28"/>
          <w:lang w:val="nl-NL"/>
        </w:rPr>
        <w:lastRenderedPageBreak/>
        <w:t>điểm giao dịch của quỹ tín dụng nhân dân; chia, tách, hợp nhất, sáp nhập quỹ tín dụng nhân dân; thanh lý quỹ tín dụng nhân dân dưới sự giám sát của Ngân hàng Nhà nước;</w:t>
      </w:r>
    </w:p>
    <w:p w14:paraId="24A8D03E" w14:textId="77777777" w:rsidR="00D00480" w:rsidRPr="000852F3" w:rsidRDefault="00052E39" w:rsidP="0042719A">
      <w:pPr>
        <w:spacing w:line="312" w:lineRule="auto"/>
        <w:ind w:firstLine="720"/>
        <w:rPr>
          <w:sz w:val="28"/>
          <w:szCs w:val="28"/>
          <w:lang w:val="nl-NL"/>
        </w:rPr>
      </w:pPr>
      <w:r w:rsidRPr="000852F3">
        <w:rPr>
          <w:sz w:val="28"/>
          <w:szCs w:val="28"/>
          <w:lang w:val="nl-NL"/>
        </w:rPr>
        <w:t>b) Quy định có liên quan đến chia, tách, sáp nhập, hợp nhất quỹ tín dụng nhân dân tại khoản 1, 2, 3 Điều 1 Quyết định số 26/2008/QĐ-NHNN ngày 09/9/2008 của Thống đốc Ngân hàng Nhà nước về việc sửa đổi, bổ sung một số điều của quy chế cấp, thu hồi giấy phép thành lập và hoạt động quỹ tín dụng nhân dân; mở, chấm dứt hoạt động Sở giao dịch, chi nhánh, văn phòng đại diện và phòng giao dịch, điểm giao dịch của quỹ tín dụng nhân dân; chia, tách, hợp nhất, sáp nhập quỹ tín dụng nhân dân; thanh lý quỹ tín dụng nhân dân dưới sự giám sát của Ngân hàng Nhà nước.</w:t>
      </w:r>
    </w:p>
    <w:p w14:paraId="7B499231" w14:textId="011B4E8C" w:rsidR="00D00480" w:rsidRPr="000852F3" w:rsidRDefault="00052E39" w:rsidP="0042719A">
      <w:pPr>
        <w:pStyle w:val="Heading2"/>
        <w:keepNext w:val="0"/>
        <w:keepLines w:val="0"/>
        <w:spacing w:before="0"/>
        <w:ind w:left="0" w:firstLine="720"/>
        <w:rPr>
          <w:szCs w:val="28"/>
          <w:lang w:val="nl-NL"/>
        </w:rPr>
      </w:pPr>
      <w:bookmarkStart w:id="275" w:name="_Toc433210405"/>
      <w:r w:rsidRPr="000852F3">
        <w:rPr>
          <w:szCs w:val="28"/>
          <w:lang w:val="nl-NL"/>
        </w:rPr>
        <w:t xml:space="preserve">Điều </w:t>
      </w:r>
      <w:r w:rsidR="00947CA7" w:rsidRPr="000852F3">
        <w:rPr>
          <w:szCs w:val="28"/>
          <w:lang w:val="nl-NL"/>
        </w:rPr>
        <w:t>3</w:t>
      </w:r>
      <w:r w:rsidR="00254574">
        <w:rPr>
          <w:szCs w:val="28"/>
          <w:lang w:val="nl-NL"/>
        </w:rPr>
        <w:t>7</w:t>
      </w:r>
      <w:r w:rsidRPr="000852F3">
        <w:rPr>
          <w:szCs w:val="28"/>
          <w:lang w:val="nl-NL"/>
        </w:rPr>
        <w:t>. Tổ chức thực hiện</w:t>
      </w:r>
      <w:bookmarkEnd w:id="275"/>
    </w:p>
    <w:p w14:paraId="507A606E" w14:textId="77777777" w:rsidR="00D00480" w:rsidRPr="000852F3" w:rsidRDefault="00052E39" w:rsidP="0042719A">
      <w:pPr>
        <w:spacing w:line="312" w:lineRule="auto"/>
        <w:ind w:firstLine="720"/>
        <w:rPr>
          <w:sz w:val="28"/>
          <w:szCs w:val="28"/>
          <w:lang w:val="nl-NL"/>
        </w:rPr>
      </w:pPr>
      <w:r w:rsidRPr="000852F3">
        <w:rPr>
          <w:sz w:val="28"/>
          <w:szCs w:val="28"/>
          <w:lang w:val="nl-NL"/>
        </w:rPr>
        <w:t>Chánh Văn phòng, Chánh Thanh tra, giám sát ngân hàng, Thủ trưởng các đơn vị thuộc Ngân hàng Nhà nước, Giám đốc Ngân hàng Nhà nước chi nhánh, Chủ tịch Hội đồng quản trị, Giám đốc quỹ tín dụng nhân dân chịu trách nhiệm tổ chức thi hành Thông tư này./.</w:t>
      </w:r>
    </w:p>
    <w:p w14:paraId="01D234E8" w14:textId="77777777" w:rsidR="00D00480" w:rsidRPr="000852F3" w:rsidRDefault="00D00480" w:rsidP="004A4CA1">
      <w:pPr>
        <w:spacing w:before="120" w:line="300" w:lineRule="exact"/>
        <w:ind w:firstLine="720"/>
        <w:rPr>
          <w:sz w:val="28"/>
          <w:szCs w:val="28"/>
          <w:lang w:val="nl-NL"/>
        </w:rPr>
      </w:pPr>
    </w:p>
    <w:tbl>
      <w:tblPr>
        <w:tblW w:w="9214" w:type="dxa"/>
        <w:tblInd w:w="-34" w:type="dxa"/>
        <w:tblLayout w:type="fixed"/>
        <w:tblLook w:val="0000" w:firstRow="0" w:lastRow="0" w:firstColumn="0" w:lastColumn="0" w:noHBand="0" w:noVBand="0"/>
      </w:tblPr>
      <w:tblGrid>
        <w:gridCol w:w="6096"/>
        <w:gridCol w:w="3118"/>
      </w:tblGrid>
      <w:tr w:rsidR="000852F3" w:rsidRPr="000852F3" w14:paraId="0BBB55A2" w14:textId="77777777">
        <w:trPr>
          <w:trHeight w:val="381"/>
        </w:trPr>
        <w:tc>
          <w:tcPr>
            <w:tcW w:w="6096" w:type="dxa"/>
          </w:tcPr>
          <w:p w14:paraId="78444CB1" w14:textId="77777777" w:rsidR="00D00480" w:rsidRPr="000852F3" w:rsidRDefault="00052E39">
            <w:pPr>
              <w:pStyle w:val="Normal-p"/>
              <w:ind w:firstLine="74"/>
              <w:jc w:val="both"/>
              <w:rPr>
                <w:rStyle w:val="Normal-h1"/>
                <w:b/>
                <w:i/>
                <w:sz w:val="24"/>
                <w:szCs w:val="24"/>
                <w:lang w:val="sv-SE"/>
              </w:rPr>
            </w:pPr>
            <w:r w:rsidRPr="000852F3">
              <w:rPr>
                <w:rStyle w:val="Normal-h1"/>
                <w:b/>
                <w:i/>
                <w:sz w:val="24"/>
                <w:szCs w:val="24"/>
                <w:lang w:val="sv-SE"/>
              </w:rPr>
              <w:t>Nơi nhận:</w:t>
            </w:r>
          </w:p>
          <w:p w14:paraId="6F3F2D25" w14:textId="30863987" w:rsidR="00D00480" w:rsidRPr="000852F3" w:rsidRDefault="00052E39" w:rsidP="00254574">
            <w:pPr>
              <w:pStyle w:val="Abc"/>
              <w:rPr>
                <w:rFonts w:ascii="Times New Roman" w:hAnsi="Times New Roman"/>
                <w:szCs w:val="28"/>
                <w:lang w:val="sv-SE"/>
              </w:rPr>
            </w:pPr>
            <w:r w:rsidRPr="000852F3">
              <w:rPr>
                <w:rStyle w:val="Apple-converted-space"/>
                <w:rFonts w:ascii="Times New Roman" w:hAnsi="Times New Roman"/>
                <w:sz w:val="24"/>
                <w:szCs w:val="24"/>
                <w:shd w:val="clear" w:color="auto" w:fill="FFFFFF"/>
                <w:lang w:val="nl-NL"/>
              </w:rPr>
              <w:t xml:space="preserve">- </w:t>
            </w:r>
            <w:r w:rsidRPr="000852F3">
              <w:rPr>
                <w:rFonts w:ascii="Times New Roman" w:hAnsi="Times New Roman"/>
                <w:sz w:val="24"/>
                <w:szCs w:val="24"/>
                <w:shd w:val="clear" w:color="auto" w:fill="FFFFFF"/>
                <w:lang w:val="nl-NL"/>
              </w:rPr>
              <w:t xml:space="preserve">Như Điều </w:t>
            </w:r>
            <w:r w:rsidR="00947CA7" w:rsidRPr="000852F3">
              <w:rPr>
                <w:rFonts w:ascii="Times New Roman" w:hAnsi="Times New Roman"/>
                <w:sz w:val="24"/>
                <w:szCs w:val="24"/>
                <w:shd w:val="clear" w:color="auto" w:fill="FFFFFF"/>
                <w:lang w:val="nl-NL"/>
              </w:rPr>
              <w:t>3</w:t>
            </w:r>
            <w:r w:rsidR="00254574">
              <w:rPr>
                <w:rFonts w:ascii="Times New Roman" w:hAnsi="Times New Roman"/>
                <w:sz w:val="24"/>
                <w:szCs w:val="24"/>
                <w:shd w:val="clear" w:color="auto" w:fill="FFFFFF"/>
                <w:lang w:val="nl-NL"/>
              </w:rPr>
              <w:t>7</w:t>
            </w:r>
            <w:r w:rsidRPr="000852F3">
              <w:rPr>
                <w:rFonts w:ascii="Times New Roman" w:hAnsi="Times New Roman"/>
                <w:sz w:val="24"/>
                <w:szCs w:val="24"/>
                <w:shd w:val="clear" w:color="auto" w:fill="FFFFFF"/>
                <w:lang w:val="nl-NL"/>
              </w:rPr>
              <w:t>;</w:t>
            </w:r>
            <w:r w:rsidRPr="000852F3">
              <w:rPr>
                <w:rFonts w:ascii="Times New Roman" w:hAnsi="Times New Roman"/>
                <w:sz w:val="24"/>
                <w:szCs w:val="24"/>
                <w:lang w:val="nl-NL"/>
              </w:rPr>
              <w:br/>
            </w:r>
            <w:r w:rsidRPr="000852F3">
              <w:rPr>
                <w:rFonts w:ascii="Times New Roman" w:hAnsi="Times New Roman"/>
                <w:sz w:val="24"/>
                <w:szCs w:val="24"/>
                <w:shd w:val="clear" w:color="auto" w:fill="FFFFFF"/>
                <w:lang w:val="nl-NL"/>
              </w:rPr>
              <w:t>- Ban lãnh đạo NHNN;</w:t>
            </w:r>
            <w:r w:rsidRPr="000852F3">
              <w:rPr>
                <w:rFonts w:ascii="Times New Roman" w:hAnsi="Times New Roman"/>
                <w:sz w:val="24"/>
                <w:szCs w:val="24"/>
                <w:lang w:val="nl-NL"/>
              </w:rPr>
              <w:br/>
            </w:r>
            <w:r w:rsidRPr="000852F3">
              <w:rPr>
                <w:rFonts w:ascii="Times New Roman" w:hAnsi="Times New Roman"/>
                <w:sz w:val="24"/>
                <w:szCs w:val="24"/>
                <w:shd w:val="clear" w:color="auto" w:fill="FFFFFF"/>
                <w:lang w:val="nl-NL"/>
              </w:rPr>
              <w:t>- Văn phòng Chính phủ;</w:t>
            </w:r>
            <w:r w:rsidRPr="000852F3">
              <w:rPr>
                <w:rFonts w:ascii="Times New Roman" w:hAnsi="Times New Roman"/>
                <w:sz w:val="24"/>
                <w:szCs w:val="24"/>
                <w:lang w:val="nl-NL"/>
              </w:rPr>
              <w:br/>
            </w:r>
            <w:r w:rsidRPr="000852F3">
              <w:rPr>
                <w:rFonts w:ascii="Times New Roman" w:hAnsi="Times New Roman"/>
                <w:sz w:val="24"/>
                <w:szCs w:val="24"/>
                <w:shd w:val="clear" w:color="auto" w:fill="FFFFFF"/>
                <w:lang w:val="nl-NL"/>
              </w:rPr>
              <w:t>- Bộ Tư pháp (để kiểm tra);</w:t>
            </w:r>
            <w:r w:rsidRPr="000852F3">
              <w:rPr>
                <w:rFonts w:ascii="Times New Roman" w:hAnsi="Times New Roman"/>
                <w:sz w:val="24"/>
                <w:szCs w:val="24"/>
                <w:lang w:val="nl-NL"/>
              </w:rPr>
              <w:br/>
            </w:r>
            <w:r w:rsidRPr="000852F3">
              <w:rPr>
                <w:rFonts w:ascii="Times New Roman" w:hAnsi="Times New Roman"/>
                <w:sz w:val="24"/>
                <w:szCs w:val="24"/>
                <w:shd w:val="clear" w:color="auto" w:fill="FFFFFF"/>
                <w:lang w:val="nl-NL"/>
              </w:rPr>
              <w:t>- Công báo;</w:t>
            </w:r>
            <w:r w:rsidRPr="000852F3">
              <w:rPr>
                <w:rFonts w:ascii="Times New Roman" w:hAnsi="Times New Roman"/>
                <w:sz w:val="24"/>
                <w:szCs w:val="24"/>
                <w:lang w:val="nl-NL"/>
              </w:rPr>
              <w:br/>
            </w:r>
            <w:r w:rsidRPr="000852F3">
              <w:rPr>
                <w:rFonts w:ascii="Times New Roman" w:hAnsi="Times New Roman"/>
                <w:sz w:val="24"/>
                <w:szCs w:val="24"/>
                <w:shd w:val="clear" w:color="auto" w:fill="FFFFFF"/>
                <w:lang w:val="nl-NL"/>
              </w:rPr>
              <w:t>- Website NHNN;</w:t>
            </w:r>
            <w:r w:rsidRPr="000852F3">
              <w:rPr>
                <w:rFonts w:ascii="Times New Roman" w:hAnsi="Times New Roman"/>
                <w:sz w:val="24"/>
                <w:szCs w:val="24"/>
                <w:lang w:val="nl-NL"/>
              </w:rPr>
              <w:br/>
            </w:r>
            <w:r w:rsidRPr="000852F3">
              <w:rPr>
                <w:rFonts w:ascii="Times New Roman" w:hAnsi="Times New Roman"/>
                <w:sz w:val="24"/>
                <w:szCs w:val="24"/>
                <w:shd w:val="clear" w:color="auto" w:fill="FFFFFF"/>
                <w:lang w:val="nl-NL"/>
              </w:rPr>
              <w:t>- Lưu: VP, Cơ quan TTGSNH, PC.</w:t>
            </w:r>
          </w:p>
        </w:tc>
        <w:tc>
          <w:tcPr>
            <w:tcW w:w="3118" w:type="dxa"/>
          </w:tcPr>
          <w:p w14:paraId="65B3C52C" w14:textId="77777777" w:rsidR="00D00480" w:rsidRPr="000852F3" w:rsidRDefault="00052E39">
            <w:pPr>
              <w:pStyle w:val="Abc"/>
              <w:spacing w:after="120"/>
              <w:jc w:val="both"/>
              <w:rPr>
                <w:rFonts w:ascii="Times New Roman" w:hAnsi="Times New Roman"/>
                <w:b/>
                <w:szCs w:val="28"/>
                <w:lang w:val="fr-FR"/>
              </w:rPr>
            </w:pPr>
            <w:r w:rsidRPr="000852F3">
              <w:rPr>
                <w:rFonts w:ascii="Times New Roman" w:hAnsi="Times New Roman"/>
                <w:b/>
                <w:szCs w:val="28"/>
                <w:lang w:val="fr-FR"/>
              </w:rPr>
              <w:t>THỐNG ĐỐC</w:t>
            </w:r>
          </w:p>
          <w:p w14:paraId="3CA01601" w14:textId="77777777" w:rsidR="00D00480" w:rsidRPr="000852F3" w:rsidRDefault="00D00480">
            <w:pPr>
              <w:pStyle w:val="Abc"/>
              <w:spacing w:after="120"/>
              <w:jc w:val="both"/>
              <w:rPr>
                <w:rFonts w:ascii="Times New Roman" w:hAnsi="Times New Roman"/>
                <w:b/>
                <w:szCs w:val="28"/>
                <w:lang w:val="fr-FR"/>
              </w:rPr>
            </w:pPr>
          </w:p>
          <w:p w14:paraId="64790937" w14:textId="77777777" w:rsidR="00D00480" w:rsidRPr="000852F3" w:rsidRDefault="00D00480">
            <w:pPr>
              <w:pStyle w:val="Abc"/>
              <w:spacing w:after="120"/>
              <w:jc w:val="both"/>
              <w:rPr>
                <w:rFonts w:ascii="Times New Roman" w:hAnsi="Times New Roman"/>
                <w:szCs w:val="28"/>
                <w:lang w:val="fr-FR"/>
              </w:rPr>
            </w:pPr>
          </w:p>
          <w:p w14:paraId="12636F8E" w14:textId="77777777" w:rsidR="00D00480" w:rsidRPr="000852F3" w:rsidRDefault="00D00480">
            <w:pPr>
              <w:pStyle w:val="Abc"/>
              <w:spacing w:after="120"/>
              <w:jc w:val="both"/>
              <w:rPr>
                <w:rFonts w:ascii="Times New Roman" w:hAnsi="Times New Roman"/>
                <w:b/>
                <w:szCs w:val="28"/>
                <w:lang w:val="fr-FR"/>
              </w:rPr>
            </w:pPr>
          </w:p>
        </w:tc>
      </w:tr>
    </w:tbl>
    <w:p w14:paraId="2CD0E06D" w14:textId="77777777" w:rsidR="00D00480" w:rsidRPr="000852F3" w:rsidRDefault="00D00480">
      <w:pPr>
        <w:spacing w:after="120" w:line="288" w:lineRule="auto"/>
        <w:rPr>
          <w:sz w:val="28"/>
          <w:szCs w:val="28"/>
        </w:rPr>
      </w:pPr>
    </w:p>
    <w:p w14:paraId="643E6E64" w14:textId="77777777" w:rsidR="00D00480" w:rsidRPr="000852F3" w:rsidRDefault="00D00480">
      <w:pPr>
        <w:spacing w:after="120" w:line="288" w:lineRule="auto"/>
        <w:rPr>
          <w:sz w:val="28"/>
          <w:szCs w:val="28"/>
        </w:rPr>
      </w:pPr>
    </w:p>
    <w:p w14:paraId="02B025D9" w14:textId="1F632960" w:rsidR="005E2A29" w:rsidRDefault="00052E39" w:rsidP="005E2A29">
      <w:pPr>
        <w:widowControl w:val="0"/>
        <w:jc w:val="center"/>
        <w:rPr>
          <w:b/>
          <w:sz w:val="28"/>
          <w:szCs w:val="28"/>
          <w:lang w:val="sv-SE"/>
        </w:rPr>
      </w:pPr>
      <w:r w:rsidRPr="000852F3">
        <w:rPr>
          <w:b/>
          <w:sz w:val="28"/>
          <w:szCs w:val="28"/>
        </w:rPr>
        <w:br w:type="page"/>
      </w:r>
      <w:r w:rsidR="005E2A29" w:rsidRPr="005E2A29">
        <w:rPr>
          <w:b/>
          <w:sz w:val="28"/>
          <w:szCs w:val="28"/>
          <w:lang w:val="sv-SE"/>
        </w:rPr>
        <w:lastRenderedPageBreak/>
        <w:t>Phụ</w:t>
      </w:r>
      <w:r w:rsidR="005E2A29">
        <w:rPr>
          <w:b/>
          <w:sz w:val="28"/>
          <w:szCs w:val="28"/>
          <w:lang w:val="sv-SE"/>
        </w:rPr>
        <w:t xml:space="preserve"> lục 01</w:t>
      </w:r>
    </w:p>
    <w:p w14:paraId="4CD167F9" w14:textId="77777777" w:rsidR="005E2A29" w:rsidRDefault="005E2A29" w:rsidP="005E2A29">
      <w:pPr>
        <w:jc w:val="center"/>
        <w:rPr>
          <w:b/>
          <w:sz w:val="28"/>
          <w:szCs w:val="28"/>
        </w:rPr>
      </w:pPr>
      <w:r w:rsidRPr="000852F3">
        <w:rPr>
          <w:b/>
          <w:sz w:val="28"/>
          <w:szCs w:val="28"/>
        </w:rPr>
        <w:t>Mẫu đơn đề nghị chấp thuận</w:t>
      </w:r>
      <w:r>
        <w:rPr>
          <w:b/>
          <w:sz w:val="28"/>
          <w:szCs w:val="28"/>
        </w:rPr>
        <w:t xml:space="preserve"> chia, tách, sáp nhập, hợp nhất</w:t>
      </w:r>
    </w:p>
    <w:p w14:paraId="32EBB3F1" w14:textId="188E9539" w:rsidR="005E2A29" w:rsidRPr="000852F3" w:rsidRDefault="005E2A29" w:rsidP="005E2A29">
      <w:pPr>
        <w:jc w:val="center"/>
        <w:rPr>
          <w:b/>
          <w:sz w:val="28"/>
          <w:szCs w:val="28"/>
        </w:rPr>
      </w:pPr>
      <w:r w:rsidRPr="000852F3">
        <w:rPr>
          <w:b/>
          <w:sz w:val="28"/>
          <w:szCs w:val="28"/>
        </w:rPr>
        <w:t>quỹ tín dụng nhân dân</w:t>
      </w:r>
    </w:p>
    <w:p w14:paraId="3AA898AD" w14:textId="77777777" w:rsidR="005E2A29" w:rsidRPr="00071F66" w:rsidRDefault="005E2A29" w:rsidP="005E2A29">
      <w:pPr>
        <w:widowControl w:val="0"/>
        <w:jc w:val="center"/>
        <w:rPr>
          <w:i/>
          <w:lang w:val="sv-SE"/>
        </w:rPr>
      </w:pPr>
      <w:r w:rsidRPr="00071F66">
        <w:rPr>
          <w:i/>
          <w:lang w:val="sv-SE"/>
        </w:rPr>
        <w:t>(Ban hành kèm theo Thông tư số .../2018/TT-NHNN ngày ... tháng  ... năm</w:t>
      </w:r>
      <w:r>
        <w:rPr>
          <w:i/>
          <w:lang w:val="sv-SE"/>
        </w:rPr>
        <w:t xml:space="preserve"> 2018</w:t>
      </w:r>
      <w:r w:rsidRPr="00071F66">
        <w:rPr>
          <w:i/>
          <w:lang w:val="sv-SE"/>
        </w:rPr>
        <w:t xml:space="preserve"> của</w:t>
      </w:r>
    </w:p>
    <w:p w14:paraId="70F5EA15" w14:textId="77777777" w:rsidR="005E2A29" w:rsidRPr="00071F66" w:rsidRDefault="005E2A29" w:rsidP="005E2A29">
      <w:pPr>
        <w:widowControl w:val="0"/>
        <w:jc w:val="center"/>
        <w:rPr>
          <w:i/>
          <w:lang w:val="sv-SE"/>
        </w:rPr>
      </w:pPr>
      <w:r w:rsidRPr="00071F66">
        <w:rPr>
          <w:i/>
          <w:lang w:val="sv-SE"/>
        </w:rPr>
        <w:t xml:space="preserve">Thống đốc Ngân hàng Nhà nước Việt Nam quy định về </w:t>
      </w:r>
      <w:r>
        <w:rPr>
          <w:i/>
          <w:lang w:val="sv-SE"/>
        </w:rPr>
        <w:t>tổ chức lại, thu hồi Giấy phép và thanh lý tài sản của quỹ tín dụng nhân dân</w:t>
      </w:r>
      <w:r w:rsidRPr="00071F66">
        <w:rPr>
          <w:i/>
          <w:lang w:val="sv-SE"/>
        </w:rPr>
        <w:t>)</w:t>
      </w:r>
    </w:p>
    <w:p w14:paraId="781C7207" w14:textId="3E3141A5" w:rsidR="00D00480" w:rsidRPr="000852F3" w:rsidRDefault="00D00480" w:rsidP="004A4CA1">
      <w:pPr>
        <w:spacing w:before="120" w:line="300" w:lineRule="exact"/>
        <w:jc w:val="right"/>
        <w:rPr>
          <w:b/>
          <w:sz w:val="28"/>
          <w:szCs w:val="28"/>
        </w:rPr>
      </w:pPr>
    </w:p>
    <w:p w14:paraId="77344FD3" w14:textId="77777777" w:rsidR="00D00480" w:rsidRPr="000852F3" w:rsidRDefault="00052E39" w:rsidP="006C44FE">
      <w:pPr>
        <w:spacing w:line="300" w:lineRule="exact"/>
        <w:jc w:val="center"/>
        <w:rPr>
          <w:b/>
          <w:sz w:val="28"/>
          <w:szCs w:val="28"/>
        </w:rPr>
      </w:pPr>
      <w:r w:rsidRPr="000852F3">
        <w:rPr>
          <w:b/>
          <w:sz w:val="28"/>
          <w:szCs w:val="28"/>
        </w:rPr>
        <w:t>CỘNG HÒA XÃ HỘI CHỦ NGHĨA VIỆT NAM</w:t>
      </w:r>
    </w:p>
    <w:p w14:paraId="2CE7589A" w14:textId="77777777" w:rsidR="00D00480" w:rsidRPr="000852F3" w:rsidRDefault="00052E39" w:rsidP="006C44FE">
      <w:pPr>
        <w:spacing w:line="300" w:lineRule="exact"/>
        <w:jc w:val="center"/>
        <w:rPr>
          <w:b/>
          <w:sz w:val="28"/>
          <w:szCs w:val="28"/>
        </w:rPr>
      </w:pPr>
      <w:r w:rsidRPr="000852F3">
        <w:rPr>
          <w:b/>
          <w:sz w:val="28"/>
          <w:szCs w:val="28"/>
        </w:rPr>
        <w:t>Độc lập – Tự do – Hạnh phúc</w:t>
      </w:r>
    </w:p>
    <w:p w14:paraId="423EC4AB" w14:textId="77777777" w:rsidR="00D00480" w:rsidRPr="000852F3" w:rsidRDefault="00052E39" w:rsidP="006C44FE">
      <w:pPr>
        <w:spacing w:line="300" w:lineRule="exact"/>
        <w:jc w:val="center"/>
        <w:rPr>
          <w:sz w:val="28"/>
          <w:szCs w:val="28"/>
        </w:rPr>
      </w:pPr>
      <w:r w:rsidRPr="000852F3">
        <w:rPr>
          <w:sz w:val="28"/>
          <w:szCs w:val="28"/>
        </w:rPr>
        <w:t>---o0o---</w:t>
      </w:r>
    </w:p>
    <w:p w14:paraId="32B88527" w14:textId="77777777" w:rsidR="006C44FE" w:rsidRDefault="006C44FE" w:rsidP="006C44FE">
      <w:pPr>
        <w:spacing w:line="300" w:lineRule="exact"/>
        <w:jc w:val="center"/>
        <w:rPr>
          <w:b/>
          <w:sz w:val="28"/>
          <w:szCs w:val="28"/>
        </w:rPr>
      </w:pPr>
    </w:p>
    <w:p w14:paraId="7D0B9ADA" w14:textId="77777777" w:rsidR="00D00480" w:rsidRPr="000852F3" w:rsidRDefault="00052E39" w:rsidP="006C44FE">
      <w:pPr>
        <w:spacing w:line="300" w:lineRule="exact"/>
        <w:jc w:val="center"/>
        <w:rPr>
          <w:b/>
          <w:sz w:val="28"/>
          <w:szCs w:val="28"/>
        </w:rPr>
      </w:pPr>
      <w:r w:rsidRPr="000852F3">
        <w:rPr>
          <w:b/>
          <w:sz w:val="28"/>
          <w:szCs w:val="28"/>
        </w:rPr>
        <w:t>ĐƠN ĐỀ NGHỊ CHẤP THUẬN</w:t>
      </w:r>
    </w:p>
    <w:p w14:paraId="41408904" w14:textId="77777777" w:rsidR="00D00480" w:rsidRPr="000852F3" w:rsidRDefault="00052E39" w:rsidP="006C44FE">
      <w:pPr>
        <w:spacing w:line="300" w:lineRule="exact"/>
        <w:jc w:val="center"/>
        <w:rPr>
          <w:b/>
          <w:sz w:val="28"/>
          <w:szCs w:val="28"/>
        </w:rPr>
      </w:pPr>
      <w:r w:rsidRPr="000852F3">
        <w:rPr>
          <w:b/>
          <w:sz w:val="28"/>
          <w:szCs w:val="28"/>
        </w:rPr>
        <w:t>TỔ CHỨC LẠI QUỸ TÍN DỤNG NHÂN DÂN</w:t>
      </w:r>
    </w:p>
    <w:p w14:paraId="63D546FA" w14:textId="77777777" w:rsidR="00D00480" w:rsidRPr="000852F3" w:rsidRDefault="00D00480" w:rsidP="004A4CA1">
      <w:pPr>
        <w:spacing w:before="120" w:line="300" w:lineRule="exact"/>
        <w:rPr>
          <w:sz w:val="28"/>
          <w:szCs w:val="28"/>
        </w:rPr>
      </w:pPr>
    </w:p>
    <w:p w14:paraId="0810CD93" w14:textId="77777777" w:rsidR="00D00480" w:rsidRPr="000852F3" w:rsidRDefault="00052E39" w:rsidP="004A4CA1">
      <w:pPr>
        <w:tabs>
          <w:tab w:val="left" w:pos="2552"/>
        </w:tabs>
        <w:spacing w:before="120" w:line="300" w:lineRule="exact"/>
        <w:rPr>
          <w:b/>
          <w:sz w:val="28"/>
          <w:szCs w:val="28"/>
        </w:rPr>
      </w:pPr>
      <w:r w:rsidRPr="000852F3">
        <w:rPr>
          <w:b/>
          <w:sz w:val="28"/>
          <w:szCs w:val="28"/>
        </w:rPr>
        <w:tab/>
        <w:t>Kính gửi:</w:t>
      </w:r>
    </w:p>
    <w:p w14:paraId="07AB3156" w14:textId="77777777" w:rsidR="00D00480" w:rsidRPr="000852F3" w:rsidRDefault="00052E39" w:rsidP="004A4CA1">
      <w:pPr>
        <w:spacing w:before="120" w:line="300" w:lineRule="exact"/>
        <w:ind w:firstLine="720"/>
        <w:rPr>
          <w:sz w:val="28"/>
          <w:szCs w:val="28"/>
        </w:rPr>
      </w:pPr>
      <w:r w:rsidRPr="000852F3">
        <w:rPr>
          <w:sz w:val="28"/>
          <w:szCs w:val="28"/>
        </w:rPr>
        <w:t>Căn cứ Luật Ngân hàng Nhà nước Việt Nam số 46/2010/QH12 ngày 16 tháng 6 năm 2012;</w:t>
      </w:r>
    </w:p>
    <w:p w14:paraId="6A8D931A" w14:textId="7A756128" w:rsidR="009A2435" w:rsidRPr="009A2435" w:rsidRDefault="00052E39" w:rsidP="004A4CA1">
      <w:pPr>
        <w:spacing w:before="120" w:line="300" w:lineRule="exact"/>
        <w:ind w:firstLine="720"/>
        <w:rPr>
          <w:sz w:val="28"/>
          <w:szCs w:val="28"/>
        </w:rPr>
      </w:pPr>
      <w:del w:id="276" w:author="Vo Huyen Trang (TTGSNH)" w:date="2018-03-26T14:19:00Z">
        <w:r w:rsidRPr="009A2435" w:rsidDel="009A2435">
          <w:rPr>
            <w:sz w:val="28"/>
            <w:szCs w:val="28"/>
          </w:rPr>
          <w:delText xml:space="preserve">Căn cứ Luật </w:delText>
        </w:r>
      </w:del>
      <w:del w:id="277" w:author="Vo Huyen Trang (TTGSNH)" w:date="2018-03-26T14:18:00Z">
        <w:r w:rsidRPr="009A2435" w:rsidDel="009A2435">
          <w:rPr>
            <w:sz w:val="28"/>
            <w:szCs w:val="28"/>
          </w:rPr>
          <w:delText xml:space="preserve">Các </w:delText>
        </w:r>
      </w:del>
      <w:del w:id="278" w:author="Vo Huyen Trang (TTGSNH)" w:date="2018-03-26T14:19:00Z">
        <w:r w:rsidRPr="009A2435" w:rsidDel="009A2435">
          <w:rPr>
            <w:sz w:val="28"/>
            <w:szCs w:val="28"/>
          </w:rPr>
          <w:delText>tổ chức tín dụng số 47/2010/QH12 ngày 16 tháng 6 năm 2012;</w:delText>
        </w:r>
      </w:del>
      <w:ins w:id="279" w:author="Vo Huyen Trang (TTGSNH)" w:date="2018-03-26T14:18:00Z">
        <w:r w:rsidR="009A2435" w:rsidRPr="009A2435">
          <w:rPr>
            <w:sz w:val="28"/>
            <w:szCs w:val="28"/>
          </w:rPr>
          <w:t xml:space="preserve">Căn cứ Luật các tổ chức tín dụng </w:t>
        </w:r>
      </w:ins>
      <w:ins w:id="280" w:author="Vo Huyen Trang (TTGSNH)" w:date="2018-03-26T14:19:00Z">
        <w:r w:rsidR="009A2435" w:rsidRPr="009A2435">
          <w:rPr>
            <w:sz w:val="28"/>
            <w:szCs w:val="28"/>
          </w:rPr>
          <w:t xml:space="preserve">số 47/2010/QH12 </w:t>
        </w:r>
      </w:ins>
      <w:ins w:id="281" w:author="Vo Huyen Trang (TTGSNH)" w:date="2018-03-26T14:18:00Z">
        <w:r w:rsidR="009A2435" w:rsidRPr="009A2435">
          <w:rPr>
            <w:sz w:val="28"/>
            <w:szCs w:val="28"/>
          </w:rPr>
          <w:t>ngày 16 tháng 6 năm 2010 và Luật sửa đổi, bổ sung một số điều của Luật các tổ chức tín dụng ngày 20 tháng 11 năm 2017;</w:t>
        </w:r>
      </w:ins>
    </w:p>
    <w:p w14:paraId="35125541" w14:textId="3A06933A" w:rsidR="00D00480" w:rsidRPr="000852F3" w:rsidRDefault="00052E39" w:rsidP="004A4CA1">
      <w:pPr>
        <w:spacing w:before="120" w:line="300" w:lineRule="exact"/>
        <w:ind w:firstLine="720"/>
        <w:rPr>
          <w:sz w:val="28"/>
          <w:szCs w:val="28"/>
        </w:rPr>
      </w:pPr>
      <w:r w:rsidRPr="000852F3">
        <w:rPr>
          <w:sz w:val="28"/>
          <w:szCs w:val="28"/>
        </w:rPr>
        <w:t xml:space="preserve">Căn cứ Thông tư số….. /20…/TT-NHNN ngày……tháng….năm 20…của Thống đốc Ngân hàng Nhà nước quy định về việc tổ chức lại quỹ tín dụng nhân dân, thu hồi Giấy phép và thanh lý tài sản </w:t>
      </w:r>
      <w:del w:id="282" w:author="Vo Huyen Trang (TTGSNH)" w:date="2018-03-26T14:19:00Z">
        <w:r w:rsidRPr="000852F3" w:rsidDel="008634F1">
          <w:rPr>
            <w:sz w:val="28"/>
            <w:szCs w:val="28"/>
          </w:rPr>
          <w:delText xml:space="preserve">dưới sự giám sát của Ngân hàng Nhà nước </w:delText>
        </w:r>
      </w:del>
      <w:r w:rsidRPr="000852F3">
        <w:rPr>
          <w:sz w:val="28"/>
          <w:szCs w:val="28"/>
        </w:rPr>
        <w:t>của quỹ tín dụng nhân dân;</w:t>
      </w:r>
    </w:p>
    <w:p w14:paraId="1B5D601A" w14:textId="4B332DCA" w:rsidR="00D00480" w:rsidRPr="000852F3" w:rsidRDefault="00052E39" w:rsidP="004A4CA1">
      <w:pPr>
        <w:spacing w:before="120" w:line="300" w:lineRule="exact"/>
        <w:ind w:firstLine="720"/>
        <w:rPr>
          <w:sz w:val="28"/>
          <w:szCs w:val="28"/>
        </w:rPr>
      </w:pPr>
      <w:r w:rsidRPr="000852F3">
        <w:rPr>
          <w:sz w:val="28"/>
          <w:szCs w:val="28"/>
        </w:rPr>
        <w:t xml:space="preserve">…………………….. </w:t>
      </w:r>
      <w:del w:id="283" w:author="Vo Huyen Trang (TTGSNH)" w:date="2018-03-26T14:18:00Z">
        <w:r w:rsidRPr="000852F3" w:rsidDel="009A2435">
          <w:rPr>
            <w:rStyle w:val="EndnoteReference"/>
            <w:sz w:val="28"/>
            <w:szCs w:val="28"/>
          </w:rPr>
          <w:endnoteReference w:id="1"/>
        </w:r>
      </w:del>
      <w:r w:rsidRPr="000852F3">
        <w:rPr>
          <w:sz w:val="28"/>
          <w:szCs w:val="28"/>
        </w:rPr>
        <w:t>đề nghị Thống đốc Ngân hàng Nhà nước/Giám đốc Ngân hàng Nhà nước chi nhánh tỉnh, thành phố……… xem xét và chấp thuận nội dung sau:</w:t>
      </w:r>
    </w:p>
    <w:p w14:paraId="683C95D7" w14:textId="77777777" w:rsidR="00D00480" w:rsidRPr="000852F3" w:rsidRDefault="00052E39" w:rsidP="004A4CA1">
      <w:pPr>
        <w:spacing w:before="120" w:line="300" w:lineRule="exact"/>
        <w:rPr>
          <w:b/>
          <w:sz w:val="28"/>
          <w:szCs w:val="28"/>
        </w:rPr>
      </w:pPr>
      <w:r w:rsidRPr="000852F3">
        <w:rPr>
          <w:b/>
          <w:sz w:val="28"/>
          <w:szCs w:val="28"/>
        </w:rPr>
        <w:t>A. Nội dung đề nghị của quỹ tín dụng nhân dân</w:t>
      </w:r>
    </w:p>
    <w:p w14:paraId="774D557C" w14:textId="5CBDF6E6" w:rsidR="00D00480" w:rsidRPr="000852F3" w:rsidRDefault="00590C09" w:rsidP="004A4CA1">
      <w:pPr>
        <w:tabs>
          <w:tab w:val="left" w:pos="2127"/>
        </w:tabs>
        <w:spacing w:before="120" w:line="300" w:lineRule="exact"/>
        <w:rPr>
          <w:sz w:val="28"/>
          <w:szCs w:val="28"/>
        </w:rPr>
      </w:pPr>
      <w:r>
        <w:rPr>
          <w:sz w:val="28"/>
          <w:szCs w:val="28"/>
        </w:rPr>
        <w:sym w:font="Wingdings" w:char="F06F"/>
      </w:r>
      <w:r>
        <w:rPr>
          <w:sz w:val="28"/>
          <w:szCs w:val="28"/>
        </w:rPr>
        <w:t xml:space="preserve"> </w:t>
      </w:r>
      <w:r w:rsidR="00052E39" w:rsidRPr="000852F3">
        <w:rPr>
          <w:sz w:val="28"/>
          <w:szCs w:val="28"/>
        </w:rPr>
        <w:t xml:space="preserve">Chia   </w:t>
      </w:r>
      <w:fldSimple w:instr=" FORMCHECKBOX "/>
      <w:r w:rsidR="00052E39" w:rsidRPr="000852F3">
        <w:rPr>
          <w:sz w:val="28"/>
          <w:szCs w:val="28"/>
        </w:rPr>
        <w:tab/>
      </w:r>
      <w:r>
        <w:rPr>
          <w:sz w:val="28"/>
          <w:szCs w:val="28"/>
        </w:rPr>
        <w:sym w:font="Wingdings" w:char="F06F"/>
      </w:r>
      <w:r>
        <w:rPr>
          <w:sz w:val="28"/>
          <w:szCs w:val="28"/>
        </w:rPr>
        <w:t xml:space="preserve"> </w:t>
      </w:r>
      <w:r w:rsidR="00052E39" w:rsidRPr="000852F3">
        <w:rPr>
          <w:sz w:val="28"/>
          <w:szCs w:val="28"/>
        </w:rPr>
        <w:t xml:space="preserve">Tách </w:t>
      </w:r>
      <w:fldSimple w:instr=" FORMCHECKBOX "/>
      <w:r w:rsidR="00052E39" w:rsidRPr="000852F3">
        <w:rPr>
          <w:sz w:val="28"/>
          <w:szCs w:val="28"/>
        </w:rPr>
        <w:tab/>
      </w:r>
      <w:r w:rsidR="00052E39" w:rsidRPr="000852F3">
        <w:rPr>
          <w:sz w:val="28"/>
          <w:szCs w:val="28"/>
        </w:rPr>
        <w:tab/>
      </w:r>
      <w:r>
        <w:rPr>
          <w:sz w:val="28"/>
          <w:szCs w:val="28"/>
        </w:rPr>
        <w:sym w:font="Wingdings" w:char="F06F"/>
      </w:r>
      <w:r>
        <w:rPr>
          <w:sz w:val="28"/>
          <w:szCs w:val="28"/>
        </w:rPr>
        <w:t xml:space="preserve"> </w:t>
      </w:r>
      <w:r w:rsidR="00052E39" w:rsidRPr="000852F3">
        <w:rPr>
          <w:sz w:val="28"/>
          <w:szCs w:val="28"/>
        </w:rPr>
        <w:t xml:space="preserve">Sáp nhập </w:t>
      </w:r>
      <w:fldSimple w:instr=" FORMCHECKBOX "/>
      <w:bookmarkStart w:id="285" w:name="Check1"/>
      <w:bookmarkEnd w:id="285"/>
      <w:r w:rsidR="00052E39" w:rsidRPr="000852F3">
        <w:rPr>
          <w:sz w:val="28"/>
          <w:szCs w:val="28"/>
        </w:rPr>
        <w:tab/>
      </w:r>
      <w:r w:rsidR="00052E39" w:rsidRPr="000852F3">
        <w:rPr>
          <w:sz w:val="28"/>
          <w:szCs w:val="28"/>
        </w:rPr>
        <w:tab/>
      </w:r>
      <w:r w:rsidR="00052E39" w:rsidRPr="000852F3">
        <w:rPr>
          <w:sz w:val="28"/>
          <w:szCs w:val="28"/>
        </w:rPr>
        <w:tab/>
      </w:r>
      <w:r>
        <w:rPr>
          <w:sz w:val="28"/>
          <w:szCs w:val="28"/>
        </w:rPr>
        <w:sym w:font="Wingdings" w:char="F06F"/>
      </w:r>
      <w:r>
        <w:rPr>
          <w:sz w:val="28"/>
          <w:szCs w:val="28"/>
        </w:rPr>
        <w:t xml:space="preserve"> </w:t>
      </w:r>
      <w:r w:rsidR="00052E39" w:rsidRPr="000852F3">
        <w:rPr>
          <w:sz w:val="28"/>
          <w:szCs w:val="28"/>
        </w:rPr>
        <w:t xml:space="preserve">Hợp nhất </w:t>
      </w:r>
      <w:fldSimple w:instr=" FORMCHECKBOX "/>
      <w:bookmarkStart w:id="286" w:name="Check2"/>
      <w:bookmarkEnd w:id="286"/>
      <w:r w:rsidR="00052E39" w:rsidRPr="000852F3">
        <w:rPr>
          <w:sz w:val="28"/>
          <w:szCs w:val="28"/>
        </w:rPr>
        <w:tab/>
      </w:r>
    </w:p>
    <w:p w14:paraId="6CD563F7" w14:textId="77777777" w:rsidR="00D00480" w:rsidRPr="000852F3" w:rsidRDefault="00052E39" w:rsidP="004A4CA1">
      <w:pPr>
        <w:tabs>
          <w:tab w:val="left" w:pos="2127"/>
        </w:tabs>
        <w:spacing w:before="120" w:line="300" w:lineRule="exact"/>
        <w:rPr>
          <w:b/>
          <w:sz w:val="28"/>
          <w:szCs w:val="28"/>
        </w:rPr>
      </w:pPr>
      <w:r w:rsidRPr="000852F3">
        <w:rPr>
          <w:b/>
          <w:sz w:val="28"/>
          <w:szCs w:val="28"/>
        </w:rPr>
        <w:t xml:space="preserve">B. Các quỹ tín dụng nhân dân </w:t>
      </w:r>
      <w:r w:rsidR="006D38F2" w:rsidRPr="000852F3">
        <w:rPr>
          <w:b/>
          <w:sz w:val="28"/>
          <w:szCs w:val="28"/>
        </w:rPr>
        <w:t>thực hiện</w:t>
      </w:r>
      <w:r w:rsidRPr="000852F3">
        <w:rPr>
          <w:b/>
          <w:sz w:val="28"/>
          <w:szCs w:val="28"/>
        </w:rPr>
        <w:t xml:space="preserve"> tổ chức lại</w:t>
      </w:r>
    </w:p>
    <w:p w14:paraId="5168E68D" w14:textId="77777777" w:rsidR="00D00480" w:rsidRPr="000852F3" w:rsidRDefault="00052E39" w:rsidP="004A4CA1">
      <w:pPr>
        <w:tabs>
          <w:tab w:val="left" w:pos="2835"/>
          <w:tab w:val="left" w:pos="5954"/>
        </w:tabs>
        <w:spacing w:before="120" w:line="300" w:lineRule="exact"/>
        <w:rPr>
          <w:sz w:val="28"/>
          <w:szCs w:val="28"/>
        </w:rPr>
      </w:pPr>
      <w:r w:rsidRPr="000852F3">
        <w:rPr>
          <w:sz w:val="28"/>
          <w:szCs w:val="28"/>
        </w:rPr>
        <w:t>1. Tên quỹ tín dụng nhân dân.</w:t>
      </w:r>
    </w:p>
    <w:p w14:paraId="406197BF" w14:textId="77777777" w:rsidR="00D00480" w:rsidRPr="000852F3" w:rsidRDefault="00052E39" w:rsidP="004A4CA1">
      <w:pPr>
        <w:tabs>
          <w:tab w:val="left" w:pos="2835"/>
          <w:tab w:val="left" w:pos="5954"/>
        </w:tabs>
        <w:spacing w:before="120" w:line="300" w:lineRule="exact"/>
        <w:rPr>
          <w:sz w:val="28"/>
          <w:szCs w:val="28"/>
        </w:rPr>
      </w:pPr>
      <w:r w:rsidRPr="000852F3">
        <w:rPr>
          <w:sz w:val="28"/>
          <w:szCs w:val="28"/>
        </w:rPr>
        <w:t>Số Giấy phép thành lập và hoạt động, ngày cấp Giấy phép.</w:t>
      </w:r>
    </w:p>
    <w:p w14:paraId="7B076322" w14:textId="77777777" w:rsidR="00D00480" w:rsidRPr="000852F3" w:rsidRDefault="00052E39" w:rsidP="004A4CA1">
      <w:pPr>
        <w:tabs>
          <w:tab w:val="left" w:pos="2835"/>
          <w:tab w:val="left" w:pos="5954"/>
        </w:tabs>
        <w:spacing w:before="120" w:line="300" w:lineRule="exact"/>
        <w:rPr>
          <w:sz w:val="28"/>
          <w:szCs w:val="28"/>
        </w:rPr>
      </w:pPr>
      <w:r w:rsidRPr="000852F3">
        <w:rPr>
          <w:sz w:val="28"/>
          <w:szCs w:val="28"/>
        </w:rPr>
        <w:t>2. Địa chỉ đặt trụ sở chính.</w:t>
      </w:r>
    </w:p>
    <w:p w14:paraId="65730D01" w14:textId="77777777" w:rsidR="00D00480" w:rsidRPr="000852F3" w:rsidRDefault="00052E39" w:rsidP="004A4CA1">
      <w:pPr>
        <w:tabs>
          <w:tab w:val="left" w:pos="2835"/>
          <w:tab w:val="left" w:pos="5954"/>
        </w:tabs>
        <w:spacing w:before="120" w:line="300" w:lineRule="exact"/>
        <w:rPr>
          <w:sz w:val="28"/>
          <w:szCs w:val="28"/>
        </w:rPr>
      </w:pPr>
      <w:r w:rsidRPr="000852F3">
        <w:rPr>
          <w:sz w:val="28"/>
          <w:szCs w:val="28"/>
        </w:rPr>
        <w:t>3. Vốn điều lệ (tính đến thời điểm gửi hồ sơ đề nghị chấp thuận tổ chức lại quỹ tín dụng nhân dân).</w:t>
      </w:r>
    </w:p>
    <w:p w14:paraId="09C6D0BC" w14:textId="77777777" w:rsidR="00D00480" w:rsidRPr="000852F3" w:rsidRDefault="00052E39" w:rsidP="004A4CA1">
      <w:pPr>
        <w:tabs>
          <w:tab w:val="left" w:pos="2835"/>
          <w:tab w:val="left" w:pos="5954"/>
        </w:tabs>
        <w:spacing w:before="120" w:line="300" w:lineRule="exact"/>
        <w:rPr>
          <w:sz w:val="28"/>
          <w:szCs w:val="28"/>
        </w:rPr>
      </w:pPr>
      <w:r w:rsidRPr="000852F3">
        <w:rPr>
          <w:sz w:val="28"/>
          <w:szCs w:val="28"/>
        </w:rPr>
        <w:t>4. Năm thành lập.</w:t>
      </w:r>
    </w:p>
    <w:p w14:paraId="2B4268F5" w14:textId="77777777" w:rsidR="00D00480" w:rsidRPr="000852F3" w:rsidRDefault="00052E39" w:rsidP="004A4CA1">
      <w:pPr>
        <w:tabs>
          <w:tab w:val="left" w:pos="2835"/>
          <w:tab w:val="left" w:pos="5954"/>
        </w:tabs>
        <w:spacing w:before="120" w:line="300" w:lineRule="exact"/>
        <w:rPr>
          <w:sz w:val="28"/>
          <w:szCs w:val="28"/>
        </w:rPr>
      </w:pPr>
      <w:r w:rsidRPr="000852F3">
        <w:rPr>
          <w:sz w:val="28"/>
          <w:szCs w:val="28"/>
        </w:rPr>
        <w:t>5. Nội dung hoạt động.</w:t>
      </w:r>
    </w:p>
    <w:p w14:paraId="2DC13C5F" w14:textId="77777777" w:rsidR="00D00480" w:rsidRPr="000852F3" w:rsidRDefault="00052E39" w:rsidP="004A4CA1">
      <w:pPr>
        <w:tabs>
          <w:tab w:val="left" w:pos="2835"/>
          <w:tab w:val="left" w:pos="5954"/>
        </w:tabs>
        <w:spacing w:before="120" w:line="300" w:lineRule="exact"/>
        <w:rPr>
          <w:sz w:val="28"/>
          <w:szCs w:val="28"/>
        </w:rPr>
      </w:pPr>
      <w:r w:rsidRPr="000852F3">
        <w:rPr>
          <w:sz w:val="28"/>
          <w:szCs w:val="28"/>
        </w:rPr>
        <w:t>6. Đại diện theo pháp luật của quỹ tín dụng nhân dân (họ và tên, địa chỉ thường trú, số chứng minh nhân dân hoặc số thẻ căn cước hoặc số hộ chiếu).</w:t>
      </w:r>
    </w:p>
    <w:p w14:paraId="6935D948" w14:textId="77777777" w:rsidR="00D00480" w:rsidRPr="000852F3" w:rsidRDefault="00052E39" w:rsidP="004A4CA1">
      <w:pPr>
        <w:tabs>
          <w:tab w:val="left" w:pos="2835"/>
          <w:tab w:val="left" w:pos="5954"/>
        </w:tabs>
        <w:spacing w:before="120" w:line="300" w:lineRule="exact"/>
        <w:rPr>
          <w:sz w:val="28"/>
          <w:szCs w:val="28"/>
        </w:rPr>
      </w:pPr>
      <w:r w:rsidRPr="000852F3">
        <w:rPr>
          <w:sz w:val="28"/>
          <w:szCs w:val="28"/>
        </w:rPr>
        <w:t>7. Vai trò của quỹ tín dụng nhân dân trong việc tổ chức lại (bị chia/bị tách/nhận sáp nhập/sáp nhập/tham gia hợp nhất).</w:t>
      </w:r>
    </w:p>
    <w:p w14:paraId="51DD9804" w14:textId="77777777" w:rsidR="00D00480" w:rsidRPr="000852F3" w:rsidRDefault="00052E39" w:rsidP="004A4CA1">
      <w:pPr>
        <w:tabs>
          <w:tab w:val="left" w:pos="2835"/>
          <w:tab w:val="left" w:pos="5954"/>
        </w:tabs>
        <w:spacing w:before="120" w:line="300" w:lineRule="exact"/>
        <w:rPr>
          <w:b/>
          <w:sz w:val="28"/>
          <w:szCs w:val="28"/>
        </w:rPr>
      </w:pPr>
      <w:r w:rsidRPr="000852F3">
        <w:rPr>
          <w:b/>
          <w:sz w:val="28"/>
          <w:szCs w:val="28"/>
        </w:rPr>
        <w:t>C. Quỹ tín dụng nhân dân hình thành sau tổ chức lại</w:t>
      </w:r>
    </w:p>
    <w:p w14:paraId="3D1DAAC5" w14:textId="77777777" w:rsidR="00D00480" w:rsidRPr="000852F3" w:rsidRDefault="00052E39" w:rsidP="004A4CA1">
      <w:pPr>
        <w:tabs>
          <w:tab w:val="left" w:pos="2835"/>
          <w:tab w:val="left" w:pos="5954"/>
        </w:tabs>
        <w:spacing w:before="120" w:line="300" w:lineRule="exact"/>
        <w:rPr>
          <w:sz w:val="28"/>
          <w:szCs w:val="28"/>
        </w:rPr>
      </w:pPr>
      <w:r w:rsidRPr="000852F3">
        <w:rPr>
          <w:sz w:val="28"/>
          <w:szCs w:val="28"/>
        </w:rPr>
        <w:lastRenderedPageBreak/>
        <w:t>1. Tên quỹ tín dụng nhân dân.</w:t>
      </w:r>
    </w:p>
    <w:p w14:paraId="362D0ED3" w14:textId="77777777" w:rsidR="00D00480" w:rsidRPr="000852F3" w:rsidRDefault="00052E39" w:rsidP="004A4CA1">
      <w:pPr>
        <w:tabs>
          <w:tab w:val="left" w:pos="2835"/>
          <w:tab w:val="left" w:pos="5954"/>
        </w:tabs>
        <w:spacing w:before="120" w:line="300" w:lineRule="exact"/>
        <w:rPr>
          <w:sz w:val="28"/>
          <w:szCs w:val="28"/>
        </w:rPr>
      </w:pPr>
      <w:r w:rsidRPr="000852F3">
        <w:rPr>
          <w:sz w:val="28"/>
          <w:szCs w:val="28"/>
        </w:rPr>
        <w:t>2. Địa chỉ dự kiến đặt trụ sở chính.</w:t>
      </w:r>
    </w:p>
    <w:p w14:paraId="799E8486" w14:textId="77777777" w:rsidR="00D00480" w:rsidRPr="000852F3" w:rsidRDefault="00052E39" w:rsidP="004A4CA1">
      <w:pPr>
        <w:tabs>
          <w:tab w:val="left" w:pos="2835"/>
          <w:tab w:val="left" w:pos="5954"/>
        </w:tabs>
        <w:spacing w:before="120" w:line="300" w:lineRule="exact"/>
        <w:rPr>
          <w:sz w:val="28"/>
          <w:szCs w:val="28"/>
        </w:rPr>
      </w:pPr>
      <w:r w:rsidRPr="000852F3">
        <w:rPr>
          <w:sz w:val="28"/>
          <w:szCs w:val="28"/>
        </w:rPr>
        <w:t>3. Vốn điều lệ dự kiến.</w:t>
      </w:r>
    </w:p>
    <w:p w14:paraId="514EFAA5" w14:textId="77777777" w:rsidR="00D00480" w:rsidRPr="000852F3" w:rsidRDefault="00052E39" w:rsidP="004A4CA1">
      <w:pPr>
        <w:tabs>
          <w:tab w:val="left" w:pos="2835"/>
          <w:tab w:val="left" w:pos="5954"/>
        </w:tabs>
        <w:spacing w:before="120" w:line="300" w:lineRule="exact"/>
        <w:rPr>
          <w:sz w:val="28"/>
          <w:szCs w:val="28"/>
        </w:rPr>
      </w:pPr>
      <w:r w:rsidRPr="000852F3">
        <w:rPr>
          <w:sz w:val="28"/>
          <w:szCs w:val="28"/>
        </w:rPr>
        <w:t>4. Nội dung hoạt động dự kiến.</w:t>
      </w:r>
    </w:p>
    <w:p w14:paraId="5DF2706B" w14:textId="77777777" w:rsidR="00D00480" w:rsidRPr="000852F3" w:rsidRDefault="00052E39" w:rsidP="004A4CA1">
      <w:pPr>
        <w:tabs>
          <w:tab w:val="left" w:pos="2835"/>
          <w:tab w:val="left" w:pos="5954"/>
        </w:tabs>
        <w:spacing w:before="120" w:line="300" w:lineRule="exact"/>
        <w:rPr>
          <w:b/>
          <w:sz w:val="28"/>
          <w:szCs w:val="28"/>
        </w:rPr>
      </w:pPr>
      <w:r w:rsidRPr="000852F3">
        <w:rPr>
          <w:b/>
          <w:sz w:val="28"/>
          <w:szCs w:val="28"/>
        </w:rPr>
        <w:t>D. Lý do tổ chức lại quỹ tín dụng nhân dân</w:t>
      </w:r>
    </w:p>
    <w:p w14:paraId="38CFA8F7" w14:textId="77777777" w:rsidR="00D00480" w:rsidRPr="000852F3" w:rsidRDefault="00D00480" w:rsidP="004A4CA1">
      <w:pPr>
        <w:tabs>
          <w:tab w:val="left" w:pos="2835"/>
          <w:tab w:val="left" w:pos="5954"/>
        </w:tabs>
        <w:spacing w:before="120" w:line="300" w:lineRule="exact"/>
        <w:rPr>
          <w:b/>
          <w:sz w:val="28"/>
          <w:szCs w:val="28"/>
        </w:rPr>
      </w:pPr>
    </w:p>
    <w:p w14:paraId="1191DB62" w14:textId="77777777" w:rsidR="00D00480" w:rsidRPr="000852F3" w:rsidRDefault="00052E39" w:rsidP="004A4CA1">
      <w:pPr>
        <w:tabs>
          <w:tab w:val="left" w:pos="2835"/>
          <w:tab w:val="left" w:pos="5954"/>
        </w:tabs>
        <w:spacing w:before="120" w:line="300" w:lineRule="exact"/>
        <w:rPr>
          <w:b/>
          <w:sz w:val="28"/>
          <w:szCs w:val="28"/>
        </w:rPr>
      </w:pPr>
      <w:r w:rsidRPr="000852F3">
        <w:rPr>
          <w:b/>
          <w:sz w:val="28"/>
          <w:szCs w:val="28"/>
        </w:rPr>
        <w:t>Đ. Hồ sơ kèm theo</w:t>
      </w:r>
    </w:p>
    <w:p w14:paraId="2399F54D" w14:textId="77777777" w:rsidR="00D00480" w:rsidRPr="000852F3" w:rsidRDefault="00052E39" w:rsidP="004A4CA1">
      <w:pPr>
        <w:tabs>
          <w:tab w:val="left" w:leader="dot" w:pos="4253"/>
          <w:tab w:val="left" w:pos="5954"/>
        </w:tabs>
        <w:spacing w:before="120" w:line="300" w:lineRule="exact"/>
        <w:rPr>
          <w:sz w:val="28"/>
          <w:szCs w:val="28"/>
        </w:rPr>
      </w:pPr>
      <w:r w:rsidRPr="000852F3">
        <w:rPr>
          <w:sz w:val="28"/>
          <w:szCs w:val="28"/>
        </w:rPr>
        <w:t xml:space="preserve">1.      </w:t>
      </w:r>
      <w:r w:rsidRPr="000852F3">
        <w:rPr>
          <w:sz w:val="28"/>
          <w:szCs w:val="28"/>
        </w:rPr>
        <w:tab/>
      </w:r>
    </w:p>
    <w:p w14:paraId="64645560" w14:textId="77777777" w:rsidR="00D00480" w:rsidRPr="000852F3" w:rsidRDefault="00052E39" w:rsidP="004A4CA1">
      <w:pPr>
        <w:tabs>
          <w:tab w:val="left" w:leader="dot" w:pos="4253"/>
          <w:tab w:val="left" w:pos="5954"/>
        </w:tabs>
        <w:spacing w:before="120" w:line="300" w:lineRule="exact"/>
        <w:rPr>
          <w:sz w:val="28"/>
          <w:szCs w:val="28"/>
        </w:rPr>
      </w:pPr>
      <w:r w:rsidRPr="000852F3">
        <w:rPr>
          <w:sz w:val="28"/>
          <w:szCs w:val="28"/>
        </w:rPr>
        <w:t xml:space="preserve">2.      </w:t>
      </w:r>
      <w:r w:rsidRPr="000852F3">
        <w:rPr>
          <w:sz w:val="28"/>
          <w:szCs w:val="28"/>
        </w:rPr>
        <w:tab/>
      </w:r>
    </w:p>
    <w:p w14:paraId="782C2BDF" w14:textId="77777777" w:rsidR="00D00480" w:rsidRPr="000852F3" w:rsidRDefault="00052E39" w:rsidP="004A4CA1">
      <w:pPr>
        <w:spacing w:before="120" w:line="300" w:lineRule="exact"/>
        <w:ind w:firstLine="720"/>
        <w:rPr>
          <w:sz w:val="28"/>
          <w:szCs w:val="28"/>
        </w:rPr>
      </w:pPr>
      <w:r w:rsidRPr="000852F3">
        <w:rPr>
          <w:sz w:val="28"/>
          <w:szCs w:val="28"/>
        </w:rPr>
        <w:t>Chúng tôi xin cam kết:</w:t>
      </w:r>
    </w:p>
    <w:p w14:paraId="519C0EB5" w14:textId="77777777" w:rsidR="00D00480" w:rsidRPr="000852F3" w:rsidRDefault="00052E39" w:rsidP="004A4CA1">
      <w:pPr>
        <w:spacing w:before="120" w:line="300" w:lineRule="exact"/>
        <w:ind w:firstLine="720"/>
        <w:rPr>
          <w:sz w:val="28"/>
          <w:szCs w:val="28"/>
        </w:rPr>
      </w:pPr>
      <w:r w:rsidRPr="000852F3">
        <w:rPr>
          <w:sz w:val="28"/>
          <w:szCs w:val="28"/>
        </w:rPr>
        <w:t>- Chịu trách nhiệm về tính chính xác, trung thực của nội dung trong đơn, hồ sơ đề nghị chấp thuận sáp nhập, hợp nhất.</w:t>
      </w:r>
    </w:p>
    <w:p w14:paraId="6AED29F7" w14:textId="77777777" w:rsidR="00D00480" w:rsidRPr="000852F3" w:rsidRDefault="00052E39" w:rsidP="004A4CA1">
      <w:pPr>
        <w:spacing w:before="120" w:line="300" w:lineRule="exact"/>
        <w:ind w:firstLine="720"/>
        <w:rPr>
          <w:sz w:val="28"/>
          <w:szCs w:val="28"/>
        </w:rPr>
      </w:pPr>
      <w:r w:rsidRPr="000852F3">
        <w:rPr>
          <w:sz w:val="28"/>
          <w:szCs w:val="28"/>
        </w:rPr>
        <w:t xml:space="preserve">- Chấp hành nghiêm chỉnh các quy định của pháp luật, của Ngân hàng Nhà nước. </w:t>
      </w:r>
    </w:p>
    <w:p w14:paraId="276FDE5F" w14:textId="77777777" w:rsidR="00D00480" w:rsidRPr="000852F3" w:rsidRDefault="00052E39" w:rsidP="004A4CA1">
      <w:pPr>
        <w:tabs>
          <w:tab w:val="left" w:pos="4395"/>
        </w:tabs>
        <w:spacing w:before="120" w:line="300" w:lineRule="exact"/>
        <w:rPr>
          <w:i/>
          <w:sz w:val="28"/>
          <w:szCs w:val="28"/>
        </w:rPr>
      </w:pPr>
      <w:r w:rsidRPr="000852F3">
        <w:rPr>
          <w:i/>
          <w:sz w:val="28"/>
          <w:szCs w:val="28"/>
        </w:rPr>
        <w:tab/>
        <w:t>....,ngày.........tháng.......năm....</w:t>
      </w:r>
    </w:p>
    <w:p w14:paraId="3A68012C" w14:textId="77777777" w:rsidR="005E2A29" w:rsidRDefault="00052E39" w:rsidP="004A4CA1">
      <w:pPr>
        <w:tabs>
          <w:tab w:val="left" w:pos="5245"/>
        </w:tabs>
        <w:spacing w:before="120" w:line="300" w:lineRule="exact"/>
        <w:rPr>
          <w:b/>
          <w:sz w:val="28"/>
          <w:szCs w:val="28"/>
        </w:rPr>
      </w:pPr>
      <w:r w:rsidRPr="000852F3">
        <w:rPr>
          <w:b/>
          <w:sz w:val="28"/>
          <w:szCs w:val="28"/>
        </w:rPr>
        <w:tab/>
      </w:r>
      <w:r w:rsidR="005E2A29">
        <w:rPr>
          <w:b/>
          <w:sz w:val="28"/>
          <w:szCs w:val="28"/>
        </w:rPr>
        <w:t xml:space="preserve">       </w:t>
      </w:r>
    </w:p>
    <w:p w14:paraId="09B29CE2" w14:textId="3DFA47CC" w:rsidR="00D00480" w:rsidRDefault="005E2A29" w:rsidP="004A4CA1">
      <w:pPr>
        <w:tabs>
          <w:tab w:val="left" w:pos="5245"/>
        </w:tabs>
        <w:spacing w:before="120" w:line="300" w:lineRule="exact"/>
        <w:rPr>
          <w:b/>
          <w:sz w:val="28"/>
          <w:szCs w:val="28"/>
        </w:rPr>
      </w:pPr>
      <w:r>
        <w:rPr>
          <w:b/>
          <w:sz w:val="28"/>
          <w:szCs w:val="28"/>
        </w:rPr>
        <w:tab/>
      </w:r>
      <w:r>
        <w:rPr>
          <w:b/>
          <w:sz w:val="28"/>
          <w:szCs w:val="28"/>
        </w:rPr>
        <w:tab/>
      </w:r>
      <w:r w:rsidR="00052E39" w:rsidRPr="000852F3">
        <w:rPr>
          <w:b/>
          <w:sz w:val="28"/>
          <w:szCs w:val="28"/>
        </w:rPr>
        <w:t xml:space="preserve">   (1)</w:t>
      </w:r>
    </w:p>
    <w:p w14:paraId="712F3097" w14:textId="77777777" w:rsidR="005E2A29" w:rsidRPr="000852F3" w:rsidRDefault="005E2A29" w:rsidP="004A4CA1">
      <w:pPr>
        <w:tabs>
          <w:tab w:val="left" w:pos="5245"/>
        </w:tabs>
        <w:spacing w:before="120" w:line="300" w:lineRule="exact"/>
        <w:rPr>
          <w:b/>
          <w:sz w:val="28"/>
          <w:szCs w:val="28"/>
        </w:rPr>
      </w:pPr>
    </w:p>
    <w:p w14:paraId="243950B0" w14:textId="4082B38E" w:rsidR="00D00480" w:rsidRPr="000852F3" w:rsidRDefault="00052E39" w:rsidP="004A4CA1">
      <w:pPr>
        <w:tabs>
          <w:tab w:val="left" w:pos="1985"/>
        </w:tabs>
        <w:spacing w:before="120" w:line="300" w:lineRule="exact"/>
        <w:rPr>
          <w:b/>
          <w:sz w:val="28"/>
          <w:szCs w:val="28"/>
        </w:rPr>
      </w:pPr>
      <w:r w:rsidRPr="000852F3">
        <w:rPr>
          <w:b/>
          <w:sz w:val="28"/>
          <w:szCs w:val="28"/>
        </w:rPr>
        <w:tab/>
      </w:r>
      <w:r w:rsidR="005E2A29">
        <w:rPr>
          <w:b/>
          <w:sz w:val="28"/>
          <w:szCs w:val="28"/>
        </w:rPr>
        <w:tab/>
      </w:r>
      <w:r w:rsidR="005E2A29">
        <w:rPr>
          <w:b/>
          <w:sz w:val="28"/>
          <w:szCs w:val="28"/>
        </w:rPr>
        <w:tab/>
      </w:r>
      <w:r w:rsidR="005E2A29">
        <w:rPr>
          <w:b/>
          <w:sz w:val="28"/>
          <w:szCs w:val="28"/>
        </w:rPr>
        <w:tab/>
      </w:r>
      <w:r w:rsidR="005E2A29">
        <w:rPr>
          <w:b/>
          <w:sz w:val="28"/>
          <w:szCs w:val="28"/>
        </w:rPr>
        <w:tab/>
        <w:t xml:space="preserve">   </w:t>
      </w:r>
      <w:r w:rsidRPr="000852F3">
        <w:rPr>
          <w:b/>
          <w:sz w:val="28"/>
          <w:szCs w:val="28"/>
        </w:rPr>
        <w:t>Chủ tịch Hội đồng quản trị</w:t>
      </w:r>
    </w:p>
    <w:p w14:paraId="45D92776" w14:textId="77777777" w:rsidR="00D00480" w:rsidRPr="000852F3" w:rsidRDefault="00052E39" w:rsidP="004A4CA1">
      <w:pPr>
        <w:tabs>
          <w:tab w:val="left" w:pos="4395"/>
        </w:tabs>
        <w:spacing w:before="120" w:line="300" w:lineRule="exact"/>
        <w:rPr>
          <w:i/>
          <w:sz w:val="28"/>
          <w:szCs w:val="28"/>
        </w:rPr>
      </w:pPr>
      <w:r w:rsidRPr="000852F3">
        <w:rPr>
          <w:i/>
          <w:sz w:val="28"/>
          <w:szCs w:val="28"/>
        </w:rPr>
        <w:tab/>
      </w:r>
      <w:r w:rsidRPr="000852F3">
        <w:rPr>
          <w:sz w:val="28"/>
          <w:szCs w:val="28"/>
        </w:rPr>
        <w:t>(</w:t>
      </w:r>
      <w:r w:rsidRPr="000852F3">
        <w:rPr>
          <w:i/>
          <w:sz w:val="28"/>
          <w:szCs w:val="28"/>
        </w:rPr>
        <w:t>Ký, ghi rõ họ tên và đóng dấu</w:t>
      </w:r>
      <w:r w:rsidRPr="000852F3">
        <w:rPr>
          <w:sz w:val="28"/>
          <w:szCs w:val="28"/>
        </w:rPr>
        <w:t>)</w:t>
      </w:r>
    </w:p>
    <w:p w14:paraId="36CBA432" w14:textId="77777777" w:rsidR="00D00480" w:rsidRPr="000852F3" w:rsidRDefault="00D00480" w:rsidP="004A4CA1">
      <w:pPr>
        <w:spacing w:before="120" w:line="300" w:lineRule="exact"/>
        <w:rPr>
          <w:i/>
          <w:sz w:val="28"/>
          <w:szCs w:val="28"/>
        </w:rPr>
      </w:pPr>
    </w:p>
    <w:p w14:paraId="3D66F332" w14:textId="77777777" w:rsidR="00D00480" w:rsidRPr="000852F3" w:rsidRDefault="00D00480" w:rsidP="004A4CA1">
      <w:pPr>
        <w:spacing w:before="120" w:line="300" w:lineRule="exact"/>
        <w:rPr>
          <w:i/>
          <w:sz w:val="28"/>
          <w:szCs w:val="28"/>
        </w:rPr>
      </w:pPr>
    </w:p>
    <w:p w14:paraId="318CA79F" w14:textId="77777777" w:rsidR="00D00480" w:rsidRPr="000852F3" w:rsidRDefault="00D00480" w:rsidP="004A4CA1">
      <w:pPr>
        <w:spacing w:before="120" w:line="300" w:lineRule="exact"/>
        <w:rPr>
          <w:i/>
          <w:sz w:val="28"/>
          <w:szCs w:val="28"/>
        </w:rPr>
        <w:sectPr w:rsidR="00D00480" w:rsidRPr="000852F3" w:rsidSect="00783739">
          <w:headerReference w:type="default" r:id="rId11"/>
          <w:footerReference w:type="default" r:id="rId12"/>
          <w:footnotePr>
            <w:numRestart w:val="eachSect"/>
          </w:footnotePr>
          <w:pgSz w:w="11907" w:h="16840" w:code="9"/>
          <w:pgMar w:top="1138" w:right="1138" w:bottom="990" w:left="1699" w:header="547" w:footer="461" w:gutter="0"/>
          <w:cols w:space="720"/>
          <w:titlePg/>
          <w:docGrid w:linePitch="326"/>
        </w:sectPr>
      </w:pPr>
    </w:p>
    <w:p w14:paraId="01115373" w14:textId="00725B9D" w:rsidR="005E2A29" w:rsidRPr="005E2A29" w:rsidRDefault="005E2A29" w:rsidP="005E2A29">
      <w:pPr>
        <w:widowControl w:val="0"/>
        <w:jc w:val="center"/>
        <w:rPr>
          <w:b/>
          <w:sz w:val="28"/>
          <w:szCs w:val="28"/>
          <w:lang w:val="sv-SE"/>
        </w:rPr>
      </w:pPr>
      <w:r w:rsidRPr="005E2A29">
        <w:rPr>
          <w:b/>
          <w:sz w:val="28"/>
          <w:szCs w:val="28"/>
          <w:lang w:val="sv-SE"/>
        </w:rPr>
        <w:lastRenderedPageBreak/>
        <w:t>Phụ</w:t>
      </w:r>
      <w:r>
        <w:rPr>
          <w:b/>
          <w:sz w:val="28"/>
          <w:szCs w:val="28"/>
          <w:lang w:val="sv-SE"/>
        </w:rPr>
        <w:t xml:space="preserve"> lục 02</w:t>
      </w:r>
    </w:p>
    <w:p w14:paraId="10BB14FC" w14:textId="77777777" w:rsidR="005E2A29" w:rsidRPr="00071F66" w:rsidRDefault="005E2A29" w:rsidP="005E2A29">
      <w:pPr>
        <w:widowControl w:val="0"/>
        <w:jc w:val="center"/>
        <w:rPr>
          <w:i/>
          <w:lang w:val="sv-SE"/>
        </w:rPr>
      </w:pPr>
      <w:r w:rsidRPr="00071F66">
        <w:rPr>
          <w:i/>
          <w:lang w:val="sv-SE"/>
        </w:rPr>
        <w:t>(Ban hành kèm theo Thông tư số .../2018/TT-NHNN ngày ... tháng  ... năm</w:t>
      </w:r>
      <w:r>
        <w:rPr>
          <w:i/>
          <w:lang w:val="sv-SE"/>
        </w:rPr>
        <w:t xml:space="preserve"> 2018</w:t>
      </w:r>
      <w:r w:rsidRPr="00071F66">
        <w:rPr>
          <w:i/>
          <w:lang w:val="sv-SE"/>
        </w:rPr>
        <w:t xml:space="preserve"> của</w:t>
      </w:r>
    </w:p>
    <w:p w14:paraId="7420AF7B" w14:textId="77777777" w:rsidR="005E2A29" w:rsidRPr="00071F66" w:rsidRDefault="005E2A29" w:rsidP="005E2A29">
      <w:pPr>
        <w:widowControl w:val="0"/>
        <w:jc w:val="center"/>
        <w:rPr>
          <w:i/>
          <w:lang w:val="sv-SE"/>
        </w:rPr>
      </w:pPr>
      <w:r w:rsidRPr="00071F66">
        <w:rPr>
          <w:i/>
          <w:lang w:val="sv-SE"/>
        </w:rPr>
        <w:t xml:space="preserve">Thống đốc Ngân hàng Nhà nước Việt Nam quy định về </w:t>
      </w:r>
      <w:r>
        <w:rPr>
          <w:i/>
          <w:lang w:val="sv-SE"/>
        </w:rPr>
        <w:t>tổ chức lại, thu hồi Giấy phép và thanh lý tài sản của quỹ tín dụng nhân dân</w:t>
      </w:r>
      <w:r w:rsidRPr="00071F66">
        <w:rPr>
          <w:i/>
          <w:lang w:val="sv-SE"/>
        </w:rPr>
        <w:t>)</w:t>
      </w:r>
    </w:p>
    <w:p w14:paraId="1AFC44F4" w14:textId="77777777" w:rsidR="00D00480" w:rsidRPr="000852F3" w:rsidRDefault="00D00480" w:rsidP="004A4CA1">
      <w:pPr>
        <w:spacing w:before="120" w:line="300" w:lineRule="exact"/>
        <w:ind w:firstLine="720"/>
        <w:jc w:val="center"/>
        <w:rPr>
          <w:b/>
          <w:sz w:val="28"/>
          <w:szCs w:val="28"/>
          <w:lang w:val="pt-BR"/>
        </w:rPr>
      </w:pPr>
    </w:p>
    <w:p w14:paraId="5AEDF32B" w14:textId="28072FC1" w:rsidR="00D00480" w:rsidRPr="000852F3" w:rsidRDefault="00D537FE" w:rsidP="004A4CA1">
      <w:pPr>
        <w:spacing w:before="120" w:line="300" w:lineRule="exact"/>
        <w:ind w:firstLine="720"/>
        <w:jc w:val="center"/>
        <w:rPr>
          <w:b/>
          <w:sz w:val="28"/>
          <w:szCs w:val="28"/>
          <w:lang w:val="pt-BR"/>
        </w:rPr>
      </w:pPr>
      <w:r>
        <w:rPr>
          <w:noProof/>
        </w:rPr>
        <mc:AlternateContent>
          <mc:Choice Requires="wps">
            <w:drawing>
              <wp:anchor distT="0" distB="0" distL="114300" distR="114300" simplePos="0" relativeHeight="251660288" behindDoc="0" locked="0" layoutInCell="1" allowOverlap="1" wp14:anchorId="42FB75FB" wp14:editId="71175AE6">
                <wp:simplePos x="0" y="0"/>
                <wp:positionH relativeFrom="column">
                  <wp:posOffset>-381000</wp:posOffset>
                </wp:positionH>
                <wp:positionV relativeFrom="paragraph">
                  <wp:posOffset>246380</wp:posOffset>
                </wp:positionV>
                <wp:extent cx="1215390" cy="1039495"/>
                <wp:effectExtent l="13335" t="6350" r="9525" b="1143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1039495"/>
                        </a:xfrm>
                        <a:prstGeom prst="rect">
                          <a:avLst/>
                        </a:prstGeom>
                        <a:solidFill>
                          <a:srgbClr val="FFFFFF"/>
                        </a:solidFill>
                        <a:ln w="9525">
                          <a:solidFill>
                            <a:srgbClr val="000000"/>
                          </a:solidFill>
                          <a:miter lim="800000"/>
                          <a:headEnd/>
                          <a:tailEnd/>
                        </a:ln>
                      </wps:spPr>
                      <wps:txbx>
                        <w:txbxContent>
                          <w:p w14:paraId="4DF57912" w14:textId="77777777" w:rsidR="00AE4200" w:rsidRDefault="00AE4200">
                            <w:r>
                              <w:t>Ảnh màu</w:t>
                            </w:r>
                          </w:p>
                          <w:p w14:paraId="5D3276E3" w14:textId="77777777" w:rsidR="00AE4200" w:rsidRDefault="00AE4200">
                            <w:r>
                              <w:t>(4x6) đóng dấu giáp lai của cơ quan xác nhận lý lịch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B75FB" id="Text Box 4" o:spid="_x0000_s1027" type="#_x0000_t202" style="position:absolute;left:0;text-align:left;margin-left:-30pt;margin-top:19.4pt;width:95.7pt;height:8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">
                <v:textbox>
                  <w:txbxContent>
                    <w:p w14:paraId="4DF57912" w14:textId="77777777" w:rsidR="00AE4200" w:rsidRDefault="00AE4200">
                      <w:r>
                        <w:t>Ảnh màu</w:t>
                      </w:r>
                    </w:p>
                    <w:p w14:paraId="5D3276E3" w14:textId="77777777" w:rsidR="00AE4200" w:rsidRDefault="00AE4200">
                      <w:r>
                        <w:t>(4x6) đóng dấu giáp lai của cơ quan xác nhận lý lịch</w:t>
                      </w:r>
                    </w:p>
                  </w:txbxContent>
                </v:textbox>
              </v:shape>
            </w:pict>
          </mc:Fallback>
        </mc:AlternateContent>
      </w:r>
      <w:r w:rsidR="00052E39" w:rsidRPr="000852F3">
        <w:rPr>
          <w:b/>
          <w:sz w:val="28"/>
          <w:szCs w:val="28"/>
          <w:lang w:val="pt-BR"/>
        </w:rPr>
        <w:t>CỘNG HOÀ XÃ HỘI CHỦ NGHĨA VIỆT NAM</w:t>
      </w:r>
    </w:p>
    <w:p w14:paraId="7596B11A" w14:textId="77777777" w:rsidR="00D00480" w:rsidRPr="000852F3" w:rsidRDefault="00052E39" w:rsidP="004A4CA1">
      <w:pPr>
        <w:spacing w:before="120" w:line="300" w:lineRule="exact"/>
        <w:ind w:firstLine="720"/>
        <w:jc w:val="center"/>
        <w:rPr>
          <w:b/>
          <w:sz w:val="28"/>
          <w:szCs w:val="28"/>
          <w:lang w:val="pt-BR"/>
        </w:rPr>
      </w:pPr>
      <w:r w:rsidRPr="000852F3">
        <w:rPr>
          <w:b/>
          <w:sz w:val="28"/>
          <w:szCs w:val="28"/>
          <w:lang w:val="pt-BR"/>
        </w:rPr>
        <w:t>Độc lập – Tự do – Hạnh phúc</w:t>
      </w:r>
    </w:p>
    <w:p w14:paraId="311535A5" w14:textId="55D40179" w:rsidR="00D00480" w:rsidRPr="000852F3" w:rsidRDefault="00D537FE" w:rsidP="004A4CA1">
      <w:pPr>
        <w:spacing w:before="120" w:line="300" w:lineRule="exact"/>
        <w:ind w:firstLine="720"/>
        <w:jc w:val="center"/>
        <w:rPr>
          <w:b/>
          <w:sz w:val="28"/>
          <w:szCs w:val="28"/>
          <w:lang w:val="pt-BR"/>
        </w:rPr>
      </w:pPr>
      <w:r>
        <w:rPr>
          <w:b/>
          <w:noProof/>
          <w:sz w:val="28"/>
          <w:szCs w:val="28"/>
        </w:rPr>
        <mc:AlternateContent>
          <mc:Choice Requires="wps">
            <w:drawing>
              <wp:anchor distT="0" distB="0" distL="114300" distR="114300" simplePos="0" relativeHeight="251661312" behindDoc="0" locked="0" layoutInCell="1" allowOverlap="1" wp14:anchorId="43E9F207" wp14:editId="1C71D3B8">
                <wp:simplePos x="0" y="0"/>
                <wp:positionH relativeFrom="column">
                  <wp:posOffset>2078990</wp:posOffset>
                </wp:positionH>
                <wp:positionV relativeFrom="paragraph">
                  <wp:posOffset>11430</wp:posOffset>
                </wp:positionV>
                <wp:extent cx="1981200" cy="0"/>
                <wp:effectExtent l="6350" t="9525" r="12700" b="9525"/>
                <wp:wrapNone/>
                <wp:docPr id="1" name="3FCC9D34-20CB-15C5-4209043A69F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981200" cy="0"/>
                        </a:xfrm>
                        <a:prstGeom prst="straightConnector1">
                          <a:avLst/>
                        </a:prstGeom>
                        <a:solidFill>
                          <a:srgbClr val="FFFFFF"/>
                        </a:solid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C2A5447" id="3FCC9D34-20CB-15C5-4209043A69F2" o:spid="_x0000_s1026" type="#_x0000_t32" style="position:absolute;margin-left:163.7pt;margin-top:.9pt;width:15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" filled="t">
                <v:path arrowok="f"/>
                <o:lock v:ext="edit" shapetype="f"/>
              </v:shape>
            </w:pict>
          </mc:Fallback>
        </mc:AlternateContent>
      </w:r>
    </w:p>
    <w:p w14:paraId="15B7D6E2" w14:textId="77777777" w:rsidR="00D00480" w:rsidRPr="000852F3" w:rsidRDefault="00052E39" w:rsidP="004A4CA1">
      <w:pPr>
        <w:spacing w:before="120" w:line="300" w:lineRule="exact"/>
        <w:ind w:firstLine="720"/>
        <w:jc w:val="center"/>
        <w:rPr>
          <w:b/>
          <w:sz w:val="28"/>
          <w:szCs w:val="28"/>
          <w:lang w:val="pt-BR"/>
        </w:rPr>
      </w:pPr>
      <w:r w:rsidRPr="000852F3">
        <w:rPr>
          <w:b/>
          <w:sz w:val="28"/>
          <w:szCs w:val="28"/>
          <w:lang w:val="pt-BR"/>
        </w:rPr>
        <w:t>SƠ YẾU LÝ LỊCH</w:t>
      </w:r>
    </w:p>
    <w:p w14:paraId="48BB4AB5" w14:textId="77777777" w:rsidR="00D00480" w:rsidRPr="000852F3" w:rsidRDefault="00D00480" w:rsidP="004A4CA1">
      <w:pPr>
        <w:spacing w:before="120" w:line="300" w:lineRule="exact"/>
        <w:ind w:firstLine="720"/>
        <w:jc w:val="center"/>
        <w:rPr>
          <w:b/>
          <w:sz w:val="28"/>
          <w:szCs w:val="28"/>
          <w:lang w:val="pt-BR"/>
        </w:rPr>
      </w:pPr>
    </w:p>
    <w:p w14:paraId="542DDAD8" w14:textId="77777777" w:rsidR="00D00480" w:rsidRPr="000852F3" w:rsidRDefault="00052E39" w:rsidP="004A4CA1">
      <w:pPr>
        <w:spacing w:before="120" w:line="300" w:lineRule="exact"/>
        <w:ind w:left="720"/>
        <w:rPr>
          <w:b/>
          <w:sz w:val="28"/>
          <w:szCs w:val="28"/>
          <w:lang w:val="pt-BR"/>
        </w:rPr>
      </w:pPr>
      <w:r w:rsidRPr="000852F3">
        <w:rPr>
          <w:b/>
          <w:sz w:val="28"/>
          <w:szCs w:val="28"/>
          <w:lang w:val="pt-BR"/>
        </w:rPr>
        <w:t>1. Về bản thân:</w:t>
      </w:r>
    </w:p>
    <w:p w14:paraId="7E31692E" w14:textId="77777777" w:rsidR="00D00480" w:rsidRPr="000852F3" w:rsidRDefault="00052E39" w:rsidP="004A4CA1">
      <w:pPr>
        <w:spacing w:before="120" w:line="300" w:lineRule="exact"/>
        <w:ind w:left="720"/>
        <w:rPr>
          <w:sz w:val="28"/>
          <w:szCs w:val="28"/>
          <w:lang w:val="pt-BR"/>
        </w:rPr>
      </w:pPr>
      <w:r w:rsidRPr="000852F3">
        <w:rPr>
          <w:sz w:val="28"/>
          <w:szCs w:val="28"/>
          <w:lang w:val="pt-BR"/>
        </w:rPr>
        <w:t>a) Họ và tên khai sinh:</w:t>
      </w:r>
    </w:p>
    <w:p w14:paraId="489D0C50" w14:textId="77777777" w:rsidR="00D00480" w:rsidRPr="000852F3" w:rsidRDefault="00052E39" w:rsidP="004A4CA1">
      <w:pPr>
        <w:spacing w:before="120" w:line="300" w:lineRule="exact"/>
        <w:ind w:left="720"/>
        <w:rPr>
          <w:sz w:val="28"/>
          <w:szCs w:val="28"/>
          <w:lang w:val="pt-BR"/>
        </w:rPr>
      </w:pPr>
      <w:r w:rsidRPr="000852F3">
        <w:rPr>
          <w:sz w:val="28"/>
          <w:szCs w:val="28"/>
          <w:lang w:val="pt-BR"/>
        </w:rPr>
        <w:t>b) Họ và tên thường gọi:</w:t>
      </w:r>
    </w:p>
    <w:p w14:paraId="4BEE239E" w14:textId="77777777" w:rsidR="00D00480" w:rsidRPr="000852F3" w:rsidRDefault="00052E39" w:rsidP="004A4CA1">
      <w:pPr>
        <w:spacing w:before="120" w:line="300" w:lineRule="exact"/>
        <w:ind w:left="720"/>
        <w:rPr>
          <w:sz w:val="28"/>
          <w:szCs w:val="28"/>
          <w:lang w:val="pt-BR"/>
        </w:rPr>
      </w:pPr>
      <w:r w:rsidRPr="000852F3">
        <w:rPr>
          <w:sz w:val="28"/>
          <w:szCs w:val="28"/>
          <w:lang w:val="pt-BR"/>
        </w:rPr>
        <w:t>c) Bí danh:</w:t>
      </w:r>
    </w:p>
    <w:p w14:paraId="09D933FA" w14:textId="77777777" w:rsidR="00D00480" w:rsidRPr="000852F3" w:rsidRDefault="00052E39" w:rsidP="004A4CA1">
      <w:pPr>
        <w:spacing w:before="120" w:line="300" w:lineRule="exact"/>
        <w:ind w:left="720"/>
        <w:rPr>
          <w:sz w:val="28"/>
          <w:szCs w:val="28"/>
          <w:lang w:val="pt-BR"/>
        </w:rPr>
      </w:pPr>
      <w:r w:rsidRPr="000852F3">
        <w:rPr>
          <w:sz w:val="28"/>
          <w:szCs w:val="28"/>
          <w:lang w:val="pt-BR"/>
        </w:rPr>
        <w:t>d) Ngày, tháng, năm sinh:</w:t>
      </w:r>
    </w:p>
    <w:p w14:paraId="6CABAD8C" w14:textId="77777777" w:rsidR="00D00480" w:rsidRPr="000852F3" w:rsidRDefault="00052E39" w:rsidP="004A4CA1">
      <w:pPr>
        <w:spacing w:before="120" w:line="300" w:lineRule="exact"/>
        <w:ind w:left="720"/>
        <w:rPr>
          <w:sz w:val="28"/>
          <w:szCs w:val="28"/>
          <w:lang w:val="pt-BR"/>
        </w:rPr>
      </w:pPr>
      <w:r w:rsidRPr="000852F3">
        <w:rPr>
          <w:sz w:val="28"/>
          <w:szCs w:val="28"/>
          <w:lang w:val="pt-BR"/>
        </w:rPr>
        <w:t>đ) Nơi sinh:</w:t>
      </w:r>
    </w:p>
    <w:p w14:paraId="112DC8C0" w14:textId="77777777" w:rsidR="00D00480" w:rsidRPr="000852F3" w:rsidRDefault="00052E39" w:rsidP="004A4CA1">
      <w:pPr>
        <w:spacing w:before="120" w:line="300" w:lineRule="exact"/>
        <w:ind w:left="720"/>
        <w:rPr>
          <w:sz w:val="28"/>
          <w:szCs w:val="28"/>
          <w:lang w:val="pt-BR"/>
        </w:rPr>
      </w:pPr>
      <w:r w:rsidRPr="000852F3">
        <w:rPr>
          <w:sz w:val="28"/>
          <w:szCs w:val="28"/>
          <w:lang w:val="pt-BR"/>
        </w:rPr>
        <w:t>e) Quốc tịch:</w:t>
      </w:r>
    </w:p>
    <w:p w14:paraId="247B2F04" w14:textId="77777777" w:rsidR="00D00480" w:rsidRPr="000852F3" w:rsidRDefault="00052E39" w:rsidP="004A4CA1">
      <w:pPr>
        <w:spacing w:before="120" w:line="300" w:lineRule="exact"/>
        <w:ind w:firstLine="720"/>
        <w:rPr>
          <w:sz w:val="28"/>
          <w:szCs w:val="28"/>
          <w:lang w:val="pt-BR"/>
        </w:rPr>
      </w:pPr>
      <w:r w:rsidRPr="000852F3">
        <w:rPr>
          <w:sz w:val="28"/>
          <w:szCs w:val="28"/>
          <w:lang w:val="pt-BR"/>
        </w:rPr>
        <w:t xml:space="preserve">(i) Quốc tịch gốc: </w:t>
      </w:r>
    </w:p>
    <w:p w14:paraId="24C767F3" w14:textId="77777777" w:rsidR="00D00480" w:rsidRPr="000852F3" w:rsidRDefault="00052E39" w:rsidP="004A4CA1">
      <w:pPr>
        <w:spacing w:before="120" w:line="300" w:lineRule="exact"/>
        <w:ind w:firstLine="720"/>
        <w:rPr>
          <w:sz w:val="28"/>
          <w:szCs w:val="28"/>
          <w:lang w:val="pt-BR"/>
        </w:rPr>
      </w:pPr>
      <w:r w:rsidRPr="000852F3">
        <w:rPr>
          <w:sz w:val="28"/>
          <w:szCs w:val="28"/>
          <w:lang w:val="pt-BR"/>
        </w:rPr>
        <w:t>(ii) Các quốc tịch hiện nay:</w:t>
      </w:r>
    </w:p>
    <w:p w14:paraId="10EB914C" w14:textId="77777777" w:rsidR="00D00480" w:rsidRPr="000852F3" w:rsidRDefault="00052E39" w:rsidP="004A4CA1">
      <w:pPr>
        <w:spacing w:before="120" w:line="300" w:lineRule="exact"/>
        <w:ind w:left="720"/>
        <w:rPr>
          <w:sz w:val="28"/>
          <w:szCs w:val="28"/>
          <w:lang w:val="pt-BR"/>
        </w:rPr>
      </w:pPr>
      <w:r w:rsidRPr="000852F3">
        <w:rPr>
          <w:sz w:val="28"/>
          <w:szCs w:val="28"/>
          <w:lang w:val="pt-BR"/>
        </w:rPr>
        <w:t>g) Địa chỉ thường trú theo hộ khẩu:</w:t>
      </w:r>
    </w:p>
    <w:p w14:paraId="3831D70B" w14:textId="77777777" w:rsidR="00D00480" w:rsidRPr="000852F3" w:rsidRDefault="00052E39" w:rsidP="004A4CA1">
      <w:pPr>
        <w:spacing w:before="120" w:line="300" w:lineRule="exact"/>
        <w:ind w:left="720"/>
        <w:rPr>
          <w:sz w:val="28"/>
          <w:szCs w:val="28"/>
          <w:lang w:val="pt-BR"/>
        </w:rPr>
      </w:pPr>
      <w:r w:rsidRPr="000852F3">
        <w:rPr>
          <w:sz w:val="28"/>
          <w:szCs w:val="28"/>
          <w:lang w:val="pt-BR"/>
        </w:rPr>
        <w:t>h) Địa chỉ theo Giấy chứng minh nhân dân hoặc thẻ căn cước hoặc hộ chiếu:</w:t>
      </w:r>
    </w:p>
    <w:p w14:paraId="6B1390F1" w14:textId="77777777" w:rsidR="00D00480" w:rsidRPr="000852F3" w:rsidRDefault="00052E39" w:rsidP="004A4CA1">
      <w:pPr>
        <w:spacing w:before="120" w:line="300" w:lineRule="exact"/>
        <w:ind w:left="720"/>
        <w:rPr>
          <w:sz w:val="28"/>
          <w:szCs w:val="28"/>
          <w:lang w:val="pt-BR"/>
        </w:rPr>
      </w:pPr>
      <w:r w:rsidRPr="000852F3">
        <w:rPr>
          <w:sz w:val="28"/>
          <w:szCs w:val="28"/>
          <w:lang w:val="pt-BR"/>
        </w:rPr>
        <w:t>i) Địa chỉ cư trú hiện nay:</w:t>
      </w:r>
    </w:p>
    <w:p w14:paraId="68AC667C" w14:textId="77777777" w:rsidR="00D00480" w:rsidRPr="000852F3" w:rsidRDefault="00052E39" w:rsidP="004A4CA1">
      <w:pPr>
        <w:spacing w:before="120" w:line="300" w:lineRule="exact"/>
        <w:ind w:firstLine="720"/>
        <w:rPr>
          <w:sz w:val="28"/>
          <w:szCs w:val="28"/>
          <w:lang w:val="pt-BR"/>
        </w:rPr>
      </w:pPr>
      <w:r w:rsidRPr="000852F3">
        <w:rPr>
          <w:sz w:val="28"/>
          <w:szCs w:val="28"/>
          <w:lang w:val="pt-BR"/>
        </w:rPr>
        <w:t xml:space="preserve">k) Số Giấy chứng minh nhân dân, thẻ căn cước hoặc số hộ chiếu hoặc giấy tờ chứng thực cá nhân hợp pháp khác, nơi cấp, ngày cấp: </w:t>
      </w:r>
    </w:p>
    <w:p w14:paraId="38E4837B" w14:textId="77777777" w:rsidR="00D00480" w:rsidRPr="000852F3" w:rsidRDefault="00052E39" w:rsidP="004A4CA1">
      <w:pPr>
        <w:spacing w:before="120" w:line="300" w:lineRule="exact"/>
        <w:ind w:firstLine="720"/>
        <w:rPr>
          <w:sz w:val="28"/>
          <w:szCs w:val="28"/>
          <w:lang w:val="pt-BR"/>
        </w:rPr>
      </w:pPr>
      <w:r w:rsidRPr="000852F3">
        <w:rPr>
          <w:sz w:val="28"/>
          <w:szCs w:val="28"/>
          <w:lang w:val="pt-BR"/>
        </w:rPr>
        <w:t>l) Tên và địa chỉ pháp nhân; số vốn góp và tỷ lệ vốn góp (trường hợp là người đại diện vốn góp của pháp nhân):</w:t>
      </w:r>
    </w:p>
    <w:p w14:paraId="3194D6C2" w14:textId="77777777" w:rsidR="00D00480" w:rsidRPr="000852F3" w:rsidRDefault="00052E39" w:rsidP="004A4CA1">
      <w:pPr>
        <w:spacing w:before="120" w:line="300" w:lineRule="exact"/>
        <w:ind w:left="720"/>
        <w:rPr>
          <w:b/>
          <w:sz w:val="28"/>
          <w:szCs w:val="28"/>
          <w:lang w:val="pt-BR"/>
        </w:rPr>
      </w:pPr>
      <w:r w:rsidRPr="000852F3">
        <w:rPr>
          <w:b/>
          <w:sz w:val="28"/>
          <w:szCs w:val="28"/>
          <w:lang w:val="pt-BR"/>
        </w:rPr>
        <w:t>2. Trình độ học vấn:</w:t>
      </w:r>
    </w:p>
    <w:p w14:paraId="35FF987C" w14:textId="77777777" w:rsidR="00D00480" w:rsidRPr="000852F3" w:rsidRDefault="00052E39" w:rsidP="004A4CA1">
      <w:pPr>
        <w:spacing w:before="120" w:line="300" w:lineRule="exact"/>
        <w:ind w:firstLine="720"/>
        <w:rPr>
          <w:sz w:val="28"/>
          <w:szCs w:val="28"/>
          <w:lang w:val="pt-BR"/>
        </w:rPr>
      </w:pPr>
      <w:r w:rsidRPr="000852F3">
        <w:rPr>
          <w:sz w:val="28"/>
          <w:szCs w:val="28"/>
          <w:lang w:val="pt-BR"/>
        </w:rPr>
        <w:t>Tên trường; tên thành phố, quốc gia nơi trường đặt trụ sở chính; tên khoá học; thời gian học; tên bằng (liệt kê những bằng cấp, chương trình đào tạo liên quan đến tiêu chuẩn, điều kiện của chức danh được bầu, bổ nhiệm).</w:t>
      </w:r>
    </w:p>
    <w:p w14:paraId="298995E1" w14:textId="77777777" w:rsidR="00D00480" w:rsidRPr="000852F3" w:rsidRDefault="00052E39" w:rsidP="004A4CA1">
      <w:pPr>
        <w:spacing w:before="120" w:line="300" w:lineRule="exact"/>
        <w:ind w:left="720"/>
        <w:rPr>
          <w:b/>
          <w:sz w:val="28"/>
          <w:szCs w:val="28"/>
          <w:lang w:val="pt-BR"/>
        </w:rPr>
      </w:pPr>
      <w:r w:rsidRPr="000852F3">
        <w:rPr>
          <w:b/>
          <w:sz w:val="28"/>
          <w:szCs w:val="28"/>
          <w:lang w:val="pt-BR"/>
        </w:rPr>
        <w:t>3. Quá trình công tác:</w:t>
      </w:r>
    </w:p>
    <w:p w14:paraId="1E47A17F" w14:textId="77777777" w:rsidR="00D00480" w:rsidRPr="000852F3" w:rsidRDefault="00052E39" w:rsidP="004A4CA1">
      <w:pPr>
        <w:spacing w:before="120" w:line="300" w:lineRule="exact"/>
        <w:ind w:firstLine="720"/>
        <w:rPr>
          <w:sz w:val="28"/>
          <w:szCs w:val="28"/>
          <w:lang w:val="pt-BR"/>
        </w:rPr>
      </w:pPr>
      <w:r w:rsidRPr="000852F3">
        <w:rPr>
          <w:sz w:val="28"/>
          <w:szCs w:val="28"/>
          <w:lang w:val="pt-BR"/>
        </w:rPr>
        <w:t>a) Quá trình công tác, nghề nghiệp và chức vụ đã qua (từ năm 18 tuổi đến nay) làm gì, ở đâu, tóm tắt đặc điểm chính.</w:t>
      </w:r>
    </w:p>
    <w:p w14:paraId="3D0B46ED" w14:textId="77777777" w:rsidR="00D00480" w:rsidRPr="000852F3" w:rsidRDefault="00052E39" w:rsidP="004A4CA1">
      <w:pPr>
        <w:spacing w:before="120" w:line="300" w:lineRule="exact"/>
        <w:ind w:left="720"/>
        <w:rPr>
          <w:sz w:val="28"/>
          <w:szCs w:val="28"/>
          <w:lang w:val="pt-BR"/>
        </w:rPr>
      </w:pPr>
      <w:r w:rsidRPr="000852F3">
        <w:rPr>
          <w:sz w:val="28"/>
          <w:szCs w:val="28"/>
          <w:lang w:val="pt-BR"/>
        </w:rPr>
        <w:t xml:space="preserve">b) Các chức vụ đã đảm nhiệm tại các tổ chức khác. </w:t>
      </w:r>
    </w:p>
    <w:p w14:paraId="74ACB801" w14:textId="77777777" w:rsidR="00D00480" w:rsidRPr="000852F3" w:rsidRDefault="00052E39" w:rsidP="004A4CA1">
      <w:pPr>
        <w:spacing w:before="120" w:line="300" w:lineRule="exact"/>
        <w:ind w:left="720"/>
        <w:rPr>
          <w:sz w:val="28"/>
          <w:szCs w:val="28"/>
          <w:lang w:val="pt-BR"/>
        </w:rPr>
      </w:pPr>
      <w:r w:rsidRPr="000852F3">
        <w:rPr>
          <w:sz w:val="28"/>
          <w:szCs w:val="28"/>
          <w:lang w:val="pt-BR"/>
        </w:rPr>
        <w:t>c) Chức vụ dự kiến được bầu, bổ nhiệm tại Quỹ tín dụng nhân dân.</w:t>
      </w:r>
    </w:p>
    <w:p w14:paraId="211BEA43" w14:textId="77777777" w:rsidR="00D00480" w:rsidRPr="000852F3" w:rsidRDefault="00052E39" w:rsidP="004A4CA1">
      <w:pPr>
        <w:spacing w:before="120" w:line="300" w:lineRule="exact"/>
        <w:ind w:left="720"/>
        <w:rPr>
          <w:sz w:val="28"/>
          <w:szCs w:val="28"/>
          <w:lang w:val="pt-BR"/>
        </w:rPr>
      </w:pPr>
      <w:r w:rsidRPr="000852F3">
        <w:rPr>
          <w:sz w:val="28"/>
          <w:szCs w:val="28"/>
          <w:lang w:val="pt-BR"/>
        </w:rPr>
        <w:t>d) Khen thưởng, kỷ luật (nếu có).</w:t>
      </w:r>
    </w:p>
    <w:p w14:paraId="46F6D565" w14:textId="77777777" w:rsidR="00D00480" w:rsidRPr="000852F3" w:rsidRDefault="00052E39" w:rsidP="004A4CA1">
      <w:pPr>
        <w:spacing w:before="120" w:line="300" w:lineRule="exact"/>
        <w:ind w:left="720"/>
        <w:rPr>
          <w:b/>
          <w:sz w:val="28"/>
          <w:szCs w:val="28"/>
          <w:lang w:val="pt-BR"/>
        </w:rPr>
      </w:pPr>
      <w:r w:rsidRPr="000852F3">
        <w:rPr>
          <w:b/>
          <w:sz w:val="28"/>
          <w:szCs w:val="28"/>
          <w:lang w:val="pt-BR"/>
        </w:rPr>
        <w:lastRenderedPageBreak/>
        <w:t xml:space="preserve">4. Mối quan hệ: </w:t>
      </w:r>
    </w:p>
    <w:p w14:paraId="0665615B" w14:textId="77777777" w:rsidR="00D00480" w:rsidRPr="000852F3" w:rsidRDefault="00052E39" w:rsidP="004A4CA1">
      <w:pPr>
        <w:spacing w:before="120" w:line="300" w:lineRule="exact"/>
        <w:ind w:firstLine="720"/>
        <w:rPr>
          <w:sz w:val="28"/>
          <w:szCs w:val="28"/>
          <w:lang w:val="pt-BR"/>
        </w:rPr>
      </w:pPr>
      <w:r w:rsidRPr="000852F3">
        <w:rPr>
          <w:sz w:val="28"/>
          <w:szCs w:val="28"/>
          <w:lang w:val="pt-BR"/>
        </w:rPr>
        <w:t xml:space="preserve">a) Kê đầy đủ mối quan hệ với người có liên quan gồm: bố, mẹ, vợ (chồng), con, anh,chị em ruột (trong đó nêu rõ tên, tuổi, ngày, tháng, năm sinh, số Giấy chứng minh nhân dân hoặc thẻ căn cước hoặc hộ chiếu, địa chỉ cư trú, nơi công tác); </w:t>
      </w:r>
    </w:p>
    <w:p w14:paraId="7A54957B" w14:textId="77777777" w:rsidR="00D00480" w:rsidRPr="000852F3" w:rsidRDefault="00052E39" w:rsidP="004A4CA1">
      <w:pPr>
        <w:spacing w:before="120" w:line="300" w:lineRule="exact"/>
        <w:ind w:firstLine="720"/>
        <w:rPr>
          <w:sz w:val="28"/>
          <w:szCs w:val="28"/>
          <w:lang w:val="pt-BR"/>
        </w:rPr>
      </w:pPr>
      <w:r w:rsidRPr="000852F3">
        <w:rPr>
          <w:sz w:val="28"/>
          <w:szCs w:val="28"/>
          <w:lang w:val="pt-BR"/>
        </w:rPr>
        <w:t>b) Đối với người có liên quan của pháp nhân: ngoài việc kê khai người có liên quan của cá nhân là pháp nhân theo mục b trên đây phải kê khai đầy đủ tên, địa chỉ, số Giấy chứng nhận đăng ký kinh doanh của pháp nhân; người đại diện theo pháp luật của các pháp nhân tham gia góp vốn thành lập.</w:t>
      </w:r>
    </w:p>
    <w:p w14:paraId="19F77D15" w14:textId="77777777" w:rsidR="00D00480" w:rsidRPr="000852F3" w:rsidRDefault="00052E39" w:rsidP="004A4CA1">
      <w:pPr>
        <w:spacing w:before="120" w:line="300" w:lineRule="exact"/>
        <w:ind w:left="720"/>
        <w:rPr>
          <w:b/>
          <w:sz w:val="28"/>
          <w:szCs w:val="28"/>
          <w:lang w:val="pt-BR"/>
        </w:rPr>
      </w:pPr>
      <w:r w:rsidRPr="000852F3">
        <w:rPr>
          <w:b/>
          <w:sz w:val="28"/>
          <w:szCs w:val="28"/>
          <w:lang w:val="pt-BR"/>
        </w:rPr>
        <w:t>5. Cam kết trước pháp luật</w:t>
      </w:r>
    </w:p>
    <w:p w14:paraId="46864999" w14:textId="77777777" w:rsidR="00D00480" w:rsidRPr="000852F3" w:rsidRDefault="00052E39" w:rsidP="004A4CA1">
      <w:pPr>
        <w:spacing w:before="120" w:line="300" w:lineRule="exact"/>
        <w:ind w:firstLine="720"/>
        <w:rPr>
          <w:sz w:val="28"/>
          <w:szCs w:val="28"/>
          <w:lang w:val="pt-BR"/>
        </w:rPr>
      </w:pPr>
      <w:r w:rsidRPr="000852F3">
        <w:rPr>
          <w:sz w:val="28"/>
          <w:szCs w:val="28"/>
          <w:lang w:val="pt-BR"/>
        </w:rPr>
        <w:t>- Tôi…………….., cam kết không vi phạm các quy định của pháp luật, của Ngân hàng Nhà nước và Điều lệ Quỹ tín dụng nhân dân.</w:t>
      </w:r>
    </w:p>
    <w:p w14:paraId="28C24A8D" w14:textId="77777777" w:rsidR="00D00480" w:rsidRPr="000852F3" w:rsidRDefault="00052E39" w:rsidP="004A4CA1">
      <w:pPr>
        <w:spacing w:before="120" w:line="300" w:lineRule="exact"/>
        <w:ind w:firstLine="720"/>
        <w:rPr>
          <w:sz w:val="28"/>
          <w:szCs w:val="28"/>
          <w:lang w:val="pt-BR"/>
        </w:rPr>
      </w:pPr>
      <w:r w:rsidRPr="000852F3">
        <w:rPr>
          <w:sz w:val="28"/>
          <w:szCs w:val="28"/>
          <w:lang w:val="pt-BR"/>
        </w:rPr>
        <w:t>- Tôi………………., cam kết những lời khai trên là đúng sự thật. Tôi xin chịu hoàn toàn trách nhiệm đối với bất kỳ thông tin nào không đúng với sự thật tại bản khai này.</w:t>
      </w:r>
    </w:p>
    <w:p w14:paraId="40B2C024" w14:textId="77777777" w:rsidR="00D00480" w:rsidRPr="000852F3" w:rsidRDefault="00052E39" w:rsidP="004A4CA1">
      <w:pPr>
        <w:spacing w:before="120" w:line="300" w:lineRule="exact"/>
        <w:ind w:firstLine="720"/>
        <w:rPr>
          <w:sz w:val="28"/>
          <w:szCs w:val="28"/>
          <w:lang w:val="pt-BR"/>
        </w:rPr>
      </w:pPr>
      <w:r w:rsidRPr="000852F3">
        <w:rPr>
          <w:sz w:val="28"/>
          <w:szCs w:val="28"/>
          <w:lang w:val="pt-BR"/>
        </w:rPr>
        <w:t>(Ngoài những nội dung cơ bản trên, người khai có thể bổ sung các nội dung khác nếu thấy cần thiết)</w:t>
      </w:r>
    </w:p>
    <w:p w14:paraId="2481F268" w14:textId="77777777" w:rsidR="00D00480" w:rsidRPr="000852F3" w:rsidRDefault="00D00480" w:rsidP="004A4CA1">
      <w:pPr>
        <w:pStyle w:val="Heading1"/>
        <w:keepNext w:val="0"/>
        <w:spacing w:after="0" w:line="300" w:lineRule="exact"/>
        <w:jc w:val="left"/>
        <w:rPr>
          <w:lang w:val="pt-BR"/>
        </w:rPr>
      </w:pPr>
    </w:p>
    <w:p w14:paraId="283D44A4" w14:textId="77777777" w:rsidR="00D00480" w:rsidRPr="000852F3" w:rsidRDefault="00052E39" w:rsidP="004A4CA1">
      <w:pPr>
        <w:spacing w:before="120" w:line="300" w:lineRule="exact"/>
        <w:rPr>
          <w:sz w:val="28"/>
          <w:szCs w:val="28"/>
          <w:lang w:val="pt-BR"/>
        </w:rPr>
      </w:pPr>
      <w:r w:rsidRPr="000852F3">
        <w:rPr>
          <w:sz w:val="28"/>
          <w:szCs w:val="28"/>
          <w:lang w:val="pt-BR"/>
        </w:rPr>
        <w:t>Xác nhận của Ủy ban nhân dân nơi đăng</w:t>
      </w:r>
      <w:r w:rsidRPr="000852F3">
        <w:rPr>
          <w:sz w:val="28"/>
          <w:szCs w:val="28"/>
          <w:lang w:val="pt-BR"/>
        </w:rPr>
        <w:tab/>
      </w:r>
      <w:r w:rsidRPr="000852F3">
        <w:rPr>
          <w:sz w:val="28"/>
          <w:szCs w:val="28"/>
          <w:lang w:val="pt-BR"/>
        </w:rPr>
        <w:tab/>
        <w:t xml:space="preserve">               </w:t>
      </w:r>
      <w:r w:rsidRPr="000852F3">
        <w:rPr>
          <w:b/>
          <w:sz w:val="28"/>
          <w:szCs w:val="28"/>
          <w:lang w:val="pt-BR"/>
        </w:rPr>
        <w:t>Người khai</w:t>
      </w:r>
    </w:p>
    <w:p w14:paraId="517F1EA5" w14:textId="77777777" w:rsidR="00D00480" w:rsidRPr="000852F3" w:rsidRDefault="00052E39" w:rsidP="004A4CA1">
      <w:pPr>
        <w:spacing w:before="120" w:line="300" w:lineRule="exact"/>
        <w:rPr>
          <w:sz w:val="28"/>
          <w:szCs w:val="28"/>
          <w:lang w:val="pt-BR"/>
        </w:rPr>
      </w:pPr>
      <w:r w:rsidRPr="000852F3">
        <w:rPr>
          <w:sz w:val="28"/>
          <w:szCs w:val="28"/>
          <w:lang w:val="pt-BR"/>
        </w:rPr>
        <w:t>ký hộ khẩu thường trú (hoặc cơ quan nơi</w:t>
      </w:r>
      <w:r w:rsidRPr="000852F3">
        <w:rPr>
          <w:sz w:val="28"/>
          <w:szCs w:val="28"/>
          <w:lang w:val="pt-BR"/>
        </w:rPr>
        <w:tab/>
      </w:r>
      <w:r w:rsidRPr="000852F3">
        <w:rPr>
          <w:sz w:val="28"/>
          <w:szCs w:val="28"/>
          <w:lang w:val="pt-BR"/>
        </w:rPr>
        <w:tab/>
      </w:r>
      <w:r w:rsidRPr="000852F3">
        <w:rPr>
          <w:sz w:val="28"/>
          <w:szCs w:val="28"/>
          <w:lang w:val="pt-BR"/>
        </w:rPr>
        <w:tab/>
        <w:t>(Ký, ghi rõ họ, tên)</w:t>
      </w:r>
    </w:p>
    <w:p w14:paraId="14C77C55" w14:textId="77777777" w:rsidR="00D00480" w:rsidRPr="000852F3" w:rsidRDefault="00052E39" w:rsidP="004A4CA1">
      <w:pPr>
        <w:spacing w:before="120" w:line="300" w:lineRule="exact"/>
        <w:rPr>
          <w:sz w:val="28"/>
          <w:szCs w:val="28"/>
          <w:lang w:val="pt-BR"/>
        </w:rPr>
      </w:pPr>
      <w:r w:rsidRPr="000852F3">
        <w:rPr>
          <w:sz w:val="28"/>
          <w:szCs w:val="28"/>
          <w:lang w:val="pt-BR"/>
        </w:rPr>
        <w:t>làm việc)</w:t>
      </w:r>
    </w:p>
    <w:p w14:paraId="43F97AEE" w14:textId="58637D3E" w:rsidR="005E2A29" w:rsidRDefault="005E2A29">
      <w:pPr>
        <w:jc w:val="left"/>
        <w:rPr>
          <w:sz w:val="28"/>
          <w:szCs w:val="28"/>
        </w:rPr>
      </w:pPr>
      <w:r>
        <w:rPr>
          <w:sz w:val="28"/>
          <w:szCs w:val="28"/>
        </w:rPr>
        <w:br w:type="page"/>
      </w:r>
    </w:p>
    <w:p w14:paraId="63226721" w14:textId="67EC4F51" w:rsidR="005E2A29" w:rsidRPr="005E2A29" w:rsidRDefault="005E2A29" w:rsidP="005E2A29">
      <w:pPr>
        <w:widowControl w:val="0"/>
        <w:jc w:val="center"/>
        <w:rPr>
          <w:b/>
          <w:sz w:val="28"/>
          <w:szCs w:val="28"/>
          <w:lang w:val="sv-SE"/>
        </w:rPr>
      </w:pPr>
      <w:r w:rsidRPr="005E2A29">
        <w:rPr>
          <w:b/>
          <w:sz w:val="28"/>
          <w:szCs w:val="28"/>
          <w:lang w:val="sv-SE"/>
        </w:rPr>
        <w:lastRenderedPageBreak/>
        <w:t>Phụ</w:t>
      </w:r>
      <w:r>
        <w:rPr>
          <w:b/>
          <w:sz w:val="28"/>
          <w:szCs w:val="28"/>
          <w:lang w:val="sv-SE"/>
        </w:rPr>
        <w:t xml:space="preserve"> lục 03</w:t>
      </w:r>
    </w:p>
    <w:p w14:paraId="5FAEDCA5" w14:textId="77777777" w:rsidR="005E2A29" w:rsidRPr="00071F66" w:rsidRDefault="005E2A29" w:rsidP="005E2A29">
      <w:pPr>
        <w:widowControl w:val="0"/>
        <w:jc w:val="center"/>
        <w:rPr>
          <w:i/>
          <w:lang w:val="sv-SE"/>
        </w:rPr>
      </w:pPr>
      <w:r w:rsidRPr="00071F66">
        <w:rPr>
          <w:i/>
          <w:lang w:val="sv-SE"/>
        </w:rPr>
        <w:t>(Ban hành kèm theo Thông tư số .../2018/TT-NHNN ngày ... tháng  ... năm</w:t>
      </w:r>
      <w:r>
        <w:rPr>
          <w:i/>
          <w:lang w:val="sv-SE"/>
        </w:rPr>
        <w:t xml:space="preserve"> 2018</w:t>
      </w:r>
      <w:r w:rsidRPr="00071F66">
        <w:rPr>
          <w:i/>
          <w:lang w:val="sv-SE"/>
        </w:rPr>
        <w:t xml:space="preserve"> của</w:t>
      </w:r>
    </w:p>
    <w:p w14:paraId="52539DD3" w14:textId="2C84051D" w:rsidR="005E2A29" w:rsidRPr="00071F66" w:rsidRDefault="005E2A29" w:rsidP="005E2A29">
      <w:pPr>
        <w:widowControl w:val="0"/>
        <w:jc w:val="center"/>
        <w:rPr>
          <w:i/>
          <w:lang w:val="sv-SE"/>
        </w:rPr>
      </w:pPr>
      <w:r w:rsidRPr="00071F66">
        <w:rPr>
          <w:i/>
          <w:lang w:val="sv-SE"/>
        </w:rPr>
        <w:t xml:space="preserve">Thống đốc Ngân hàng Nhà nước Việt Nam quy định về </w:t>
      </w:r>
      <w:r>
        <w:rPr>
          <w:i/>
          <w:lang w:val="sv-SE"/>
        </w:rPr>
        <w:t>tổ chức lại, thu hồi Giấy phép và thanh lý tài sản của quỹ tín dụng nhân dân</w:t>
      </w:r>
      <w:r w:rsidRPr="00071F66">
        <w:rPr>
          <w:i/>
          <w:lang w:val="sv-SE"/>
        </w:rPr>
        <w:t>)</w:t>
      </w:r>
    </w:p>
    <w:p w14:paraId="6CDA9977" w14:textId="77777777" w:rsidR="005E2A29" w:rsidRDefault="005E2A29" w:rsidP="005E2A29">
      <w:pPr>
        <w:widowControl w:val="0"/>
        <w:shd w:val="clear" w:color="auto" w:fill="FFFFFF"/>
        <w:spacing w:before="120" w:line="234" w:lineRule="atLeast"/>
        <w:jc w:val="center"/>
        <w:rPr>
          <w:b/>
          <w:lang w:val="sv-SE"/>
        </w:rPr>
      </w:pPr>
    </w:p>
    <w:p w14:paraId="193E6710" w14:textId="1FD6D67D" w:rsidR="005E2A29" w:rsidRPr="00BE0F57" w:rsidRDefault="005E2A29" w:rsidP="005E2A29">
      <w:pPr>
        <w:widowControl w:val="0"/>
        <w:shd w:val="clear" w:color="auto" w:fill="FFFFFF"/>
        <w:spacing w:before="120" w:line="234" w:lineRule="atLeast"/>
        <w:jc w:val="center"/>
        <w:rPr>
          <w:lang w:val="sv-SE"/>
        </w:rPr>
      </w:pPr>
      <w:r w:rsidRPr="007B23D8">
        <w:rPr>
          <w:b/>
          <w:noProof/>
        </w:rPr>
        <mc:AlternateContent>
          <mc:Choice Requires="wps">
            <w:drawing>
              <wp:anchor distT="4294967294" distB="4294967294" distL="114300" distR="114300" simplePos="0" relativeHeight="251665408" behindDoc="0" locked="0" layoutInCell="1" allowOverlap="1" wp14:anchorId="5A14813D" wp14:editId="1692FBE9">
                <wp:simplePos x="0" y="0"/>
                <wp:positionH relativeFrom="column">
                  <wp:posOffset>2262505</wp:posOffset>
                </wp:positionH>
                <wp:positionV relativeFrom="paragraph">
                  <wp:posOffset>491489</wp:posOffset>
                </wp:positionV>
                <wp:extent cx="1240155" cy="0"/>
                <wp:effectExtent l="0" t="0" r="3619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40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AA92C0" id="_x0000_t32" coordsize="21600,21600" o:spt="32" o:oned="t" path="m,l21600,21600e" filled="f">
                <v:path arrowok="t" fillok="f" o:connecttype="none"/>
                <o:lock v:ext="edit" shapetype="t"/>
              </v:shapetype>
              <v:shape id="Straight Arrow Connector 6" o:spid="_x0000_s1026" type="#_x0000_t32" style="position:absolute;margin-left:178.15pt;margin-top:38.7pt;width:97.6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">
                <o:lock v:ext="edit" shapetype="f"/>
              </v:shape>
            </w:pict>
          </mc:Fallback>
        </mc:AlternateContent>
      </w:r>
      <w:r w:rsidRPr="00B31009">
        <w:rPr>
          <w:b/>
          <w:lang w:val="sv-SE"/>
        </w:rPr>
        <w:t>CỘNG HÒA XÃ HỘI CHỦ NGHĨA VIỆT NAM</w:t>
      </w:r>
      <w:r w:rsidRPr="00B31009">
        <w:rPr>
          <w:b/>
          <w:lang w:val="sv-SE"/>
        </w:rPr>
        <w:br/>
        <w:t>Độc lập - Tự do - Hạnh phúc</w:t>
      </w:r>
      <w:r w:rsidRPr="00B31009">
        <w:rPr>
          <w:b/>
          <w:lang w:val="sv-SE"/>
        </w:rPr>
        <w:br/>
      </w:r>
    </w:p>
    <w:p w14:paraId="0A049BF8" w14:textId="77777777" w:rsidR="005E2A29" w:rsidRPr="008D4A8F" w:rsidRDefault="005E2A29" w:rsidP="005E2A29">
      <w:pPr>
        <w:widowControl w:val="0"/>
        <w:shd w:val="clear" w:color="auto" w:fill="FFFFFF"/>
        <w:spacing w:before="120" w:line="234" w:lineRule="atLeast"/>
        <w:jc w:val="center"/>
        <w:rPr>
          <w:b/>
          <w:sz w:val="28"/>
          <w:lang w:val="sv-SE"/>
        </w:rPr>
      </w:pPr>
      <w:r w:rsidRPr="008D4A8F">
        <w:rPr>
          <w:b/>
          <w:sz w:val="28"/>
          <w:lang w:val="sv-SE"/>
        </w:rPr>
        <w:t>BẢNG KÊ KHAI NGƯỜI CÓ LIÊN QUAN</w:t>
      </w:r>
    </w:p>
    <w:p w14:paraId="6DE033AF" w14:textId="77777777" w:rsidR="005E2A29" w:rsidRPr="00B55179" w:rsidRDefault="005E2A29" w:rsidP="005E2A29">
      <w:pPr>
        <w:widowControl w:val="0"/>
        <w:spacing w:line="264" w:lineRule="auto"/>
        <w:ind w:firstLine="1080"/>
        <w:rPr>
          <w:sz w:val="28"/>
          <w:lang w:val="sv-SE"/>
        </w:rPr>
      </w:pPr>
      <w:r w:rsidRPr="00B55179">
        <w:rPr>
          <w:sz w:val="28"/>
          <w:lang w:val="sv-SE"/>
        </w:rPr>
        <w:t>Kính gửi</w:t>
      </w:r>
      <w:r>
        <w:rPr>
          <w:sz w:val="28"/>
          <w:lang w:val="sv-SE"/>
        </w:rPr>
        <w:t>: Ngân hàng  Nhà nước Việt Nam/</w:t>
      </w:r>
    </w:p>
    <w:p w14:paraId="4D2BC26D" w14:textId="77777777" w:rsidR="005E2A29" w:rsidRPr="00B55179" w:rsidRDefault="005E2A29" w:rsidP="005E2A29">
      <w:pPr>
        <w:widowControl w:val="0"/>
        <w:spacing w:line="264" w:lineRule="auto"/>
        <w:jc w:val="center"/>
        <w:rPr>
          <w:sz w:val="28"/>
          <w:lang w:val="sv-SE"/>
        </w:rPr>
      </w:pPr>
      <w:r>
        <w:rPr>
          <w:sz w:val="28"/>
          <w:lang w:val="sv-SE"/>
        </w:rPr>
        <w:t xml:space="preserve">            </w:t>
      </w:r>
      <w:r w:rsidRPr="00B55179">
        <w:rPr>
          <w:sz w:val="28"/>
          <w:lang w:val="sv-SE"/>
        </w:rPr>
        <w:t>Ngân hàng  Nhà nước chi nhánh tỉnh</w:t>
      </w:r>
      <w:r>
        <w:rPr>
          <w:sz w:val="28"/>
          <w:lang w:val="sv-SE"/>
        </w:rPr>
        <w:t>, t</w:t>
      </w:r>
      <w:r w:rsidRPr="00B55179">
        <w:rPr>
          <w:sz w:val="28"/>
          <w:lang w:val="sv-SE"/>
        </w:rPr>
        <w:t>hành phố...</w:t>
      </w:r>
      <w:r>
        <w:rPr>
          <w:sz w:val="28"/>
          <w:lang w:val="sv-SE"/>
        </w:rPr>
        <w:t>...</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1913"/>
        <w:gridCol w:w="1843"/>
        <w:gridCol w:w="1559"/>
        <w:gridCol w:w="1559"/>
        <w:gridCol w:w="2126"/>
      </w:tblGrid>
      <w:tr w:rsidR="005E2A29" w:rsidRPr="0062746F" w14:paraId="5AA4E783" w14:textId="77777777" w:rsidTr="00AE4200">
        <w:trPr>
          <w:cantSplit/>
          <w:trHeight w:val="1097"/>
        </w:trPr>
        <w:tc>
          <w:tcPr>
            <w:tcW w:w="639" w:type="dxa"/>
            <w:vAlign w:val="center"/>
          </w:tcPr>
          <w:p w14:paraId="22CEA132" w14:textId="77777777" w:rsidR="005E2A29" w:rsidRPr="00917781" w:rsidRDefault="005E2A29" w:rsidP="00AE4200">
            <w:pPr>
              <w:ind w:left="-180" w:right="-288"/>
              <w:jc w:val="center"/>
              <w:rPr>
                <w:b/>
                <w:noProof/>
                <w:lang w:val="vi-VN"/>
              </w:rPr>
            </w:pPr>
            <w:r w:rsidRPr="00917781">
              <w:rPr>
                <w:b/>
                <w:noProof/>
                <w:lang w:val="vi-VN"/>
              </w:rPr>
              <w:t>STT</w:t>
            </w:r>
          </w:p>
        </w:tc>
        <w:tc>
          <w:tcPr>
            <w:tcW w:w="1913" w:type="dxa"/>
            <w:vAlign w:val="center"/>
          </w:tcPr>
          <w:p w14:paraId="6C0ACD95" w14:textId="77777777" w:rsidR="005E2A29" w:rsidRPr="00917781" w:rsidRDefault="005E2A29" w:rsidP="00AE4200">
            <w:pPr>
              <w:jc w:val="center"/>
              <w:rPr>
                <w:b/>
                <w:noProof/>
                <w:lang w:val="vi-VN"/>
              </w:rPr>
            </w:pPr>
            <w:r w:rsidRPr="00917781">
              <w:rPr>
                <w:b/>
                <w:noProof/>
                <w:lang w:val="vi-VN"/>
              </w:rPr>
              <w:t>Người khai và “người có liên quan” của người khai</w:t>
            </w:r>
          </w:p>
        </w:tc>
        <w:tc>
          <w:tcPr>
            <w:tcW w:w="1843" w:type="dxa"/>
            <w:vAlign w:val="center"/>
          </w:tcPr>
          <w:p w14:paraId="757DC5D6" w14:textId="77777777" w:rsidR="005E2A29" w:rsidRDefault="005E2A29" w:rsidP="00AE4200">
            <w:pPr>
              <w:jc w:val="center"/>
              <w:rPr>
                <w:b/>
                <w:noProof/>
                <w:lang w:val="vi-VN"/>
              </w:rPr>
            </w:pPr>
            <w:r w:rsidRPr="00917781">
              <w:rPr>
                <w:b/>
                <w:noProof/>
                <w:lang w:val="vi-VN"/>
              </w:rPr>
              <w:t xml:space="preserve">Số/ngày CMND hoặc CCCD </w:t>
            </w:r>
            <w:r w:rsidRPr="00917781">
              <w:rPr>
                <w:b/>
                <w:noProof/>
                <w:vertAlign w:val="superscript"/>
                <w:lang w:val="vi-VN"/>
              </w:rPr>
              <w:t>(</w:t>
            </w:r>
            <w:r w:rsidRPr="007B23D8">
              <w:rPr>
                <w:b/>
                <w:noProof/>
                <w:vertAlign w:val="superscript"/>
                <w:lang w:val="vi-VN"/>
              </w:rPr>
              <w:t>1</w:t>
            </w:r>
            <w:r w:rsidRPr="00917781">
              <w:rPr>
                <w:b/>
                <w:noProof/>
                <w:vertAlign w:val="superscript"/>
                <w:lang w:val="vi-VN"/>
              </w:rPr>
              <w:t>)</w:t>
            </w:r>
            <w:r w:rsidRPr="00917781">
              <w:rPr>
                <w:b/>
                <w:noProof/>
                <w:lang w:val="vi-VN"/>
              </w:rPr>
              <w:t>/ Hộ chiếu</w:t>
            </w:r>
          </w:p>
        </w:tc>
        <w:tc>
          <w:tcPr>
            <w:tcW w:w="1559" w:type="dxa"/>
            <w:vAlign w:val="center"/>
          </w:tcPr>
          <w:p w14:paraId="751B948E" w14:textId="77777777" w:rsidR="005E2A29" w:rsidRPr="00917781" w:rsidRDefault="005E2A29" w:rsidP="00AE4200">
            <w:pPr>
              <w:jc w:val="center"/>
              <w:rPr>
                <w:b/>
                <w:noProof/>
                <w:lang w:val="vi-VN"/>
              </w:rPr>
            </w:pPr>
            <w:r w:rsidRPr="00917781">
              <w:rPr>
                <w:b/>
                <w:noProof/>
                <w:lang w:val="vi-VN"/>
              </w:rPr>
              <w:t>Mối quan hệ với người khai</w:t>
            </w:r>
          </w:p>
        </w:tc>
        <w:tc>
          <w:tcPr>
            <w:tcW w:w="1559" w:type="dxa"/>
            <w:shd w:val="clear" w:color="auto" w:fill="auto"/>
            <w:vAlign w:val="center"/>
          </w:tcPr>
          <w:p w14:paraId="3E1F087E" w14:textId="77777777" w:rsidR="005E2A29" w:rsidRDefault="005E2A29" w:rsidP="00AE4200">
            <w:pPr>
              <w:ind w:right="72"/>
              <w:jc w:val="center"/>
              <w:rPr>
                <w:b/>
                <w:noProof/>
                <w:lang w:val="vi-VN"/>
              </w:rPr>
            </w:pPr>
            <w:r w:rsidRPr="00917781">
              <w:rPr>
                <w:b/>
                <w:noProof/>
                <w:lang w:val="vi-VN"/>
              </w:rPr>
              <w:t xml:space="preserve">Chức vụ tại </w:t>
            </w:r>
            <w:r w:rsidRPr="007B23D8">
              <w:rPr>
                <w:b/>
                <w:noProof/>
                <w:lang w:val="fr-FR"/>
              </w:rPr>
              <w:t>TCTD là HTX</w:t>
            </w:r>
            <w:r w:rsidRPr="00917781">
              <w:rPr>
                <w:b/>
                <w:noProof/>
                <w:vertAlign w:val="superscript"/>
                <w:lang w:val="vi-VN"/>
              </w:rPr>
              <w:t>(</w:t>
            </w:r>
            <w:r w:rsidRPr="007B23D8">
              <w:rPr>
                <w:b/>
                <w:noProof/>
                <w:vertAlign w:val="superscript"/>
                <w:lang w:val="fr-FR"/>
              </w:rPr>
              <w:t>2</w:t>
            </w:r>
            <w:r w:rsidRPr="00917781">
              <w:rPr>
                <w:b/>
                <w:noProof/>
                <w:vertAlign w:val="superscript"/>
                <w:lang w:val="vi-VN"/>
              </w:rPr>
              <w:t>)</w:t>
            </w:r>
          </w:p>
        </w:tc>
        <w:tc>
          <w:tcPr>
            <w:tcW w:w="2126" w:type="dxa"/>
            <w:shd w:val="clear" w:color="auto" w:fill="auto"/>
            <w:vAlign w:val="center"/>
          </w:tcPr>
          <w:p w14:paraId="47959BD2" w14:textId="77777777" w:rsidR="005E2A29" w:rsidRPr="00BF71B0" w:rsidRDefault="005E2A29" w:rsidP="00AE4200">
            <w:pPr>
              <w:ind w:right="72"/>
              <w:jc w:val="center"/>
              <w:rPr>
                <w:b/>
                <w:noProof/>
                <w:lang w:val="vi-VN"/>
              </w:rPr>
            </w:pPr>
            <w:r w:rsidRPr="00917781">
              <w:rPr>
                <w:b/>
                <w:noProof/>
                <w:lang w:val="vi-VN"/>
              </w:rPr>
              <w:t xml:space="preserve">Tỷ lệ </w:t>
            </w:r>
            <w:r w:rsidRPr="007B23D8">
              <w:rPr>
                <w:b/>
                <w:noProof/>
                <w:lang w:val="vi-VN"/>
              </w:rPr>
              <w:t>góp</w:t>
            </w:r>
            <w:r w:rsidRPr="00917781">
              <w:rPr>
                <w:b/>
                <w:noProof/>
                <w:lang w:val="vi-VN"/>
              </w:rPr>
              <w:t xml:space="preserve"> </w:t>
            </w:r>
            <w:r w:rsidRPr="007B23D8">
              <w:rPr>
                <w:b/>
                <w:noProof/>
                <w:lang w:val="vi-VN"/>
              </w:rPr>
              <w:t>vốn</w:t>
            </w:r>
            <w:r w:rsidRPr="00917781">
              <w:rPr>
                <w:b/>
                <w:noProof/>
                <w:lang w:val="vi-VN"/>
              </w:rPr>
              <w:t xml:space="preserve"> </w:t>
            </w:r>
          </w:p>
          <w:p w14:paraId="51879D28" w14:textId="77777777" w:rsidR="005E2A29" w:rsidRDefault="005E2A29" w:rsidP="00AE4200">
            <w:pPr>
              <w:ind w:right="72"/>
              <w:jc w:val="center"/>
              <w:rPr>
                <w:b/>
                <w:noProof/>
                <w:lang w:val="vi-VN"/>
              </w:rPr>
            </w:pPr>
            <w:r w:rsidRPr="00917781">
              <w:rPr>
                <w:b/>
                <w:noProof/>
                <w:lang w:val="vi-VN"/>
              </w:rPr>
              <w:t xml:space="preserve">tại TCTD </w:t>
            </w:r>
            <w:r w:rsidRPr="007B23D8">
              <w:rPr>
                <w:b/>
                <w:noProof/>
                <w:lang w:val="vi-VN"/>
              </w:rPr>
              <w:t>là HTX</w:t>
            </w:r>
            <w:r w:rsidRPr="00917781">
              <w:rPr>
                <w:b/>
                <w:noProof/>
                <w:vertAlign w:val="superscript"/>
                <w:lang w:val="vi-VN"/>
              </w:rPr>
              <w:t>(</w:t>
            </w:r>
            <w:r w:rsidRPr="007B23D8">
              <w:rPr>
                <w:b/>
                <w:noProof/>
                <w:vertAlign w:val="superscript"/>
                <w:lang w:val="vi-VN"/>
              </w:rPr>
              <w:t>3</w:t>
            </w:r>
            <w:r w:rsidRPr="00917781">
              <w:rPr>
                <w:b/>
                <w:noProof/>
                <w:vertAlign w:val="superscript"/>
                <w:lang w:val="vi-VN"/>
              </w:rPr>
              <w:t>)</w:t>
            </w:r>
          </w:p>
        </w:tc>
      </w:tr>
      <w:tr w:rsidR="005E2A29" w:rsidRPr="00917781" w14:paraId="2F368B16" w14:textId="77777777" w:rsidTr="00AE4200">
        <w:tc>
          <w:tcPr>
            <w:tcW w:w="639" w:type="dxa"/>
          </w:tcPr>
          <w:p w14:paraId="03528095" w14:textId="77777777" w:rsidR="005E2A29" w:rsidRPr="00917781" w:rsidRDefault="005E2A29" w:rsidP="00AE4200">
            <w:pPr>
              <w:ind w:right="-468"/>
              <w:rPr>
                <w:b/>
                <w:noProof/>
                <w:lang w:val="vi-VN"/>
              </w:rPr>
            </w:pPr>
            <w:r w:rsidRPr="00917781">
              <w:rPr>
                <w:b/>
                <w:noProof/>
                <w:lang w:val="vi-VN"/>
              </w:rPr>
              <w:t>I</w:t>
            </w:r>
          </w:p>
        </w:tc>
        <w:tc>
          <w:tcPr>
            <w:tcW w:w="9000" w:type="dxa"/>
            <w:gridSpan w:val="5"/>
          </w:tcPr>
          <w:p w14:paraId="0F1B8E80" w14:textId="77777777" w:rsidR="005E2A29" w:rsidRPr="00917781" w:rsidRDefault="005E2A29" w:rsidP="00AE4200">
            <w:pPr>
              <w:ind w:right="72"/>
              <w:rPr>
                <w:noProof/>
                <w:lang w:val="vi-VN"/>
              </w:rPr>
            </w:pPr>
            <w:r w:rsidRPr="00917781">
              <w:rPr>
                <w:b/>
                <w:noProof/>
                <w:lang w:val="vi-VN"/>
              </w:rPr>
              <w:t>Người kê khai</w:t>
            </w:r>
          </w:p>
        </w:tc>
      </w:tr>
      <w:tr w:rsidR="005E2A29" w:rsidRPr="00917781" w14:paraId="5C34439D" w14:textId="77777777" w:rsidTr="00AE4200">
        <w:tc>
          <w:tcPr>
            <w:tcW w:w="639" w:type="dxa"/>
          </w:tcPr>
          <w:p w14:paraId="5A829984" w14:textId="77777777" w:rsidR="005E2A29" w:rsidRPr="00917781" w:rsidRDefault="005E2A29" w:rsidP="00AE4200">
            <w:pPr>
              <w:ind w:right="-714"/>
              <w:rPr>
                <w:noProof/>
                <w:lang w:val="vi-VN"/>
              </w:rPr>
            </w:pPr>
            <w:r w:rsidRPr="00917781">
              <w:rPr>
                <w:noProof/>
                <w:lang w:val="vi-VN"/>
              </w:rPr>
              <w:t>1</w:t>
            </w:r>
          </w:p>
        </w:tc>
        <w:tc>
          <w:tcPr>
            <w:tcW w:w="1913" w:type="dxa"/>
          </w:tcPr>
          <w:p w14:paraId="5F484494" w14:textId="77777777" w:rsidR="005E2A29" w:rsidRPr="00917781" w:rsidRDefault="005E2A29" w:rsidP="00AE4200">
            <w:pPr>
              <w:ind w:right="-714"/>
              <w:rPr>
                <w:noProof/>
                <w:lang w:val="vi-VN"/>
              </w:rPr>
            </w:pPr>
            <w:r w:rsidRPr="00917781">
              <w:rPr>
                <w:noProof/>
                <w:lang w:val="vi-VN"/>
              </w:rPr>
              <w:t>Nguyễn Văn A</w:t>
            </w:r>
          </w:p>
        </w:tc>
        <w:tc>
          <w:tcPr>
            <w:tcW w:w="1843" w:type="dxa"/>
          </w:tcPr>
          <w:p w14:paraId="727BC39F" w14:textId="77777777" w:rsidR="005E2A29" w:rsidRPr="00917781" w:rsidRDefault="005E2A29" w:rsidP="00AE4200">
            <w:pPr>
              <w:ind w:right="-714"/>
              <w:rPr>
                <w:noProof/>
                <w:lang w:val="vi-VN"/>
              </w:rPr>
            </w:pPr>
          </w:p>
        </w:tc>
        <w:tc>
          <w:tcPr>
            <w:tcW w:w="1559" w:type="dxa"/>
          </w:tcPr>
          <w:p w14:paraId="110C8D25" w14:textId="77777777" w:rsidR="005E2A29" w:rsidRPr="00917781" w:rsidRDefault="005E2A29" w:rsidP="00AE4200">
            <w:pPr>
              <w:ind w:right="-714"/>
              <w:rPr>
                <w:noProof/>
                <w:lang w:val="vi-VN"/>
              </w:rPr>
            </w:pPr>
            <w:r w:rsidRPr="00917781">
              <w:rPr>
                <w:noProof/>
                <w:lang w:val="vi-VN"/>
              </w:rPr>
              <w:t>Người khai</w:t>
            </w:r>
          </w:p>
        </w:tc>
        <w:tc>
          <w:tcPr>
            <w:tcW w:w="1559" w:type="dxa"/>
          </w:tcPr>
          <w:p w14:paraId="298F8AF3" w14:textId="77777777" w:rsidR="005E2A29" w:rsidRPr="00917781" w:rsidRDefault="005E2A29" w:rsidP="00AE4200">
            <w:pPr>
              <w:ind w:right="-714"/>
              <w:rPr>
                <w:noProof/>
                <w:lang w:val="vi-VN"/>
              </w:rPr>
            </w:pPr>
          </w:p>
        </w:tc>
        <w:tc>
          <w:tcPr>
            <w:tcW w:w="2126" w:type="dxa"/>
          </w:tcPr>
          <w:p w14:paraId="02D26333" w14:textId="77777777" w:rsidR="005E2A29" w:rsidRPr="00917781" w:rsidRDefault="005E2A29" w:rsidP="00AE4200">
            <w:pPr>
              <w:rPr>
                <w:noProof/>
                <w:lang w:val="vi-VN"/>
              </w:rPr>
            </w:pPr>
          </w:p>
        </w:tc>
      </w:tr>
      <w:tr w:rsidR="005E2A29" w:rsidRPr="00917781" w14:paraId="796F8773" w14:textId="77777777" w:rsidTr="00AE4200">
        <w:tc>
          <w:tcPr>
            <w:tcW w:w="639" w:type="dxa"/>
          </w:tcPr>
          <w:p w14:paraId="5C12BEB2" w14:textId="77777777" w:rsidR="005E2A29" w:rsidRPr="00917781" w:rsidRDefault="005E2A29" w:rsidP="00AE4200">
            <w:pPr>
              <w:ind w:right="-714"/>
              <w:rPr>
                <w:noProof/>
                <w:lang w:val="vi-VN"/>
              </w:rPr>
            </w:pPr>
            <w:r w:rsidRPr="00917781">
              <w:rPr>
                <w:noProof/>
                <w:lang w:val="vi-VN"/>
              </w:rPr>
              <w:t>…</w:t>
            </w:r>
          </w:p>
        </w:tc>
        <w:tc>
          <w:tcPr>
            <w:tcW w:w="1913" w:type="dxa"/>
          </w:tcPr>
          <w:p w14:paraId="562A8948" w14:textId="77777777" w:rsidR="005E2A29" w:rsidRPr="00917781" w:rsidRDefault="005E2A29" w:rsidP="00AE4200">
            <w:pPr>
              <w:ind w:right="-714"/>
              <w:rPr>
                <w:noProof/>
                <w:lang w:val="vi-VN"/>
              </w:rPr>
            </w:pPr>
          </w:p>
        </w:tc>
        <w:tc>
          <w:tcPr>
            <w:tcW w:w="1843" w:type="dxa"/>
          </w:tcPr>
          <w:p w14:paraId="38E16819" w14:textId="77777777" w:rsidR="005E2A29" w:rsidRPr="00917781" w:rsidRDefault="005E2A29" w:rsidP="00AE4200">
            <w:pPr>
              <w:ind w:right="-714"/>
              <w:rPr>
                <w:noProof/>
                <w:lang w:val="vi-VN"/>
              </w:rPr>
            </w:pPr>
          </w:p>
        </w:tc>
        <w:tc>
          <w:tcPr>
            <w:tcW w:w="1559" w:type="dxa"/>
          </w:tcPr>
          <w:p w14:paraId="3A6351DC" w14:textId="77777777" w:rsidR="005E2A29" w:rsidRPr="00917781" w:rsidRDefault="005E2A29" w:rsidP="00AE4200">
            <w:pPr>
              <w:ind w:right="-714"/>
              <w:rPr>
                <w:noProof/>
                <w:lang w:val="vi-VN"/>
              </w:rPr>
            </w:pPr>
          </w:p>
        </w:tc>
        <w:tc>
          <w:tcPr>
            <w:tcW w:w="1559" w:type="dxa"/>
          </w:tcPr>
          <w:p w14:paraId="0F484967" w14:textId="77777777" w:rsidR="005E2A29" w:rsidRPr="00917781" w:rsidRDefault="005E2A29" w:rsidP="00AE4200">
            <w:pPr>
              <w:ind w:right="-714"/>
              <w:rPr>
                <w:noProof/>
                <w:lang w:val="vi-VN"/>
              </w:rPr>
            </w:pPr>
          </w:p>
        </w:tc>
        <w:tc>
          <w:tcPr>
            <w:tcW w:w="2126" w:type="dxa"/>
          </w:tcPr>
          <w:p w14:paraId="6334BE25" w14:textId="77777777" w:rsidR="005E2A29" w:rsidRPr="00917781" w:rsidRDefault="005E2A29" w:rsidP="00AE4200">
            <w:pPr>
              <w:rPr>
                <w:noProof/>
                <w:lang w:val="vi-VN"/>
              </w:rPr>
            </w:pPr>
          </w:p>
        </w:tc>
      </w:tr>
      <w:tr w:rsidR="005E2A29" w:rsidRPr="00917781" w14:paraId="659E1FFC" w14:textId="77777777" w:rsidTr="00AE4200">
        <w:tc>
          <w:tcPr>
            <w:tcW w:w="639" w:type="dxa"/>
          </w:tcPr>
          <w:p w14:paraId="46AC4A34" w14:textId="77777777" w:rsidR="005E2A29" w:rsidRPr="00917781" w:rsidRDefault="005E2A29" w:rsidP="00AE4200">
            <w:pPr>
              <w:ind w:right="-714"/>
              <w:rPr>
                <w:noProof/>
                <w:lang w:val="vi-VN"/>
              </w:rPr>
            </w:pPr>
            <w:r w:rsidRPr="00917781">
              <w:rPr>
                <w:b/>
                <w:noProof/>
                <w:lang w:val="vi-VN"/>
              </w:rPr>
              <w:t>II.</w:t>
            </w:r>
          </w:p>
        </w:tc>
        <w:tc>
          <w:tcPr>
            <w:tcW w:w="9000" w:type="dxa"/>
            <w:gridSpan w:val="5"/>
          </w:tcPr>
          <w:p w14:paraId="5AA77771" w14:textId="77777777" w:rsidR="005E2A29" w:rsidRPr="00647912" w:rsidRDefault="005E2A29" w:rsidP="00AE4200">
            <w:pPr>
              <w:rPr>
                <w:noProof/>
              </w:rPr>
            </w:pPr>
            <w:r>
              <w:rPr>
                <w:b/>
                <w:noProof/>
              </w:rPr>
              <w:t>Người có liên quan</w:t>
            </w:r>
          </w:p>
        </w:tc>
      </w:tr>
      <w:tr w:rsidR="005E2A29" w:rsidRPr="00917781" w14:paraId="399CFD0E" w14:textId="77777777" w:rsidTr="00AE4200">
        <w:tc>
          <w:tcPr>
            <w:tcW w:w="639" w:type="dxa"/>
          </w:tcPr>
          <w:p w14:paraId="7E3E0300" w14:textId="77777777" w:rsidR="005E2A29" w:rsidRPr="00917781" w:rsidRDefault="005E2A29" w:rsidP="00AE4200">
            <w:pPr>
              <w:ind w:right="-714"/>
              <w:rPr>
                <w:noProof/>
                <w:lang w:val="vi-VN"/>
              </w:rPr>
            </w:pPr>
            <w:r w:rsidRPr="00917781">
              <w:rPr>
                <w:noProof/>
                <w:lang w:val="vi-VN"/>
              </w:rPr>
              <w:t>1.</w:t>
            </w:r>
          </w:p>
        </w:tc>
        <w:tc>
          <w:tcPr>
            <w:tcW w:w="1913" w:type="dxa"/>
          </w:tcPr>
          <w:p w14:paraId="2C060BE4" w14:textId="77777777" w:rsidR="005E2A29" w:rsidRPr="00917781" w:rsidRDefault="005E2A29" w:rsidP="00AE4200">
            <w:pPr>
              <w:ind w:right="-714"/>
              <w:rPr>
                <w:noProof/>
                <w:lang w:val="vi-VN"/>
              </w:rPr>
            </w:pPr>
            <w:r w:rsidRPr="00917781">
              <w:rPr>
                <w:noProof/>
                <w:lang w:val="vi-VN"/>
              </w:rPr>
              <w:t>Nguyễn Thị B</w:t>
            </w:r>
          </w:p>
        </w:tc>
        <w:tc>
          <w:tcPr>
            <w:tcW w:w="1843" w:type="dxa"/>
          </w:tcPr>
          <w:p w14:paraId="7F02EB16" w14:textId="77777777" w:rsidR="005E2A29" w:rsidRPr="00917781" w:rsidRDefault="005E2A29" w:rsidP="00AE4200">
            <w:pPr>
              <w:ind w:right="-714"/>
              <w:rPr>
                <w:noProof/>
                <w:lang w:val="vi-VN"/>
              </w:rPr>
            </w:pPr>
          </w:p>
        </w:tc>
        <w:tc>
          <w:tcPr>
            <w:tcW w:w="1559" w:type="dxa"/>
          </w:tcPr>
          <w:p w14:paraId="2E01B337" w14:textId="77777777" w:rsidR="005E2A29" w:rsidRPr="00917781" w:rsidRDefault="005E2A29" w:rsidP="00AE4200">
            <w:pPr>
              <w:ind w:right="-714"/>
              <w:rPr>
                <w:noProof/>
                <w:lang w:val="vi-VN"/>
              </w:rPr>
            </w:pPr>
            <w:r w:rsidRPr="00917781">
              <w:rPr>
                <w:noProof/>
                <w:lang w:val="vi-VN"/>
              </w:rPr>
              <w:t>Vợ</w:t>
            </w:r>
          </w:p>
        </w:tc>
        <w:tc>
          <w:tcPr>
            <w:tcW w:w="1559" w:type="dxa"/>
          </w:tcPr>
          <w:p w14:paraId="12450127" w14:textId="77777777" w:rsidR="005E2A29" w:rsidRPr="00917781" w:rsidRDefault="005E2A29" w:rsidP="00AE4200">
            <w:pPr>
              <w:ind w:right="-714"/>
              <w:rPr>
                <w:noProof/>
                <w:lang w:val="vi-VN"/>
              </w:rPr>
            </w:pPr>
          </w:p>
        </w:tc>
        <w:tc>
          <w:tcPr>
            <w:tcW w:w="2126" w:type="dxa"/>
          </w:tcPr>
          <w:p w14:paraId="7C49E32C" w14:textId="77777777" w:rsidR="005E2A29" w:rsidRPr="00917781" w:rsidRDefault="005E2A29" w:rsidP="00AE4200">
            <w:pPr>
              <w:ind w:right="-714"/>
              <w:rPr>
                <w:noProof/>
                <w:lang w:val="vi-VN"/>
              </w:rPr>
            </w:pPr>
          </w:p>
        </w:tc>
      </w:tr>
      <w:tr w:rsidR="005E2A29" w:rsidRPr="00917781" w14:paraId="59C5851B" w14:textId="77777777" w:rsidTr="00AE4200">
        <w:tc>
          <w:tcPr>
            <w:tcW w:w="639" w:type="dxa"/>
          </w:tcPr>
          <w:p w14:paraId="56A4D57B" w14:textId="77777777" w:rsidR="005E2A29" w:rsidRPr="00917781" w:rsidRDefault="005E2A29" w:rsidP="00AE4200">
            <w:pPr>
              <w:ind w:right="-714"/>
              <w:rPr>
                <w:noProof/>
                <w:lang w:val="vi-VN"/>
              </w:rPr>
            </w:pPr>
            <w:r w:rsidRPr="00917781">
              <w:rPr>
                <w:noProof/>
                <w:lang w:val="vi-VN"/>
              </w:rPr>
              <w:t>…</w:t>
            </w:r>
          </w:p>
        </w:tc>
        <w:tc>
          <w:tcPr>
            <w:tcW w:w="1913" w:type="dxa"/>
          </w:tcPr>
          <w:p w14:paraId="0C9EAFE5" w14:textId="77777777" w:rsidR="005E2A29" w:rsidRPr="00917781" w:rsidRDefault="005E2A29" w:rsidP="00AE4200">
            <w:pPr>
              <w:ind w:right="-714"/>
              <w:rPr>
                <w:noProof/>
                <w:lang w:val="vi-VN"/>
              </w:rPr>
            </w:pPr>
          </w:p>
        </w:tc>
        <w:tc>
          <w:tcPr>
            <w:tcW w:w="1843" w:type="dxa"/>
          </w:tcPr>
          <w:p w14:paraId="3ECEA05C" w14:textId="77777777" w:rsidR="005E2A29" w:rsidRPr="00917781" w:rsidRDefault="005E2A29" w:rsidP="00AE4200">
            <w:pPr>
              <w:ind w:right="-714"/>
              <w:rPr>
                <w:noProof/>
                <w:lang w:val="vi-VN"/>
              </w:rPr>
            </w:pPr>
          </w:p>
        </w:tc>
        <w:tc>
          <w:tcPr>
            <w:tcW w:w="1559" w:type="dxa"/>
          </w:tcPr>
          <w:p w14:paraId="17EABDCB" w14:textId="77777777" w:rsidR="005E2A29" w:rsidRPr="00917781" w:rsidRDefault="005E2A29" w:rsidP="00AE4200">
            <w:pPr>
              <w:ind w:right="-714"/>
              <w:rPr>
                <w:noProof/>
                <w:lang w:val="vi-VN"/>
              </w:rPr>
            </w:pPr>
          </w:p>
        </w:tc>
        <w:tc>
          <w:tcPr>
            <w:tcW w:w="1559" w:type="dxa"/>
          </w:tcPr>
          <w:p w14:paraId="237FDC74" w14:textId="77777777" w:rsidR="005E2A29" w:rsidRPr="00917781" w:rsidRDefault="005E2A29" w:rsidP="00AE4200">
            <w:pPr>
              <w:ind w:right="-714"/>
              <w:rPr>
                <w:noProof/>
                <w:lang w:val="vi-VN"/>
              </w:rPr>
            </w:pPr>
          </w:p>
        </w:tc>
        <w:tc>
          <w:tcPr>
            <w:tcW w:w="2126" w:type="dxa"/>
          </w:tcPr>
          <w:p w14:paraId="7B392175" w14:textId="77777777" w:rsidR="005E2A29" w:rsidRPr="00917781" w:rsidRDefault="005E2A29" w:rsidP="00AE4200">
            <w:pPr>
              <w:ind w:right="-714"/>
              <w:rPr>
                <w:noProof/>
                <w:lang w:val="vi-VN"/>
              </w:rPr>
            </w:pPr>
          </w:p>
        </w:tc>
      </w:tr>
    </w:tbl>
    <w:p w14:paraId="0990438A" w14:textId="77777777" w:rsidR="005E2A29" w:rsidRPr="00917781" w:rsidRDefault="005E2A29" w:rsidP="005E2A29">
      <w:pPr>
        <w:jc w:val="center"/>
        <w:rPr>
          <w:noProof/>
          <w:sz w:val="10"/>
          <w:szCs w:val="28"/>
          <w:lang w:val="vi-VN"/>
        </w:rPr>
      </w:pPr>
    </w:p>
    <w:p w14:paraId="7E7BB9BB" w14:textId="77777777" w:rsidR="005E2A29" w:rsidRPr="00917781" w:rsidRDefault="005E2A29" w:rsidP="005E2A29">
      <w:pPr>
        <w:rPr>
          <w:noProof/>
          <w:sz w:val="28"/>
          <w:szCs w:val="28"/>
          <w:lang w:val="vi-VN"/>
        </w:rPr>
      </w:pPr>
      <w:r w:rsidRPr="00917781">
        <w:rPr>
          <w:noProof/>
          <w:sz w:val="28"/>
          <w:szCs w:val="28"/>
          <w:lang w:val="vi-VN"/>
        </w:rPr>
        <w:t>Tôi cam kết các thông tin cung cấp trên đây là đúng sự thật. Tôi xin chịu trách nhiệm trước pháp luật về tính đầy đủ, chính xác của các thông tin kê khai nêu trên.</w:t>
      </w:r>
    </w:p>
    <w:tbl>
      <w:tblPr>
        <w:tblW w:w="0" w:type="auto"/>
        <w:tblLook w:val="04A0" w:firstRow="1" w:lastRow="0" w:firstColumn="1" w:lastColumn="0" w:noHBand="0" w:noVBand="1"/>
      </w:tblPr>
      <w:tblGrid>
        <w:gridCol w:w="4507"/>
        <w:gridCol w:w="4565"/>
      </w:tblGrid>
      <w:tr w:rsidR="005E2A29" w:rsidRPr="0062746F" w14:paraId="1711131F" w14:textId="77777777" w:rsidTr="00AE4200">
        <w:tc>
          <w:tcPr>
            <w:tcW w:w="4810" w:type="dxa"/>
            <w:shd w:val="clear" w:color="auto" w:fill="auto"/>
          </w:tcPr>
          <w:p w14:paraId="6B912867" w14:textId="77777777" w:rsidR="005E2A29" w:rsidRPr="00B52330" w:rsidRDefault="005E2A29" w:rsidP="00AE4200">
            <w:pPr>
              <w:rPr>
                <w:noProof/>
                <w:sz w:val="28"/>
                <w:szCs w:val="28"/>
                <w:lang w:val="vi-VN"/>
              </w:rPr>
            </w:pPr>
          </w:p>
        </w:tc>
        <w:tc>
          <w:tcPr>
            <w:tcW w:w="4811" w:type="dxa"/>
            <w:shd w:val="clear" w:color="auto" w:fill="auto"/>
          </w:tcPr>
          <w:p w14:paraId="3AC7DFCB" w14:textId="77777777" w:rsidR="005E2A29" w:rsidRPr="00015220" w:rsidRDefault="005E2A29" w:rsidP="00AE4200">
            <w:pPr>
              <w:jc w:val="center"/>
              <w:rPr>
                <w:i/>
                <w:noProof/>
                <w:sz w:val="28"/>
                <w:szCs w:val="28"/>
                <w:lang w:val="vi-VN"/>
              </w:rPr>
            </w:pPr>
            <w:r w:rsidRPr="007B23D8">
              <w:rPr>
                <w:i/>
                <w:noProof/>
                <w:sz w:val="28"/>
                <w:szCs w:val="28"/>
                <w:lang w:val="vi-VN"/>
              </w:rPr>
              <w:t>…, ngày … tháng … năm…..</w:t>
            </w:r>
          </w:p>
          <w:p w14:paraId="20E149A3" w14:textId="77777777" w:rsidR="005E2A29" w:rsidRPr="00015220" w:rsidRDefault="005E2A29" w:rsidP="00AE4200">
            <w:pPr>
              <w:jc w:val="center"/>
              <w:rPr>
                <w:b/>
                <w:noProof/>
                <w:sz w:val="28"/>
                <w:szCs w:val="28"/>
                <w:lang w:val="vi-VN"/>
              </w:rPr>
            </w:pPr>
            <w:r w:rsidRPr="007B23D8">
              <w:rPr>
                <w:b/>
                <w:noProof/>
                <w:sz w:val="28"/>
                <w:szCs w:val="28"/>
                <w:lang w:val="vi-VN"/>
              </w:rPr>
              <w:t>Người khai</w:t>
            </w:r>
          </w:p>
          <w:p w14:paraId="7DD2B25A" w14:textId="77777777" w:rsidR="005E2A29" w:rsidRPr="00A549DE" w:rsidRDefault="005E2A29" w:rsidP="00AE4200">
            <w:pPr>
              <w:jc w:val="center"/>
              <w:rPr>
                <w:noProof/>
                <w:sz w:val="28"/>
                <w:szCs w:val="28"/>
                <w:lang w:val="vi-VN"/>
              </w:rPr>
            </w:pPr>
            <w:r w:rsidRPr="007B23D8">
              <w:rPr>
                <w:i/>
                <w:noProof/>
                <w:sz w:val="28"/>
                <w:szCs w:val="28"/>
                <w:lang w:val="vi-VN"/>
              </w:rPr>
              <w:t>(Ký, ghi rõ họ tên)</w:t>
            </w:r>
          </w:p>
        </w:tc>
      </w:tr>
    </w:tbl>
    <w:p w14:paraId="05173973" w14:textId="77777777" w:rsidR="005E2A29" w:rsidRPr="00917781" w:rsidRDefault="005E2A29" w:rsidP="005E2A29">
      <w:pPr>
        <w:jc w:val="center"/>
        <w:rPr>
          <w:noProof/>
          <w:sz w:val="6"/>
          <w:szCs w:val="28"/>
          <w:lang w:val="vi-VN"/>
        </w:rPr>
      </w:pPr>
    </w:p>
    <w:p w14:paraId="67039231" w14:textId="77777777" w:rsidR="005E2A29" w:rsidRPr="00A549DE" w:rsidRDefault="005E2A29" w:rsidP="005E2A29">
      <w:pPr>
        <w:ind w:right="-630"/>
        <w:rPr>
          <w:b/>
          <w:i/>
          <w:noProof/>
          <w:sz w:val="10"/>
          <w:szCs w:val="22"/>
          <w:u w:val="single"/>
          <w:lang w:val="vi-VN"/>
        </w:rPr>
      </w:pPr>
    </w:p>
    <w:p w14:paraId="0F0C6275" w14:textId="77777777" w:rsidR="005E2A29" w:rsidRPr="00917781" w:rsidRDefault="005E2A29" w:rsidP="005E2A29">
      <w:pPr>
        <w:ind w:right="-630"/>
        <w:rPr>
          <w:i/>
          <w:noProof/>
          <w:sz w:val="22"/>
          <w:szCs w:val="22"/>
          <w:lang w:val="vi-VN"/>
        </w:rPr>
      </w:pPr>
      <w:r w:rsidRPr="00917781">
        <w:rPr>
          <w:b/>
          <w:i/>
          <w:noProof/>
          <w:sz w:val="22"/>
          <w:szCs w:val="22"/>
          <w:u w:val="single"/>
          <w:lang w:val="vi-VN"/>
        </w:rPr>
        <w:t>Ghi chú:</w:t>
      </w:r>
      <w:r w:rsidRPr="00917781">
        <w:rPr>
          <w:b/>
          <w:i/>
          <w:noProof/>
          <w:sz w:val="22"/>
          <w:szCs w:val="22"/>
          <w:lang w:val="vi-VN"/>
        </w:rPr>
        <w:t xml:space="preserve"> </w:t>
      </w:r>
      <w:r w:rsidRPr="00917781">
        <w:rPr>
          <w:i/>
          <w:noProof/>
          <w:sz w:val="22"/>
          <w:szCs w:val="22"/>
          <w:lang w:val="vi-VN"/>
        </w:rPr>
        <w:t xml:space="preserve"> </w:t>
      </w:r>
    </w:p>
    <w:p w14:paraId="6929D142" w14:textId="77777777" w:rsidR="005E2A29" w:rsidRDefault="005E2A29" w:rsidP="005E2A29">
      <w:pPr>
        <w:spacing w:before="120" w:line="288" w:lineRule="auto"/>
        <w:ind w:right="-634"/>
        <w:rPr>
          <w:i/>
          <w:noProof/>
          <w:sz w:val="22"/>
          <w:szCs w:val="22"/>
          <w:lang w:val="vi-VN"/>
        </w:rPr>
      </w:pPr>
      <w:r w:rsidRPr="00917781">
        <w:rPr>
          <w:i/>
          <w:noProof/>
          <w:sz w:val="22"/>
          <w:szCs w:val="22"/>
          <w:lang w:val="vi-VN"/>
        </w:rPr>
        <w:t>Người khai kê khai đầy đủ nội dung các cột. Trường hợp không phát sinh thì ghi rõ không có.</w:t>
      </w:r>
    </w:p>
    <w:p w14:paraId="044DB802" w14:textId="77777777" w:rsidR="005E2A29" w:rsidRDefault="005E2A29" w:rsidP="005E2A29">
      <w:pPr>
        <w:spacing w:line="288" w:lineRule="auto"/>
        <w:ind w:right="-634"/>
        <w:rPr>
          <w:i/>
          <w:noProof/>
          <w:sz w:val="22"/>
          <w:szCs w:val="22"/>
          <w:lang w:val="vi-VN"/>
        </w:rPr>
      </w:pPr>
      <w:r w:rsidRPr="00917781">
        <w:rPr>
          <w:i/>
          <w:noProof/>
          <w:sz w:val="22"/>
          <w:szCs w:val="22"/>
          <w:lang w:val="vi-VN"/>
        </w:rPr>
        <w:t>(</w:t>
      </w:r>
      <w:r w:rsidRPr="007B23D8">
        <w:rPr>
          <w:i/>
          <w:noProof/>
          <w:sz w:val="22"/>
          <w:szCs w:val="22"/>
          <w:lang w:val="vi-VN"/>
        </w:rPr>
        <w:t>1</w:t>
      </w:r>
      <w:r w:rsidRPr="00917781">
        <w:rPr>
          <w:i/>
          <w:noProof/>
          <w:sz w:val="22"/>
          <w:szCs w:val="22"/>
          <w:lang w:val="vi-VN"/>
        </w:rPr>
        <w:t>) Chứng minh nhân dân hoặc Căn cước công dân.</w:t>
      </w:r>
    </w:p>
    <w:p w14:paraId="3498CED6" w14:textId="77777777" w:rsidR="005E2A29" w:rsidRDefault="005E2A29" w:rsidP="005E2A29">
      <w:pPr>
        <w:widowControl w:val="0"/>
        <w:spacing w:line="288" w:lineRule="auto"/>
        <w:rPr>
          <w:i/>
          <w:noProof/>
          <w:sz w:val="22"/>
          <w:szCs w:val="22"/>
          <w:lang w:val="vi-VN"/>
        </w:rPr>
      </w:pPr>
      <w:r w:rsidRPr="00917781">
        <w:rPr>
          <w:i/>
          <w:noProof/>
          <w:sz w:val="22"/>
          <w:szCs w:val="22"/>
          <w:lang w:val="vi-VN"/>
        </w:rPr>
        <w:t>(</w:t>
      </w:r>
      <w:r w:rsidRPr="007B23D8">
        <w:rPr>
          <w:i/>
          <w:noProof/>
          <w:sz w:val="22"/>
          <w:szCs w:val="22"/>
          <w:lang w:val="vi-VN"/>
        </w:rPr>
        <w:t>2</w:t>
      </w:r>
      <w:r w:rsidRPr="00917781">
        <w:rPr>
          <w:i/>
          <w:noProof/>
          <w:sz w:val="22"/>
          <w:szCs w:val="22"/>
          <w:lang w:val="vi-VN"/>
        </w:rPr>
        <w:t>)</w:t>
      </w:r>
      <w:r w:rsidRPr="007B23D8">
        <w:rPr>
          <w:i/>
          <w:noProof/>
          <w:sz w:val="22"/>
          <w:szCs w:val="22"/>
          <w:lang w:val="vi-VN"/>
        </w:rPr>
        <w:t xml:space="preserve"> Chức vụ tại tổ chức tín dụng là hợp tác xã đề nghị chấp thuận danh sách nhân sự dự kiến.</w:t>
      </w:r>
    </w:p>
    <w:p w14:paraId="7BC89BF8" w14:textId="666F9E8D" w:rsidR="00D00480" w:rsidRPr="005E2A29" w:rsidRDefault="005E2A29" w:rsidP="005E2A29">
      <w:pPr>
        <w:widowControl w:val="0"/>
        <w:spacing w:line="288" w:lineRule="auto"/>
        <w:rPr>
          <w:sz w:val="28"/>
          <w:szCs w:val="28"/>
        </w:rPr>
      </w:pPr>
      <w:r w:rsidRPr="00917781">
        <w:rPr>
          <w:i/>
          <w:noProof/>
          <w:sz w:val="22"/>
          <w:szCs w:val="22"/>
          <w:lang w:val="vi-VN"/>
        </w:rPr>
        <w:t>(</w:t>
      </w:r>
      <w:r w:rsidRPr="007B23D8">
        <w:rPr>
          <w:i/>
          <w:noProof/>
          <w:sz w:val="22"/>
          <w:szCs w:val="22"/>
          <w:lang w:val="vi-VN"/>
        </w:rPr>
        <w:t>3</w:t>
      </w:r>
      <w:r w:rsidRPr="00917781">
        <w:rPr>
          <w:i/>
          <w:noProof/>
          <w:sz w:val="22"/>
          <w:szCs w:val="22"/>
          <w:lang w:val="vi-VN"/>
        </w:rPr>
        <w:t>)</w:t>
      </w:r>
      <w:r w:rsidRPr="007B23D8">
        <w:rPr>
          <w:i/>
          <w:noProof/>
          <w:sz w:val="22"/>
          <w:szCs w:val="22"/>
          <w:lang w:val="vi-VN"/>
        </w:rPr>
        <w:t xml:space="preserve"> Tỷ lệ vốn góp (đối với thành viên là cá nhân, hộ gia đình) hoặc tỷ lệ vốn góp đại diện (đối với thành viên là pháp nhân) tại tổ chức tín dụng là hợp tác xã đề nghị chấp thuận danh sách nhân sự dự kiến.</w:t>
      </w:r>
    </w:p>
    <w:sectPr w:rsidR="00D00480" w:rsidRPr="005E2A29" w:rsidSect="004A4CA1">
      <w:footnotePr>
        <w:numRestart w:val="eachSect"/>
      </w:footnotePr>
      <w:pgSz w:w="11907" w:h="16840"/>
      <w:pgMar w:top="1134" w:right="1134" w:bottom="1134" w:left="1701" w:header="720" w:footer="90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0" w:author="Vo Huyen Trang (TTGSNH)" w:date="2017-06-27T09:56:00Z" w:initials="VHT(">
    <w:p w14:paraId="1FB17D0F" w14:textId="77777777" w:rsidR="00AE4200" w:rsidRDefault="00AE4200">
      <w:pPr>
        <w:pStyle w:val="CommentText"/>
      </w:pPr>
      <w:r>
        <w:t xml:space="preserve">Xem xét </w:t>
      </w:r>
      <w:r>
        <w:rPr>
          <w:rStyle w:val="CommentReference"/>
        </w:rPr>
        <w:annotationRef/>
      </w:r>
      <w:r>
        <w:t>gộp vào Điều khác.</w:t>
      </w:r>
    </w:p>
  </w:comment>
  <w:comment w:id="144" w:author="Trang" w:date="2017-06-27T09:56:00Z" w:initials="T">
    <w:p w14:paraId="77177420" w14:textId="77777777" w:rsidR="00AE4200" w:rsidRDefault="00AE4200">
      <w:pPr>
        <w:pStyle w:val="CommentText"/>
      </w:pPr>
      <w:r>
        <w:t>Đề xuất bổ sung theo dự thảo TT sửa TT 36.</w:t>
      </w:r>
    </w:p>
  </w:comment>
  <w:comment w:id="171" w:author="Admin" w:date="2017-07-24T14:19:00Z" w:initials="A">
    <w:p w14:paraId="522CC0F6" w14:textId="77777777" w:rsidR="00AE4200" w:rsidRDefault="00AE4200" w:rsidP="006737C7">
      <w:pPr>
        <w:pStyle w:val="CommentText"/>
      </w:pPr>
      <w:r>
        <w:t>Có cần thiết kế mẫu k</w:t>
      </w:r>
    </w:p>
  </w:comment>
  <w:comment w:id="236" w:author="Admin" w:date="2017-06-27T09:56:00Z" w:initials="A">
    <w:p w14:paraId="37B8DC43" w14:textId="77777777" w:rsidR="00AE4200" w:rsidRDefault="00AE4200">
      <w:pPr>
        <w:pStyle w:val="CommentText"/>
      </w:pPr>
      <w:r>
        <w:t>Có cần thiết kế mẫu k</w:t>
      </w:r>
    </w:p>
  </w:comment>
  <w:comment w:id="240" w:author="Admin" w:date="2017-06-27T09:56:00Z" w:initials="A">
    <w:p w14:paraId="49E6D679" w14:textId="77777777" w:rsidR="00AE4200" w:rsidRDefault="00AE4200">
      <w:pPr>
        <w:pStyle w:val="CommentText"/>
      </w:pPr>
      <w:r>
        <w:t>Gì đây</w:t>
      </w:r>
    </w:p>
  </w:comment>
  <w:comment w:id="243" w:author="p1111" w:date="2017-09-14T15:26:00Z" w:initials="p">
    <w:p w14:paraId="37BEBB85" w14:textId="77777777" w:rsidR="00AE4200" w:rsidRDefault="00AE4200">
      <w:pPr>
        <w:pStyle w:val="CommentText"/>
      </w:pPr>
      <w:r>
        <w:rPr>
          <w:rStyle w:val="CommentReference"/>
        </w:rPr>
        <w:annotationRef/>
      </w:r>
      <w:r>
        <w:t>Theo dõi sửa Luật mới về việc sử dụng Quỹ bảo toàn như khoản cho vay đặc biệt.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B17D0F" w15:done="0"/>
  <w15:commentEx w15:paraId="77177420" w15:done="0"/>
  <w15:commentEx w15:paraId="522CC0F6" w15:done="0"/>
  <w15:commentEx w15:paraId="37B8DC43" w15:done="0"/>
  <w15:commentEx w15:paraId="49E6D679" w15:done="0"/>
  <w15:commentEx w15:paraId="37BEBB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84B34" w14:textId="77777777" w:rsidR="00AE74DE" w:rsidRDefault="00AE74DE">
      <w:r>
        <w:separator/>
      </w:r>
    </w:p>
  </w:endnote>
  <w:endnote w:type="continuationSeparator" w:id="0">
    <w:p w14:paraId="19DB55CB" w14:textId="77777777" w:rsidR="00AE74DE" w:rsidRDefault="00AE74DE">
      <w:r>
        <w:continuationSeparator/>
      </w:r>
    </w:p>
  </w:endnote>
  <w:endnote w:id="1">
    <w:p w14:paraId="2AF4F5D2" w14:textId="77777777" w:rsidR="00AE4200" w:rsidDel="009A2435" w:rsidRDefault="00AE4200">
      <w:pPr>
        <w:pStyle w:val="EndnoteText"/>
        <w:rPr>
          <w:del w:id="284" w:author="Vo Huyen Trang (TTGSNH)" w:date="2018-03-26T14:18:00Z"/>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225C9" w14:textId="7C8F0973" w:rsidR="00AE4200" w:rsidDel="00783739" w:rsidRDefault="00AE4200">
    <w:pPr>
      <w:pStyle w:val="Footer"/>
      <w:jc w:val="right"/>
      <w:rPr>
        <w:del w:id="292" w:author="Vo Huyen Trang (TTGSNH)" w:date="2018-01-29T10:20:00Z"/>
      </w:rPr>
    </w:pPr>
    <w:del w:id="293" w:author="Vo Huyen Trang (TTGSNH)" w:date="2018-01-29T10:20:00Z">
      <w:r w:rsidDel="00783739">
        <w:fldChar w:fldCharType="begin"/>
      </w:r>
      <w:r w:rsidDel="00783739">
        <w:delInstrText xml:space="preserve"> PAGE   \* MERGEFORMAT </w:delInstrText>
      </w:r>
      <w:r w:rsidDel="00783739">
        <w:fldChar w:fldCharType="separate"/>
      </w:r>
      <w:r w:rsidDel="00783739">
        <w:rPr>
          <w:noProof/>
        </w:rPr>
        <w:delText>3</w:delText>
      </w:r>
      <w:r w:rsidDel="00783739">
        <w:fldChar w:fldCharType="end"/>
      </w:r>
    </w:del>
  </w:p>
  <w:p w14:paraId="60206D27" w14:textId="77777777" w:rsidR="00AE4200" w:rsidRDefault="00AE42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14118" w14:textId="77777777" w:rsidR="00AE74DE" w:rsidRDefault="00AE74DE">
      <w:r>
        <w:separator/>
      </w:r>
    </w:p>
  </w:footnote>
  <w:footnote w:type="continuationSeparator" w:id="0">
    <w:p w14:paraId="7C1AAC69" w14:textId="77777777" w:rsidR="00AE74DE" w:rsidRDefault="00AE7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287" w:author="Vo Huyen Trang (TTGSNH)" w:date="2017-12-20T16:51:00Z"/>
  <w:sdt>
    <w:sdtPr>
      <w:id w:val="1833643372"/>
      <w:docPartObj>
        <w:docPartGallery w:val="Page Numbers (Top of Page)"/>
        <w:docPartUnique/>
      </w:docPartObj>
    </w:sdtPr>
    <w:sdtEndPr>
      <w:rPr>
        <w:noProof/>
      </w:rPr>
    </w:sdtEndPr>
    <w:sdtContent>
      <w:customXmlInsRangeEnd w:id="287"/>
      <w:p w14:paraId="089ACE90" w14:textId="4B26A76B" w:rsidR="00AE4200" w:rsidRDefault="00AE4200">
        <w:pPr>
          <w:pStyle w:val="Header"/>
          <w:jc w:val="center"/>
          <w:rPr>
            <w:ins w:id="288" w:author="Vo Huyen Trang (TTGSNH)" w:date="2017-12-20T16:51:00Z"/>
          </w:rPr>
        </w:pPr>
        <w:ins w:id="289" w:author="Vo Huyen Trang (TTGSNH)" w:date="2017-12-20T16:51:00Z">
          <w:r>
            <w:fldChar w:fldCharType="begin"/>
          </w:r>
          <w:r>
            <w:instrText xml:space="preserve"> PAGE   \* MERGEFORMAT </w:instrText>
          </w:r>
          <w:r>
            <w:fldChar w:fldCharType="separate"/>
          </w:r>
        </w:ins>
        <w:r w:rsidR="008F7FA3">
          <w:rPr>
            <w:noProof/>
          </w:rPr>
          <w:t>21</w:t>
        </w:r>
        <w:ins w:id="290" w:author="Vo Huyen Trang (TTGSNH)" w:date="2017-12-20T16:51:00Z">
          <w:r>
            <w:rPr>
              <w:noProof/>
            </w:rPr>
            <w:fldChar w:fldCharType="end"/>
          </w:r>
        </w:ins>
      </w:p>
      <w:customXmlInsRangeStart w:id="291" w:author="Vo Huyen Trang (TTGSNH)" w:date="2017-12-20T16:51:00Z"/>
    </w:sdtContent>
  </w:sdt>
  <w:customXmlInsRangeEnd w:id="291"/>
  <w:p w14:paraId="56B46CD3" w14:textId="77777777" w:rsidR="00AE4200" w:rsidRDefault="00AE42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93D6C"/>
    <w:multiLevelType w:val="hybridMultilevel"/>
    <w:tmpl w:val="3E5CDC36"/>
    <w:lvl w:ilvl="0" w:tplc="923212EA">
      <w:start w:val="1"/>
      <w:numFmt w:val="lowerLetter"/>
      <w:lvlText w:val="%1)"/>
      <w:lvlJc w:val="left"/>
      <w:pPr>
        <w:ind w:left="1440" w:hanging="360"/>
      </w:pPr>
    </w:lvl>
    <w:lvl w:ilvl="1" w:tplc="2294DA50">
      <w:start w:val="1"/>
      <w:numFmt w:val="lowerRoman"/>
      <w:lvlText w:val="(%2)"/>
      <w:lvlJc w:val="left"/>
      <w:pPr>
        <w:ind w:left="2865" w:hanging="1065"/>
      </w:pPr>
    </w:lvl>
    <w:lvl w:ilvl="2" w:tplc="E52C8FA2">
      <w:start w:val="1"/>
      <w:numFmt w:val="lowerRoman"/>
      <w:lvlText w:val="%3."/>
      <w:lvlJc w:val="right"/>
      <w:pPr>
        <w:ind w:left="2880" w:hanging="180"/>
      </w:pPr>
    </w:lvl>
    <w:lvl w:ilvl="3" w:tplc="C0C4C2FE">
      <w:start w:val="1"/>
      <w:numFmt w:val="decimal"/>
      <w:lvlText w:val="%4."/>
      <w:lvlJc w:val="left"/>
      <w:pPr>
        <w:ind w:left="3600" w:hanging="360"/>
      </w:pPr>
    </w:lvl>
    <w:lvl w:ilvl="4" w:tplc="093ECF2A">
      <w:start w:val="1"/>
      <w:numFmt w:val="lowerLetter"/>
      <w:lvlText w:val="%5."/>
      <w:lvlJc w:val="left"/>
      <w:pPr>
        <w:ind w:left="4320" w:hanging="360"/>
      </w:pPr>
    </w:lvl>
    <w:lvl w:ilvl="5" w:tplc="1750CD2E">
      <w:start w:val="1"/>
      <w:numFmt w:val="lowerRoman"/>
      <w:lvlText w:val="%6."/>
      <w:lvlJc w:val="right"/>
      <w:pPr>
        <w:ind w:left="5040" w:hanging="180"/>
      </w:pPr>
    </w:lvl>
    <w:lvl w:ilvl="6" w:tplc="19309818">
      <w:start w:val="1"/>
      <w:numFmt w:val="decimal"/>
      <w:lvlText w:val="%7."/>
      <w:lvlJc w:val="left"/>
      <w:pPr>
        <w:ind w:left="5760" w:hanging="360"/>
      </w:pPr>
    </w:lvl>
    <w:lvl w:ilvl="7" w:tplc="7DCC68E6">
      <w:start w:val="1"/>
      <w:numFmt w:val="lowerLetter"/>
      <w:lvlText w:val="%8."/>
      <w:lvlJc w:val="left"/>
      <w:pPr>
        <w:ind w:left="6480" w:hanging="360"/>
      </w:pPr>
    </w:lvl>
    <w:lvl w:ilvl="8" w:tplc="A9A0C8F0">
      <w:start w:val="1"/>
      <w:numFmt w:val="lowerRoman"/>
      <w:lvlText w:val="%9."/>
      <w:lvlJc w:val="right"/>
      <w:pPr>
        <w:ind w:left="7200" w:hanging="180"/>
      </w:pPr>
    </w:lvl>
  </w:abstractNum>
  <w:abstractNum w:abstractNumId="1">
    <w:nsid w:val="0E185A12"/>
    <w:multiLevelType w:val="hybridMultilevel"/>
    <w:tmpl w:val="4A7CC742"/>
    <w:lvl w:ilvl="0" w:tplc="A10A6B52">
      <w:start w:val="1"/>
      <w:numFmt w:val="lowerLetter"/>
      <w:lvlText w:val="%1)"/>
      <w:lvlJc w:val="left"/>
      <w:pPr>
        <w:ind w:left="1440" w:hanging="360"/>
      </w:pPr>
    </w:lvl>
    <w:lvl w:ilvl="1" w:tplc="94A64EF8">
      <w:start w:val="1"/>
      <w:numFmt w:val="lowerLetter"/>
      <w:lvlText w:val="%2."/>
      <w:lvlJc w:val="left"/>
      <w:pPr>
        <w:ind w:left="2160" w:hanging="360"/>
      </w:pPr>
    </w:lvl>
    <w:lvl w:ilvl="2" w:tplc="DFC4EAF6">
      <w:start w:val="1"/>
      <w:numFmt w:val="lowerRoman"/>
      <w:lvlText w:val="%3."/>
      <w:lvlJc w:val="right"/>
      <w:pPr>
        <w:ind w:left="2880" w:hanging="180"/>
      </w:pPr>
    </w:lvl>
    <w:lvl w:ilvl="3" w:tplc="90C67014">
      <w:start w:val="1"/>
      <w:numFmt w:val="decimal"/>
      <w:lvlText w:val="%4."/>
      <w:lvlJc w:val="left"/>
      <w:pPr>
        <w:ind w:left="3600" w:hanging="360"/>
      </w:pPr>
    </w:lvl>
    <w:lvl w:ilvl="4" w:tplc="4BA6787A">
      <w:start w:val="1"/>
      <w:numFmt w:val="lowerLetter"/>
      <w:lvlText w:val="%5."/>
      <w:lvlJc w:val="left"/>
      <w:pPr>
        <w:ind w:left="4320" w:hanging="360"/>
      </w:pPr>
    </w:lvl>
    <w:lvl w:ilvl="5" w:tplc="4D844DC8">
      <w:start w:val="1"/>
      <w:numFmt w:val="lowerRoman"/>
      <w:lvlText w:val="%6."/>
      <w:lvlJc w:val="right"/>
      <w:pPr>
        <w:ind w:left="5040" w:hanging="180"/>
      </w:pPr>
    </w:lvl>
    <w:lvl w:ilvl="6" w:tplc="40263E2A">
      <w:start w:val="1"/>
      <w:numFmt w:val="decimal"/>
      <w:lvlText w:val="%7."/>
      <w:lvlJc w:val="left"/>
      <w:pPr>
        <w:ind w:left="5760" w:hanging="360"/>
      </w:pPr>
    </w:lvl>
    <w:lvl w:ilvl="7" w:tplc="3B823992">
      <w:start w:val="1"/>
      <w:numFmt w:val="lowerLetter"/>
      <w:lvlText w:val="%8."/>
      <w:lvlJc w:val="left"/>
      <w:pPr>
        <w:ind w:left="6480" w:hanging="360"/>
      </w:pPr>
    </w:lvl>
    <w:lvl w:ilvl="8" w:tplc="11484962">
      <w:start w:val="1"/>
      <w:numFmt w:val="lowerRoman"/>
      <w:lvlText w:val="%9."/>
      <w:lvlJc w:val="right"/>
      <w:pPr>
        <w:ind w:left="7200" w:hanging="180"/>
      </w:pPr>
    </w:lvl>
  </w:abstractNum>
  <w:abstractNum w:abstractNumId="2">
    <w:nsid w:val="195B794B"/>
    <w:multiLevelType w:val="hybridMultilevel"/>
    <w:tmpl w:val="01162834"/>
    <w:lvl w:ilvl="0" w:tplc="B02AB3E6">
      <w:start w:val="1"/>
      <w:numFmt w:val="lowerLetter"/>
      <w:lvlText w:val="%1)"/>
      <w:lvlJc w:val="left"/>
      <w:pPr>
        <w:ind w:left="1755" w:hanging="1035"/>
      </w:pPr>
    </w:lvl>
    <w:lvl w:ilvl="1" w:tplc="32E26728">
      <w:start w:val="1"/>
      <w:numFmt w:val="lowerLetter"/>
      <w:lvlText w:val="%2."/>
      <w:lvlJc w:val="left"/>
      <w:pPr>
        <w:ind w:left="1800" w:hanging="360"/>
      </w:pPr>
    </w:lvl>
    <w:lvl w:ilvl="2" w:tplc="D2468816">
      <w:start w:val="1"/>
      <w:numFmt w:val="lowerRoman"/>
      <w:lvlText w:val="%3."/>
      <w:lvlJc w:val="right"/>
      <w:pPr>
        <w:ind w:left="2520" w:hanging="180"/>
      </w:pPr>
    </w:lvl>
    <w:lvl w:ilvl="3" w:tplc="47A28014">
      <w:start w:val="1"/>
      <w:numFmt w:val="decimal"/>
      <w:lvlText w:val="%4."/>
      <w:lvlJc w:val="left"/>
      <w:pPr>
        <w:ind w:left="3240" w:hanging="360"/>
      </w:pPr>
    </w:lvl>
    <w:lvl w:ilvl="4" w:tplc="1F7E6850">
      <w:start w:val="1"/>
      <w:numFmt w:val="lowerLetter"/>
      <w:lvlText w:val="%5."/>
      <w:lvlJc w:val="left"/>
      <w:pPr>
        <w:ind w:left="3960" w:hanging="360"/>
      </w:pPr>
    </w:lvl>
    <w:lvl w:ilvl="5" w:tplc="22B00420">
      <w:start w:val="1"/>
      <w:numFmt w:val="lowerRoman"/>
      <w:lvlText w:val="%6."/>
      <w:lvlJc w:val="right"/>
      <w:pPr>
        <w:ind w:left="4680" w:hanging="180"/>
      </w:pPr>
    </w:lvl>
    <w:lvl w:ilvl="6" w:tplc="870AF59E">
      <w:start w:val="1"/>
      <w:numFmt w:val="decimal"/>
      <w:lvlText w:val="%7."/>
      <w:lvlJc w:val="left"/>
      <w:pPr>
        <w:ind w:left="5400" w:hanging="360"/>
      </w:pPr>
    </w:lvl>
    <w:lvl w:ilvl="7" w:tplc="43D255A4">
      <w:start w:val="1"/>
      <w:numFmt w:val="lowerLetter"/>
      <w:lvlText w:val="%8."/>
      <w:lvlJc w:val="left"/>
      <w:pPr>
        <w:ind w:left="6120" w:hanging="360"/>
      </w:pPr>
    </w:lvl>
    <w:lvl w:ilvl="8" w:tplc="F2B6B830">
      <w:start w:val="1"/>
      <w:numFmt w:val="lowerRoman"/>
      <w:lvlText w:val="%9."/>
      <w:lvlJc w:val="right"/>
      <w:pPr>
        <w:ind w:left="6840" w:hanging="180"/>
      </w:pPr>
    </w:lvl>
  </w:abstractNum>
  <w:abstractNum w:abstractNumId="3">
    <w:nsid w:val="1B594AE6"/>
    <w:multiLevelType w:val="hybridMultilevel"/>
    <w:tmpl w:val="533CA592"/>
    <w:lvl w:ilvl="0" w:tplc="3DE29A74">
      <w:start w:val="1"/>
      <w:numFmt w:val="decimal"/>
      <w:lvlText w:val="%1."/>
      <w:lvlJc w:val="left"/>
      <w:pPr>
        <w:ind w:left="1725" w:hanging="1005"/>
      </w:pPr>
    </w:lvl>
    <w:lvl w:ilvl="1" w:tplc="F5206A8C">
      <w:start w:val="1"/>
      <w:numFmt w:val="lowerLetter"/>
      <w:lvlText w:val="%2."/>
      <w:lvlJc w:val="left"/>
      <w:pPr>
        <w:ind w:left="1800" w:hanging="360"/>
      </w:pPr>
    </w:lvl>
    <w:lvl w:ilvl="2" w:tplc="E78A200A">
      <w:start w:val="1"/>
      <w:numFmt w:val="lowerRoman"/>
      <w:lvlText w:val="%3."/>
      <w:lvlJc w:val="right"/>
      <w:pPr>
        <w:ind w:left="2520" w:hanging="180"/>
      </w:pPr>
    </w:lvl>
    <w:lvl w:ilvl="3" w:tplc="705289B4">
      <w:start w:val="1"/>
      <w:numFmt w:val="decimal"/>
      <w:lvlText w:val="%4."/>
      <w:lvlJc w:val="left"/>
      <w:pPr>
        <w:ind w:left="3240" w:hanging="360"/>
      </w:pPr>
    </w:lvl>
    <w:lvl w:ilvl="4" w:tplc="438A5B42">
      <w:start w:val="1"/>
      <w:numFmt w:val="lowerLetter"/>
      <w:lvlText w:val="%5."/>
      <w:lvlJc w:val="left"/>
      <w:pPr>
        <w:ind w:left="3960" w:hanging="360"/>
      </w:pPr>
    </w:lvl>
    <w:lvl w:ilvl="5" w:tplc="7776890C">
      <w:start w:val="1"/>
      <w:numFmt w:val="lowerRoman"/>
      <w:lvlText w:val="%6."/>
      <w:lvlJc w:val="right"/>
      <w:pPr>
        <w:ind w:left="4680" w:hanging="180"/>
      </w:pPr>
    </w:lvl>
    <w:lvl w:ilvl="6" w:tplc="07C0B910">
      <w:start w:val="1"/>
      <w:numFmt w:val="decimal"/>
      <w:lvlText w:val="%7."/>
      <w:lvlJc w:val="left"/>
      <w:pPr>
        <w:ind w:left="5400" w:hanging="360"/>
      </w:pPr>
    </w:lvl>
    <w:lvl w:ilvl="7" w:tplc="455A0894">
      <w:start w:val="1"/>
      <w:numFmt w:val="lowerLetter"/>
      <w:lvlText w:val="%8."/>
      <w:lvlJc w:val="left"/>
      <w:pPr>
        <w:ind w:left="6120" w:hanging="360"/>
      </w:pPr>
    </w:lvl>
    <w:lvl w:ilvl="8" w:tplc="8BA4A02A">
      <w:start w:val="1"/>
      <w:numFmt w:val="lowerRoman"/>
      <w:lvlText w:val="%9."/>
      <w:lvlJc w:val="right"/>
      <w:pPr>
        <w:ind w:left="6840" w:hanging="180"/>
      </w:pPr>
    </w:lvl>
  </w:abstractNum>
  <w:abstractNum w:abstractNumId="4">
    <w:nsid w:val="1B5B2C6B"/>
    <w:multiLevelType w:val="hybridMultilevel"/>
    <w:tmpl w:val="5EF66E0C"/>
    <w:lvl w:ilvl="0" w:tplc="21F07F28">
      <w:start w:val="1"/>
      <w:numFmt w:val="lowerLetter"/>
      <w:lvlText w:val="%1."/>
      <w:lvlJc w:val="left"/>
      <w:pPr>
        <w:ind w:left="1080" w:hanging="360"/>
      </w:pPr>
    </w:lvl>
    <w:lvl w:ilvl="1" w:tplc="9C42FC4E">
      <w:start w:val="1"/>
      <w:numFmt w:val="lowerLetter"/>
      <w:lvlText w:val="%2."/>
      <w:lvlJc w:val="left"/>
      <w:pPr>
        <w:ind w:left="1800" w:hanging="360"/>
      </w:pPr>
    </w:lvl>
    <w:lvl w:ilvl="2" w:tplc="E58269C8">
      <w:start w:val="1"/>
      <w:numFmt w:val="lowerRoman"/>
      <w:lvlText w:val="%3."/>
      <w:lvlJc w:val="right"/>
      <w:pPr>
        <w:ind w:left="2520" w:hanging="180"/>
      </w:pPr>
    </w:lvl>
    <w:lvl w:ilvl="3" w:tplc="BDB2F8F0">
      <w:start w:val="1"/>
      <w:numFmt w:val="decimal"/>
      <w:lvlText w:val="%4."/>
      <w:lvlJc w:val="left"/>
      <w:pPr>
        <w:ind w:left="3240" w:hanging="360"/>
      </w:pPr>
    </w:lvl>
    <w:lvl w:ilvl="4" w:tplc="C4AA48A8">
      <w:start w:val="1"/>
      <w:numFmt w:val="lowerLetter"/>
      <w:lvlText w:val="%5."/>
      <w:lvlJc w:val="left"/>
      <w:pPr>
        <w:ind w:left="3960" w:hanging="360"/>
      </w:pPr>
    </w:lvl>
    <w:lvl w:ilvl="5" w:tplc="AF085CF2">
      <w:start w:val="1"/>
      <w:numFmt w:val="lowerRoman"/>
      <w:lvlText w:val="%6."/>
      <w:lvlJc w:val="right"/>
      <w:pPr>
        <w:ind w:left="4680" w:hanging="180"/>
      </w:pPr>
    </w:lvl>
    <w:lvl w:ilvl="6" w:tplc="4E3E2C6A">
      <w:start w:val="1"/>
      <w:numFmt w:val="decimal"/>
      <w:lvlText w:val="%7."/>
      <w:lvlJc w:val="left"/>
      <w:pPr>
        <w:ind w:left="5400" w:hanging="360"/>
      </w:pPr>
    </w:lvl>
    <w:lvl w:ilvl="7" w:tplc="525288CC">
      <w:start w:val="1"/>
      <w:numFmt w:val="lowerLetter"/>
      <w:lvlText w:val="%8."/>
      <w:lvlJc w:val="left"/>
      <w:pPr>
        <w:ind w:left="6120" w:hanging="360"/>
      </w:pPr>
    </w:lvl>
    <w:lvl w:ilvl="8" w:tplc="77FEBD80">
      <w:start w:val="1"/>
      <w:numFmt w:val="lowerRoman"/>
      <w:lvlText w:val="%9."/>
      <w:lvlJc w:val="right"/>
      <w:pPr>
        <w:ind w:left="6840" w:hanging="180"/>
      </w:pPr>
    </w:lvl>
  </w:abstractNum>
  <w:abstractNum w:abstractNumId="5">
    <w:nsid w:val="1E9D2B78"/>
    <w:multiLevelType w:val="hybridMultilevel"/>
    <w:tmpl w:val="ABB4A2BC"/>
    <w:lvl w:ilvl="0" w:tplc="B05670B2">
      <w:start w:val="1"/>
      <w:numFmt w:val="lowerLetter"/>
      <w:lvlText w:val="%1)"/>
      <w:lvlJc w:val="left"/>
      <w:pPr>
        <w:ind w:left="1440" w:hanging="360"/>
      </w:pPr>
    </w:lvl>
    <w:lvl w:ilvl="1" w:tplc="D7381F62">
      <w:start w:val="1"/>
      <w:numFmt w:val="lowerLetter"/>
      <w:lvlText w:val="%2."/>
      <w:lvlJc w:val="left"/>
      <w:pPr>
        <w:ind w:left="2160" w:hanging="360"/>
      </w:pPr>
    </w:lvl>
    <w:lvl w:ilvl="2" w:tplc="36CCB6BA">
      <w:start w:val="1"/>
      <w:numFmt w:val="lowerRoman"/>
      <w:lvlText w:val="%3."/>
      <w:lvlJc w:val="right"/>
      <w:pPr>
        <w:ind w:left="2880" w:hanging="180"/>
      </w:pPr>
    </w:lvl>
    <w:lvl w:ilvl="3" w:tplc="755605F8">
      <w:start w:val="1"/>
      <w:numFmt w:val="decimal"/>
      <w:lvlText w:val="%4."/>
      <w:lvlJc w:val="left"/>
      <w:pPr>
        <w:ind w:left="3600" w:hanging="360"/>
      </w:pPr>
    </w:lvl>
    <w:lvl w:ilvl="4" w:tplc="66FA183E">
      <w:start w:val="1"/>
      <w:numFmt w:val="lowerLetter"/>
      <w:lvlText w:val="%5."/>
      <w:lvlJc w:val="left"/>
      <w:pPr>
        <w:ind w:left="4320" w:hanging="360"/>
      </w:pPr>
    </w:lvl>
    <w:lvl w:ilvl="5" w:tplc="863E6D58">
      <w:start w:val="1"/>
      <w:numFmt w:val="lowerRoman"/>
      <w:lvlText w:val="%6."/>
      <w:lvlJc w:val="right"/>
      <w:pPr>
        <w:ind w:left="5040" w:hanging="180"/>
      </w:pPr>
    </w:lvl>
    <w:lvl w:ilvl="6" w:tplc="50A68552">
      <w:start w:val="1"/>
      <w:numFmt w:val="decimal"/>
      <w:lvlText w:val="%7."/>
      <w:lvlJc w:val="left"/>
      <w:pPr>
        <w:ind w:left="5760" w:hanging="360"/>
      </w:pPr>
    </w:lvl>
    <w:lvl w:ilvl="7" w:tplc="1E585F82">
      <w:start w:val="1"/>
      <w:numFmt w:val="lowerLetter"/>
      <w:lvlText w:val="%8."/>
      <w:lvlJc w:val="left"/>
      <w:pPr>
        <w:ind w:left="6480" w:hanging="360"/>
      </w:pPr>
    </w:lvl>
    <w:lvl w:ilvl="8" w:tplc="70644132">
      <w:start w:val="1"/>
      <w:numFmt w:val="lowerRoman"/>
      <w:lvlText w:val="%9."/>
      <w:lvlJc w:val="right"/>
      <w:pPr>
        <w:ind w:left="7200" w:hanging="180"/>
      </w:pPr>
    </w:lvl>
  </w:abstractNum>
  <w:abstractNum w:abstractNumId="6">
    <w:nsid w:val="1F8735B1"/>
    <w:multiLevelType w:val="hybridMultilevel"/>
    <w:tmpl w:val="0232AEEA"/>
    <w:lvl w:ilvl="0" w:tplc="F7CCFF3A">
      <w:start w:val="1"/>
      <w:numFmt w:val="lowerLetter"/>
      <w:lvlText w:val="%1)"/>
      <w:lvlJc w:val="left"/>
      <w:pPr>
        <w:ind w:left="720" w:hanging="360"/>
      </w:pPr>
    </w:lvl>
    <w:lvl w:ilvl="1" w:tplc="F0C206F0">
      <w:start w:val="1"/>
      <w:numFmt w:val="lowerLetter"/>
      <w:lvlText w:val="%2."/>
      <w:lvlJc w:val="left"/>
      <w:pPr>
        <w:ind w:left="1440" w:hanging="360"/>
      </w:pPr>
    </w:lvl>
    <w:lvl w:ilvl="2" w:tplc="9DBCBA8C">
      <w:start w:val="1"/>
      <w:numFmt w:val="lowerRoman"/>
      <w:lvlText w:val="%3."/>
      <w:lvlJc w:val="right"/>
      <w:pPr>
        <w:ind w:left="2160" w:hanging="180"/>
      </w:pPr>
    </w:lvl>
    <w:lvl w:ilvl="3" w:tplc="FBE4FB38">
      <w:start w:val="1"/>
      <w:numFmt w:val="decimal"/>
      <w:lvlText w:val="%4."/>
      <w:lvlJc w:val="left"/>
      <w:pPr>
        <w:ind w:left="2880" w:hanging="360"/>
      </w:pPr>
    </w:lvl>
    <w:lvl w:ilvl="4" w:tplc="1F7AE49E">
      <w:start w:val="1"/>
      <w:numFmt w:val="lowerLetter"/>
      <w:lvlText w:val="%5."/>
      <w:lvlJc w:val="left"/>
      <w:pPr>
        <w:ind w:left="3600" w:hanging="360"/>
      </w:pPr>
    </w:lvl>
    <w:lvl w:ilvl="5" w:tplc="1090C0CC">
      <w:start w:val="1"/>
      <w:numFmt w:val="lowerRoman"/>
      <w:lvlText w:val="%6."/>
      <w:lvlJc w:val="right"/>
      <w:pPr>
        <w:ind w:left="4320" w:hanging="180"/>
      </w:pPr>
    </w:lvl>
    <w:lvl w:ilvl="6" w:tplc="FD74DA42">
      <w:start w:val="1"/>
      <w:numFmt w:val="decimal"/>
      <w:lvlText w:val="%7."/>
      <w:lvlJc w:val="left"/>
      <w:pPr>
        <w:ind w:left="5040" w:hanging="360"/>
      </w:pPr>
    </w:lvl>
    <w:lvl w:ilvl="7" w:tplc="A9F23FBE">
      <w:start w:val="1"/>
      <w:numFmt w:val="lowerLetter"/>
      <w:lvlText w:val="%8."/>
      <w:lvlJc w:val="left"/>
      <w:pPr>
        <w:ind w:left="5760" w:hanging="360"/>
      </w:pPr>
    </w:lvl>
    <w:lvl w:ilvl="8" w:tplc="D3980B46">
      <w:start w:val="1"/>
      <w:numFmt w:val="lowerRoman"/>
      <w:lvlText w:val="%9."/>
      <w:lvlJc w:val="right"/>
      <w:pPr>
        <w:ind w:left="6480" w:hanging="180"/>
      </w:pPr>
    </w:lvl>
  </w:abstractNum>
  <w:abstractNum w:abstractNumId="7">
    <w:nsid w:val="23DC56CA"/>
    <w:multiLevelType w:val="hybridMultilevel"/>
    <w:tmpl w:val="967C8AD4"/>
    <w:lvl w:ilvl="0" w:tplc="72E2DD64">
      <w:start w:val="1"/>
      <w:numFmt w:val="lowerLetter"/>
      <w:lvlText w:val="%1)"/>
      <w:lvlJc w:val="left"/>
      <w:pPr>
        <w:ind w:left="1069" w:hanging="360"/>
      </w:pPr>
    </w:lvl>
    <w:lvl w:ilvl="1" w:tplc="D158985C">
      <w:start w:val="1"/>
      <w:numFmt w:val="lowerLetter"/>
      <w:lvlText w:val="%2."/>
      <w:lvlJc w:val="left"/>
      <w:pPr>
        <w:ind w:left="1789" w:hanging="360"/>
      </w:pPr>
    </w:lvl>
    <w:lvl w:ilvl="2" w:tplc="6A0CDAAA">
      <w:start w:val="1"/>
      <w:numFmt w:val="lowerRoman"/>
      <w:lvlText w:val="%3."/>
      <w:lvlJc w:val="right"/>
      <w:pPr>
        <w:ind w:left="2509" w:hanging="180"/>
      </w:pPr>
    </w:lvl>
    <w:lvl w:ilvl="3" w:tplc="6AF00746">
      <w:start w:val="1"/>
      <w:numFmt w:val="decimal"/>
      <w:lvlText w:val="%4."/>
      <w:lvlJc w:val="left"/>
      <w:pPr>
        <w:ind w:left="3229" w:hanging="360"/>
      </w:pPr>
    </w:lvl>
    <w:lvl w:ilvl="4" w:tplc="4D78806C">
      <w:start w:val="1"/>
      <w:numFmt w:val="lowerLetter"/>
      <w:lvlText w:val="%5."/>
      <w:lvlJc w:val="left"/>
      <w:pPr>
        <w:ind w:left="3949" w:hanging="360"/>
      </w:pPr>
    </w:lvl>
    <w:lvl w:ilvl="5" w:tplc="41E0AC2A">
      <w:start w:val="1"/>
      <w:numFmt w:val="lowerRoman"/>
      <w:lvlText w:val="%6."/>
      <w:lvlJc w:val="right"/>
      <w:pPr>
        <w:ind w:left="4669" w:hanging="180"/>
      </w:pPr>
    </w:lvl>
    <w:lvl w:ilvl="6" w:tplc="470E5192">
      <w:start w:val="1"/>
      <w:numFmt w:val="decimal"/>
      <w:lvlText w:val="%7."/>
      <w:lvlJc w:val="left"/>
      <w:pPr>
        <w:ind w:left="5389" w:hanging="360"/>
      </w:pPr>
    </w:lvl>
    <w:lvl w:ilvl="7" w:tplc="DE8403E0">
      <w:start w:val="1"/>
      <w:numFmt w:val="lowerLetter"/>
      <w:lvlText w:val="%8."/>
      <w:lvlJc w:val="left"/>
      <w:pPr>
        <w:ind w:left="6109" w:hanging="360"/>
      </w:pPr>
    </w:lvl>
    <w:lvl w:ilvl="8" w:tplc="DFE4C3B8">
      <w:start w:val="1"/>
      <w:numFmt w:val="lowerRoman"/>
      <w:lvlText w:val="%9."/>
      <w:lvlJc w:val="right"/>
      <w:pPr>
        <w:ind w:left="6829" w:hanging="180"/>
      </w:pPr>
    </w:lvl>
  </w:abstractNum>
  <w:abstractNum w:abstractNumId="8">
    <w:nsid w:val="29F96A4D"/>
    <w:multiLevelType w:val="hybridMultilevel"/>
    <w:tmpl w:val="B7D29B68"/>
    <w:lvl w:ilvl="0" w:tplc="8800D64A">
      <w:start w:val="1"/>
      <w:numFmt w:val="decimal"/>
      <w:lvlText w:val="%1."/>
      <w:lvlJc w:val="left"/>
      <w:pPr>
        <w:ind w:left="1740" w:hanging="1020"/>
      </w:pPr>
    </w:lvl>
    <w:lvl w:ilvl="1" w:tplc="910601FE">
      <w:start w:val="1"/>
      <w:numFmt w:val="lowerLetter"/>
      <w:lvlText w:val="%2."/>
      <w:lvlJc w:val="left"/>
      <w:pPr>
        <w:ind w:left="1800" w:hanging="360"/>
      </w:pPr>
    </w:lvl>
    <w:lvl w:ilvl="2" w:tplc="CE682010">
      <w:start w:val="1"/>
      <w:numFmt w:val="lowerRoman"/>
      <w:lvlText w:val="%3."/>
      <w:lvlJc w:val="right"/>
      <w:pPr>
        <w:ind w:left="2520" w:hanging="180"/>
      </w:pPr>
    </w:lvl>
    <w:lvl w:ilvl="3" w:tplc="6B4235DA">
      <w:start w:val="1"/>
      <w:numFmt w:val="decimal"/>
      <w:lvlText w:val="%4."/>
      <w:lvlJc w:val="left"/>
      <w:pPr>
        <w:ind w:left="3240" w:hanging="360"/>
      </w:pPr>
    </w:lvl>
    <w:lvl w:ilvl="4" w:tplc="6C406D96">
      <w:start w:val="1"/>
      <w:numFmt w:val="lowerLetter"/>
      <w:lvlText w:val="%5."/>
      <w:lvlJc w:val="left"/>
      <w:pPr>
        <w:ind w:left="3960" w:hanging="360"/>
      </w:pPr>
    </w:lvl>
    <w:lvl w:ilvl="5" w:tplc="9CEECD3E">
      <w:start w:val="1"/>
      <w:numFmt w:val="lowerRoman"/>
      <w:lvlText w:val="%6."/>
      <w:lvlJc w:val="right"/>
      <w:pPr>
        <w:ind w:left="4680" w:hanging="180"/>
      </w:pPr>
    </w:lvl>
    <w:lvl w:ilvl="6" w:tplc="7D405D9A">
      <w:start w:val="1"/>
      <w:numFmt w:val="decimal"/>
      <w:lvlText w:val="%7."/>
      <w:lvlJc w:val="left"/>
      <w:pPr>
        <w:ind w:left="5400" w:hanging="360"/>
      </w:pPr>
    </w:lvl>
    <w:lvl w:ilvl="7" w:tplc="45BCCF3A">
      <w:start w:val="1"/>
      <w:numFmt w:val="lowerLetter"/>
      <w:lvlText w:val="%8."/>
      <w:lvlJc w:val="left"/>
      <w:pPr>
        <w:ind w:left="6120" w:hanging="360"/>
      </w:pPr>
    </w:lvl>
    <w:lvl w:ilvl="8" w:tplc="90442884">
      <w:start w:val="1"/>
      <w:numFmt w:val="lowerRoman"/>
      <w:lvlText w:val="%9."/>
      <w:lvlJc w:val="right"/>
      <w:pPr>
        <w:ind w:left="6840" w:hanging="180"/>
      </w:pPr>
    </w:lvl>
  </w:abstractNum>
  <w:abstractNum w:abstractNumId="9">
    <w:nsid w:val="2A7A45E1"/>
    <w:multiLevelType w:val="hybridMultilevel"/>
    <w:tmpl w:val="3DAA105C"/>
    <w:lvl w:ilvl="0" w:tplc="D4E6132C">
      <w:start w:val="1"/>
      <w:numFmt w:val="lowerLetter"/>
      <w:lvlText w:val="%1)"/>
      <w:lvlJc w:val="left"/>
      <w:pPr>
        <w:ind w:left="1440" w:hanging="360"/>
      </w:pPr>
    </w:lvl>
    <w:lvl w:ilvl="1" w:tplc="F32C7C14">
      <w:start w:val="1"/>
      <w:numFmt w:val="lowerRoman"/>
      <w:lvlText w:val="(%2)"/>
      <w:lvlJc w:val="left"/>
      <w:pPr>
        <w:ind w:left="2160" w:hanging="360"/>
      </w:pPr>
      <w:rPr>
        <w:rFonts w:ascii="Times New Roman" w:eastAsia="Times New Roman" w:hAnsi="Times New Roman" w:cs="Times New Roman"/>
      </w:rPr>
    </w:lvl>
    <w:lvl w:ilvl="2" w:tplc="AF8ACABC">
      <w:start w:val="1"/>
      <w:numFmt w:val="lowerRoman"/>
      <w:lvlText w:val="%3."/>
      <w:lvlJc w:val="right"/>
      <w:pPr>
        <w:ind w:left="2880" w:hanging="180"/>
      </w:pPr>
    </w:lvl>
    <w:lvl w:ilvl="3" w:tplc="11007C2A">
      <w:start w:val="1"/>
      <w:numFmt w:val="decimal"/>
      <w:lvlText w:val="%4."/>
      <w:lvlJc w:val="left"/>
      <w:pPr>
        <w:ind w:left="3600" w:hanging="360"/>
      </w:pPr>
    </w:lvl>
    <w:lvl w:ilvl="4" w:tplc="C05E6070">
      <w:start w:val="1"/>
      <w:numFmt w:val="lowerLetter"/>
      <w:lvlText w:val="%5."/>
      <w:lvlJc w:val="left"/>
      <w:pPr>
        <w:ind w:left="4320" w:hanging="360"/>
      </w:pPr>
    </w:lvl>
    <w:lvl w:ilvl="5" w:tplc="00F8A4BA">
      <w:start w:val="1"/>
      <w:numFmt w:val="lowerRoman"/>
      <w:lvlText w:val="%6."/>
      <w:lvlJc w:val="right"/>
      <w:pPr>
        <w:ind w:left="5040" w:hanging="180"/>
      </w:pPr>
    </w:lvl>
    <w:lvl w:ilvl="6" w:tplc="10981964">
      <w:start w:val="1"/>
      <w:numFmt w:val="decimal"/>
      <w:lvlText w:val="%7."/>
      <w:lvlJc w:val="left"/>
      <w:pPr>
        <w:ind w:left="5760" w:hanging="360"/>
      </w:pPr>
    </w:lvl>
    <w:lvl w:ilvl="7" w:tplc="8F16AD70">
      <w:start w:val="1"/>
      <w:numFmt w:val="lowerLetter"/>
      <w:lvlText w:val="%8."/>
      <w:lvlJc w:val="left"/>
      <w:pPr>
        <w:ind w:left="6480" w:hanging="360"/>
      </w:pPr>
    </w:lvl>
    <w:lvl w:ilvl="8" w:tplc="1C2AE2C8">
      <w:start w:val="1"/>
      <w:numFmt w:val="lowerRoman"/>
      <w:lvlText w:val="%9."/>
      <w:lvlJc w:val="right"/>
      <w:pPr>
        <w:ind w:left="7200" w:hanging="180"/>
      </w:pPr>
    </w:lvl>
  </w:abstractNum>
  <w:abstractNum w:abstractNumId="10">
    <w:nsid w:val="2ADE474C"/>
    <w:multiLevelType w:val="hybridMultilevel"/>
    <w:tmpl w:val="C798CD2E"/>
    <w:lvl w:ilvl="0" w:tplc="0FAA39E8">
      <w:start w:val="1"/>
      <w:numFmt w:val="lowerLetter"/>
      <w:lvlText w:val="%1)"/>
      <w:lvlJc w:val="left"/>
      <w:pPr>
        <w:ind w:left="1440" w:hanging="360"/>
      </w:pPr>
    </w:lvl>
    <w:lvl w:ilvl="1" w:tplc="C3C269DC">
      <w:start w:val="1"/>
      <w:numFmt w:val="lowerLetter"/>
      <w:lvlText w:val="%2."/>
      <w:lvlJc w:val="left"/>
      <w:pPr>
        <w:ind w:left="2160" w:hanging="360"/>
      </w:pPr>
    </w:lvl>
    <w:lvl w:ilvl="2" w:tplc="86805AD0">
      <w:start w:val="1"/>
      <w:numFmt w:val="lowerRoman"/>
      <w:lvlText w:val="%3."/>
      <w:lvlJc w:val="right"/>
      <w:pPr>
        <w:ind w:left="2880" w:hanging="180"/>
      </w:pPr>
    </w:lvl>
    <w:lvl w:ilvl="3" w:tplc="75E09766">
      <w:start w:val="1"/>
      <w:numFmt w:val="decimal"/>
      <w:lvlText w:val="%4."/>
      <w:lvlJc w:val="left"/>
      <w:pPr>
        <w:ind w:left="3600" w:hanging="360"/>
      </w:pPr>
    </w:lvl>
    <w:lvl w:ilvl="4" w:tplc="A4FA74B4">
      <w:start w:val="1"/>
      <w:numFmt w:val="lowerLetter"/>
      <w:lvlText w:val="%5."/>
      <w:lvlJc w:val="left"/>
      <w:pPr>
        <w:ind w:left="4320" w:hanging="360"/>
      </w:pPr>
    </w:lvl>
    <w:lvl w:ilvl="5" w:tplc="9D94E3B6">
      <w:start w:val="1"/>
      <w:numFmt w:val="lowerRoman"/>
      <w:lvlText w:val="%6."/>
      <w:lvlJc w:val="right"/>
      <w:pPr>
        <w:ind w:left="5040" w:hanging="180"/>
      </w:pPr>
    </w:lvl>
    <w:lvl w:ilvl="6" w:tplc="6284BFD2">
      <w:start w:val="1"/>
      <w:numFmt w:val="decimal"/>
      <w:lvlText w:val="%7."/>
      <w:lvlJc w:val="left"/>
      <w:pPr>
        <w:ind w:left="5760" w:hanging="360"/>
      </w:pPr>
    </w:lvl>
    <w:lvl w:ilvl="7" w:tplc="6304E9E0">
      <w:start w:val="1"/>
      <w:numFmt w:val="lowerLetter"/>
      <w:lvlText w:val="%8."/>
      <w:lvlJc w:val="left"/>
      <w:pPr>
        <w:ind w:left="6480" w:hanging="360"/>
      </w:pPr>
    </w:lvl>
    <w:lvl w:ilvl="8" w:tplc="CBEC9EDA">
      <w:start w:val="1"/>
      <w:numFmt w:val="lowerRoman"/>
      <w:lvlText w:val="%9."/>
      <w:lvlJc w:val="right"/>
      <w:pPr>
        <w:ind w:left="7200" w:hanging="180"/>
      </w:pPr>
    </w:lvl>
  </w:abstractNum>
  <w:abstractNum w:abstractNumId="11">
    <w:nsid w:val="320D65F8"/>
    <w:multiLevelType w:val="hybridMultilevel"/>
    <w:tmpl w:val="43AA2F44"/>
    <w:lvl w:ilvl="0" w:tplc="909A0D4A">
      <w:start w:val="1"/>
      <w:numFmt w:val="lowerLetter"/>
      <w:lvlText w:val="%1)"/>
      <w:lvlJc w:val="left"/>
      <w:pPr>
        <w:ind w:left="1440" w:hanging="360"/>
      </w:pPr>
    </w:lvl>
    <w:lvl w:ilvl="1" w:tplc="27D20EB0">
      <w:start w:val="1"/>
      <w:numFmt w:val="lowerLetter"/>
      <w:lvlText w:val="%2."/>
      <w:lvlJc w:val="left"/>
      <w:pPr>
        <w:ind w:left="2160" w:hanging="360"/>
      </w:pPr>
    </w:lvl>
    <w:lvl w:ilvl="2" w:tplc="E5D0F828">
      <w:start w:val="1"/>
      <w:numFmt w:val="lowerRoman"/>
      <w:lvlText w:val="%3."/>
      <w:lvlJc w:val="right"/>
      <w:pPr>
        <w:ind w:left="2880" w:hanging="180"/>
      </w:pPr>
    </w:lvl>
    <w:lvl w:ilvl="3" w:tplc="E3B40AF4">
      <w:start w:val="1"/>
      <w:numFmt w:val="decimal"/>
      <w:lvlText w:val="%4."/>
      <w:lvlJc w:val="left"/>
      <w:pPr>
        <w:ind w:left="3600" w:hanging="360"/>
      </w:pPr>
    </w:lvl>
    <w:lvl w:ilvl="4" w:tplc="A4B66B88">
      <w:start w:val="1"/>
      <w:numFmt w:val="lowerLetter"/>
      <w:lvlText w:val="%5."/>
      <w:lvlJc w:val="left"/>
      <w:pPr>
        <w:ind w:left="4320" w:hanging="360"/>
      </w:pPr>
    </w:lvl>
    <w:lvl w:ilvl="5" w:tplc="B54E1238">
      <w:start w:val="1"/>
      <w:numFmt w:val="lowerRoman"/>
      <w:lvlText w:val="%6."/>
      <w:lvlJc w:val="right"/>
      <w:pPr>
        <w:ind w:left="5040" w:hanging="180"/>
      </w:pPr>
    </w:lvl>
    <w:lvl w:ilvl="6" w:tplc="43EE5460">
      <w:start w:val="1"/>
      <w:numFmt w:val="decimal"/>
      <w:lvlText w:val="%7."/>
      <w:lvlJc w:val="left"/>
      <w:pPr>
        <w:ind w:left="5760" w:hanging="360"/>
      </w:pPr>
    </w:lvl>
    <w:lvl w:ilvl="7" w:tplc="52F294CC">
      <w:start w:val="1"/>
      <w:numFmt w:val="lowerLetter"/>
      <w:lvlText w:val="%8."/>
      <w:lvlJc w:val="left"/>
      <w:pPr>
        <w:ind w:left="6480" w:hanging="360"/>
      </w:pPr>
    </w:lvl>
    <w:lvl w:ilvl="8" w:tplc="CEF2ABB0">
      <w:start w:val="1"/>
      <w:numFmt w:val="lowerRoman"/>
      <w:lvlText w:val="%9."/>
      <w:lvlJc w:val="right"/>
      <w:pPr>
        <w:ind w:left="7200" w:hanging="180"/>
      </w:pPr>
    </w:lvl>
  </w:abstractNum>
  <w:abstractNum w:abstractNumId="12">
    <w:nsid w:val="40374E32"/>
    <w:multiLevelType w:val="hybridMultilevel"/>
    <w:tmpl w:val="263894AE"/>
    <w:lvl w:ilvl="0" w:tplc="55F282C8">
      <w:start w:val="1"/>
      <w:numFmt w:val="lowerLetter"/>
      <w:lvlText w:val="%1)"/>
      <w:lvlJc w:val="left"/>
      <w:pPr>
        <w:ind w:left="720" w:hanging="360"/>
      </w:pPr>
    </w:lvl>
    <w:lvl w:ilvl="1" w:tplc="D35E7B4C">
      <w:start w:val="1"/>
      <w:numFmt w:val="lowerLetter"/>
      <w:lvlText w:val="%2."/>
      <w:lvlJc w:val="left"/>
      <w:pPr>
        <w:ind w:left="1440" w:hanging="360"/>
      </w:pPr>
    </w:lvl>
    <w:lvl w:ilvl="2" w:tplc="784C6640">
      <w:start w:val="1"/>
      <w:numFmt w:val="lowerRoman"/>
      <w:lvlText w:val="%3."/>
      <w:lvlJc w:val="right"/>
      <w:pPr>
        <w:ind w:left="2160" w:hanging="180"/>
      </w:pPr>
    </w:lvl>
    <w:lvl w:ilvl="3" w:tplc="3312A508">
      <w:start w:val="1"/>
      <w:numFmt w:val="decimal"/>
      <w:lvlText w:val="%4."/>
      <w:lvlJc w:val="left"/>
      <w:pPr>
        <w:ind w:left="2880" w:hanging="360"/>
      </w:pPr>
    </w:lvl>
    <w:lvl w:ilvl="4" w:tplc="C8329A2E">
      <w:start w:val="1"/>
      <w:numFmt w:val="lowerLetter"/>
      <w:lvlText w:val="%5."/>
      <w:lvlJc w:val="left"/>
      <w:pPr>
        <w:ind w:left="3600" w:hanging="360"/>
      </w:pPr>
    </w:lvl>
    <w:lvl w:ilvl="5" w:tplc="5BFC643C">
      <w:start w:val="1"/>
      <w:numFmt w:val="lowerRoman"/>
      <w:lvlText w:val="%6."/>
      <w:lvlJc w:val="right"/>
      <w:pPr>
        <w:ind w:left="4320" w:hanging="180"/>
      </w:pPr>
    </w:lvl>
    <w:lvl w:ilvl="6" w:tplc="ECDAF380">
      <w:start w:val="1"/>
      <w:numFmt w:val="decimal"/>
      <w:lvlText w:val="%7."/>
      <w:lvlJc w:val="left"/>
      <w:pPr>
        <w:ind w:left="5040" w:hanging="360"/>
      </w:pPr>
    </w:lvl>
    <w:lvl w:ilvl="7" w:tplc="00ECB54C">
      <w:start w:val="1"/>
      <w:numFmt w:val="lowerLetter"/>
      <w:lvlText w:val="%8."/>
      <w:lvlJc w:val="left"/>
      <w:pPr>
        <w:ind w:left="5760" w:hanging="360"/>
      </w:pPr>
    </w:lvl>
    <w:lvl w:ilvl="8" w:tplc="9570614A">
      <w:start w:val="1"/>
      <w:numFmt w:val="lowerRoman"/>
      <w:lvlText w:val="%9."/>
      <w:lvlJc w:val="right"/>
      <w:pPr>
        <w:ind w:left="6480" w:hanging="180"/>
      </w:pPr>
    </w:lvl>
  </w:abstractNum>
  <w:abstractNum w:abstractNumId="13">
    <w:nsid w:val="4211404A"/>
    <w:multiLevelType w:val="hybridMultilevel"/>
    <w:tmpl w:val="31B695B2"/>
    <w:lvl w:ilvl="0" w:tplc="4CA60EDC">
      <w:start w:val="1"/>
      <w:numFmt w:val="decimal"/>
      <w:lvlText w:val="%1."/>
      <w:lvlJc w:val="left"/>
      <w:pPr>
        <w:ind w:left="1720" w:hanging="1000"/>
      </w:pPr>
      <w:rPr>
        <w:i/>
      </w:rPr>
    </w:lvl>
    <w:lvl w:ilvl="1" w:tplc="5EB26F1E">
      <w:start w:val="1"/>
      <w:numFmt w:val="lowerLetter"/>
      <w:lvlText w:val="%2."/>
      <w:lvlJc w:val="left"/>
      <w:pPr>
        <w:ind w:left="1800" w:hanging="360"/>
      </w:pPr>
    </w:lvl>
    <w:lvl w:ilvl="2" w:tplc="5F409446">
      <w:start w:val="1"/>
      <w:numFmt w:val="lowerRoman"/>
      <w:lvlText w:val="%3."/>
      <w:lvlJc w:val="right"/>
      <w:pPr>
        <w:ind w:left="2520" w:hanging="180"/>
      </w:pPr>
    </w:lvl>
    <w:lvl w:ilvl="3" w:tplc="DACED30A">
      <w:start w:val="1"/>
      <w:numFmt w:val="decimal"/>
      <w:lvlText w:val="%4."/>
      <w:lvlJc w:val="left"/>
      <w:pPr>
        <w:ind w:left="3240" w:hanging="360"/>
      </w:pPr>
    </w:lvl>
    <w:lvl w:ilvl="4" w:tplc="B22A9816">
      <w:start w:val="1"/>
      <w:numFmt w:val="lowerLetter"/>
      <w:lvlText w:val="%5."/>
      <w:lvlJc w:val="left"/>
      <w:pPr>
        <w:ind w:left="3960" w:hanging="360"/>
      </w:pPr>
    </w:lvl>
    <w:lvl w:ilvl="5" w:tplc="FFC25E2E">
      <w:start w:val="1"/>
      <w:numFmt w:val="lowerRoman"/>
      <w:lvlText w:val="%6."/>
      <w:lvlJc w:val="right"/>
      <w:pPr>
        <w:ind w:left="4680" w:hanging="180"/>
      </w:pPr>
    </w:lvl>
    <w:lvl w:ilvl="6" w:tplc="6DA83DA0">
      <w:start w:val="1"/>
      <w:numFmt w:val="decimal"/>
      <w:lvlText w:val="%7."/>
      <w:lvlJc w:val="left"/>
      <w:pPr>
        <w:ind w:left="5400" w:hanging="360"/>
      </w:pPr>
    </w:lvl>
    <w:lvl w:ilvl="7" w:tplc="A04AE94C">
      <w:start w:val="1"/>
      <w:numFmt w:val="lowerLetter"/>
      <w:lvlText w:val="%8."/>
      <w:lvlJc w:val="left"/>
      <w:pPr>
        <w:ind w:left="6120" w:hanging="360"/>
      </w:pPr>
    </w:lvl>
    <w:lvl w:ilvl="8" w:tplc="84BE0C9A">
      <w:start w:val="1"/>
      <w:numFmt w:val="lowerRoman"/>
      <w:lvlText w:val="%9."/>
      <w:lvlJc w:val="right"/>
      <w:pPr>
        <w:ind w:left="6840" w:hanging="180"/>
      </w:pPr>
    </w:lvl>
  </w:abstractNum>
  <w:abstractNum w:abstractNumId="14">
    <w:nsid w:val="460B52EA"/>
    <w:multiLevelType w:val="hybridMultilevel"/>
    <w:tmpl w:val="2AD20C42"/>
    <w:lvl w:ilvl="0" w:tplc="C4848FE0">
      <w:start w:val="1"/>
      <w:numFmt w:val="decimal"/>
      <w:lvlText w:val="%1."/>
      <w:lvlJc w:val="left"/>
      <w:pPr>
        <w:ind w:left="1080" w:hanging="360"/>
      </w:pPr>
    </w:lvl>
    <w:lvl w:ilvl="1" w:tplc="117E8C08">
      <w:start w:val="1"/>
      <w:numFmt w:val="lowerLetter"/>
      <w:lvlText w:val="%2."/>
      <w:lvlJc w:val="left"/>
      <w:pPr>
        <w:ind w:left="1800" w:hanging="360"/>
      </w:pPr>
    </w:lvl>
    <w:lvl w:ilvl="2" w:tplc="A4FE5438">
      <w:start w:val="1"/>
      <w:numFmt w:val="lowerRoman"/>
      <w:lvlText w:val="%3."/>
      <w:lvlJc w:val="right"/>
      <w:pPr>
        <w:ind w:left="2520" w:hanging="180"/>
      </w:pPr>
    </w:lvl>
    <w:lvl w:ilvl="3" w:tplc="3E8CDEAC">
      <w:start w:val="1"/>
      <w:numFmt w:val="decimal"/>
      <w:lvlText w:val="%4."/>
      <w:lvlJc w:val="left"/>
      <w:pPr>
        <w:ind w:left="3240" w:hanging="360"/>
      </w:pPr>
    </w:lvl>
    <w:lvl w:ilvl="4" w:tplc="141A9ED6">
      <w:start w:val="1"/>
      <w:numFmt w:val="lowerLetter"/>
      <w:lvlText w:val="%5."/>
      <w:lvlJc w:val="left"/>
      <w:pPr>
        <w:ind w:left="3960" w:hanging="360"/>
      </w:pPr>
    </w:lvl>
    <w:lvl w:ilvl="5" w:tplc="0270FF80">
      <w:start w:val="1"/>
      <w:numFmt w:val="lowerRoman"/>
      <w:lvlText w:val="%6."/>
      <w:lvlJc w:val="right"/>
      <w:pPr>
        <w:ind w:left="4680" w:hanging="180"/>
      </w:pPr>
    </w:lvl>
    <w:lvl w:ilvl="6" w:tplc="59ACA0D4">
      <w:start w:val="1"/>
      <w:numFmt w:val="decimal"/>
      <w:lvlText w:val="%7."/>
      <w:lvlJc w:val="left"/>
      <w:pPr>
        <w:ind w:left="5400" w:hanging="360"/>
      </w:pPr>
    </w:lvl>
    <w:lvl w:ilvl="7" w:tplc="74D697E2">
      <w:start w:val="1"/>
      <w:numFmt w:val="lowerLetter"/>
      <w:lvlText w:val="%8."/>
      <w:lvlJc w:val="left"/>
      <w:pPr>
        <w:ind w:left="6120" w:hanging="360"/>
      </w:pPr>
    </w:lvl>
    <w:lvl w:ilvl="8" w:tplc="225ECE9E">
      <w:start w:val="1"/>
      <w:numFmt w:val="lowerRoman"/>
      <w:lvlText w:val="%9."/>
      <w:lvlJc w:val="right"/>
      <w:pPr>
        <w:ind w:left="6840" w:hanging="180"/>
      </w:pPr>
    </w:lvl>
  </w:abstractNum>
  <w:abstractNum w:abstractNumId="15">
    <w:nsid w:val="4A0C6FF1"/>
    <w:multiLevelType w:val="hybridMultilevel"/>
    <w:tmpl w:val="91A03E5A"/>
    <w:lvl w:ilvl="0" w:tplc="7898D6D2">
      <w:start w:val="1"/>
      <w:numFmt w:val="lowerLetter"/>
      <w:lvlText w:val="%1)"/>
      <w:lvlJc w:val="left"/>
      <w:pPr>
        <w:ind w:left="1440" w:hanging="360"/>
      </w:pPr>
    </w:lvl>
    <w:lvl w:ilvl="1" w:tplc="E244DE1E">
      <w:start w:val="1"/>
      <w:numFmt w:val="lowerRoman"/>
      <w:lvlText w:val="(%2)"/>
      <w:lvlJc w:val="left"/>
      <w:pPr>
        <w:ind w:left="2850" w:hanging="1050"/>
      </w:pPr>
    </w:lvl>
    <w:lvl w:ilvl="2" w:tplc="C0680252">
      <w:start w:val="1"/>
      <w:numFmt w:val="lowerRoman"/>
      <w:lvlText w:val="%3."/>
      <w:lvlJc w:val="right"/>
      <w:pPr>
        <w:ind w:left="2880" w:hanging="180"/>
      </w:pPr>
    </w:lvl>
    <w:lvl w:ilvl="3" w:tplc="6284ED32">
      <w:start w:val="1"/>
      <w:numFmt w:val="decimal"/>
      <w:lvlText w:val="%4."/>
      <w:lvlJc w:val="left"/>
      <w:pPr>
        <w:ind w:left="3600" w:hanging="360"/>
      </w:pPr>
    </w:lvl>
    <w:lvl w:ilvl="4" w:tplc="4B9AE2B4">
      <w:start w:val="1"/>
      <w:numFmt w:val="lowerLetter"/>
      <w:lvlText w:val="%5."/>
      <w:lvlJc w:val="left"/>
      <w:pPr>
        <w:ind w:left="4320" w:hanging="360"/>
      </w:pPr>
    </w:lvl>
    <w:lvl w:ilvl="5" w:tplc="CCEC2D30">
      <w:start w:val="1"/>
      <w:numFmt w:val="lowerRoman"/>
      <w:lvlText w:val="%6."/>
      <w:lvlJc w:val="right"/>
      <w:pPr>
        <w:ind w:left="5040" w:hanging="180"/>
      </w:pPr>
    </w:lvl>
    <w:lvl w:ilvl="6" w:tplc="E6D87B46">
      <w:start w:val="1"/>
      <w:numFmt w:val="decimal"/>
      <w:lvlText w:val="%7."/>
      <w:lvlJc w:val="left"/>
      <w:pPr>
        <w:ind w:left="5760" w:hanging="360"/>
      </w:pPr>
    </w:lvl>
    <w:lvl w:ilvl="7" w:tplc="97425324">
      <w:start w:val="1"/>
      <w:numFmt w:val="lowerLetter"/>
      <w:lvlText w:val="%8."/>
      <w:lvlJc w:val="left"/>
      <w:pPr>
        <w:ind w:left="6480" w:hanging="360"/>
      </w:pPr>
    </w:lvl>
    <w:lvl w:ilvl="8" w:tplc="0F3CE206">
      <w:start w:val="1"/>
      <w:numFmt w:val="lowerRoman"/>
      <w:lvlText w:val="%9."/>
      <w:lvlJc w:val="right"/>
      <w:pPr>
        <w:ind w:left="7200" w:hanging="180"/>
      </w:pPr>
    </w:lvl>
  </w:abstractNum>
  <w:abstractNum w:abstractNumId="16">
    <w:nsid w:val="4A51408F"/>
    <w:multiLevelType w:val="hybridMultilevel"/>
    <w:tmpl w:val="E87ED820"/>
    <w:lvl w:ilvl="0" w:tplc="EFC0505C">
      <w:start w:val="1"/>
      <w:numFmt w:val="decimal"/>
      <w:lvlText w:val="%1."/>
      <w:lvlJc w:val="left"/>
      <w:pPr>
        <w:ind w:left="1740" w:hanging="1020"/>
      </w:pPr>
    </w:lvl>
    <w:lvl w:ilvl="1" w:tplc="4FDAC1AE">
      <w:start w:val="1"/>
      <w:numFmt w:val="lowerLetter"/>
      <w:lvlText w:val="%2."/>
      <w:lvlJc w:val="left"/>
      <w:pPr>
        <w:ind w:left="1800" w:hanging="360"/>
      </w:pPr>
    </w:lvl>
    <w:lvl w:ilvl="2" w:tplc="D91C918C">
      <w:start w:val="1"/>
      <w:numFmt w:val="lowerRoman"/>
      <w:lvlText w:val="%3."/>
      <w:lvlJc w:val="right"/>
      <w:pPr>
        <w:ind w:left="2520" w:hanging="180"/>
      </w:pPr>
    </w:lvl>
    <w:lvl w:ilvl="3" w:tplc="4C92FB26">
      <w:start w:val="1"/>
      <w:numFmt w:val="decimal"/>
      <w:lvlText w:val="%4."/>
      <w:lvlJc w:val="left"/>
      <w:pPr>
        <w:ind w:left="3240" w:hanging="360"/>
      </w:pPr>
    </w:lvl>
    <w:lvl w:ilvl="4" w:tplc="7E90FC5C">
      <w:start w:val="1"/>
      <w:numFmt w:val="lowerLetter"/>
      <w:lvlText w:val="%5."/>
      <w:lvlJc w:val="left"/>
      <w:pPr>
        <w:ind w:left="3960" w:hanging="360"/>
      </w:pPr>
    </w:lvl>
    <w:lvl w:ilvl="5" w:tplc="F924756A">
      <w:start w:val="1"/>
      <w:numFmt w:val="lowerRoman"/>
      <w:lvlText w:val="%6."/>
      <w:lvlJc w:val="right"/>
      <w:pPr>
        <w:ind w:left="4680" w:hanging="180"/>
      </w:pPr>
    </w:lvl>
    <w:lvl w:ilvl="6" w:tplc="D4B226F2">
      <w:start w:val="1"/>
      <w:numFmt w:val="decimal"/>
      <w:lvlText w:val="%7."/>
      <w:lvlJc w:val="left"/>
      <w:pPr>
        <w:ind w:left="5400" w:hanging="360"/>
      </w:pPr>
    </w:lvl>
    <w:lvl w:ilvl="7" w:tplc="92288CC2">
      <w:start w:val="1"/>
      <w:numFmt w:val="lowerLetter"/>
      <w:lvlText w:val="%8."/>
      <w:lvlJc w:val="left"/>
      <w:pPr>
        <w:ind w:left="6120" w:hanging="360"/>
      </w:pPr>
    </w:lvl>
    <w:lvl w:ilvl="8" w:tplc="90BABA32">
      <w:start w:val="1"/>
      <w:numFmt w:val="lowerRoman"/>
      <w:lvlText w:val="%9."/>
      <w:lvlJc w:val="right"/>
      <w:pPr>
        <w:ind w:left="6840" w:hanging="180"/>
      </w:pPr>
    </w:lvl>
  </w:abstractNum>
  <w:abstractNum w:abstractNumId="17">
    <w:nsid w:val="4B4F4CBB"/>
    <w:multiLevelType w:val="hybridMultilevel"/>
    <w:tmpl w:val="DF1CF410"/>
    <w:lvl w:ilvl="0" w:tplc="9A1457EA">
      <w:start w:val="1"/>
      <w:numFmt w:val="lowerLetter"/>
      <w:lvlText w:val="%1)"/>
      <w:lvlJc w:val="left"/>
      <w:pPr>
        <w:ind w:left="1429" w:hanging="720"/>
      </w:pPr>
    </w:lvl>
    <w:lvl w:ilvl="1" w:tplc="202ED816">
      <w:start w:val="1"/>
      <w:numFmt w:val="lowerLetter"/>
      <w:lvlText w:val="%2."/>
      <w:lvlJc w:val="left"/>
      <w:pPr>
        <w:ind w:left="1789" w:hanging="360"/>
      </w:pPr>
    </w:lvl>
    <w:lvl w:ilvl="2" w:tplc="4A60B4B2">
      <w:start w:val="1"/>
      <w:numFmt w:val="lowerRoman"/>
      <w:lvlText w:val="%3."/>
      <w:lvlJc w:val="right"/>
      <w:pPr>
        <w:ind w:left="2509" w:hanging="180"/>
      </w:pPr>
    </w:lvl>
    <w:lvl w:ilvl="3" w:tplc="88DABA46">
      <w:start w:val="1"/>
      <w:numFmt w:val="decimal"/>
      <w:lvlText w:val="%4."/>
      <w:lvlJc w:val="left"/>
      <w:pPr>
        <w:ind w:left="3229" w:hanging="360"/>
      </w:pPr>
    </w:lvl>
    <w:lvl w:ilvl="4" w:tplc="B8C02C46">
      <w:start w:val="1"/>
      <w:numFmt w:val="lowerLetter"/>
      <w:lvlText w:val="%5."/>
      <w:lvlJc w:val="left"/>
      <w:pPr>
        <w:ind w:left="3949" w:hanging="360"/>
      </w:pPr>
    </w:lvl>
    <w:lvl w:ilvl="5" w:tplc="FDC2A792">
      <w:start w:val="1"/>
      <w:numFmt w:val="lowerRoman"/>
      <w:lvlText w:val="%6."/>
      <w:lvlJc w:val="right"/>
      <w:pPr>
        <w:ind w:left="4669" w:hanging="180"/>
      </w:pPr>
    </w:lvl>
    <w:lvl w:ilvl="6" w:tplc="F7401ECC">
      <w:start w:val="1"/>
      <w:numFmt w:val="decimal"/>
      <w:lvlText w:val="%7."/>
      <w:lvlJc w:val="left"/>
      <w:pPr>
        <w:ind w:left="5389" w:hanging="360"/>
      </w:pPr>
    </w:lvl>
    <w:lvl w:ilvl="7" w:tplc="E104F45A">
      <w:start w:val="1"/>
      <w:numFmt w:val="lowerLetter"/>
      <w:lvlText w:val="%8."/>
      <w:lvlJc w:val="left"/>
      <w:pPr>
        <w:ind w:left="6109" w:hanging="360"/>
      </w:pPr>
    </w:lvl>
    <w:lvl w:ilvl="8" w:tplc="D3DC3CB0">
      <w:start w:val="1"/>
      <w:numFmt w:val="lowerRoman"/>
      <w:lvlText w:val="%9."/>
      <w:lvlJc w:val="right"/>
      <w:pPr>
        <w:ind w:left="6829" w:hanging="180"/>
      </w:pPr>
    </w:lvl>
  </w:abstractNum>
  <w:abstractNum w:abstractNumId="18">
    <w:nsid w:val="4E746AF8"/>
    <w:multiLevelType w:val="hybridMultilevel"/>
    <w:tmpl w:val="D5189098"/>
    <w:lvl w:ilvl="0" w:tplc="AC7CBF70">
      <w:start w:val="1"/>
      <w:numFmt w:val="lowerLetter"/>
      <w:lvlText w:val="%1)"/>
      <w:lvlJc w:val="left"/>
      <w:pPr>
        <w:ind w:left="1429" w:hanging="360"/>
      </w:pPr>
    </w:lvl>
    <w:lvl w:ilvl="1" w:tplc="BC883D64">
      <w:start w:val="1"/>
      <w:numFmt w:val="lowerLetter"/>
      <w:lvlText w:val="%2."/>
      <w:lvlJc w:val="left"/>
      <w:pPr>
        <w:ind w:left="2149" w:hanging="360"/>
      </w:pPr>
    </w:lvl>
    <w:lvl w:ilvl="2" w:tplc="841C8BF4">
      <w:start w:val="1"/>
      <w:numFmt w:val="lowerRoman"/>
      <w:lvlText w:val="%3."/>
      <w:lvlJc w:val="right"/>
      <w:pPr>
        <w:ind w:left="2869" w:hanging="180"/>
      </w:pPr>
    </w:lvl>
    <w:lvl w:ilvl="3" w:tplc="B1B8972A">
      <w:start w:val="1"/>
      <w:numFmt w:val="decimal"/>
      <w:lvlText w:val="%4."/>
      <w:lvlJc w:val="left"/>
      <w:pPr>
        <w:ind w:left="3589" w:hanging="360"/>
      </w:pPr>
    </w:lvl>
    <w:lvl w:ilvl="4" w:tplc="8A5E9D74">
      <w:start w:val="1"/>
      <w:numFmt w:val="lowerLetter"/>
      <w:lvlText w:val="%5."/>
      <w:lvlJc w:val="left"/>
      <w:pPr>
        <w:ind w:left="4309" w:hanging="360"/>
      </w:pPr>
    </w:lvl>
    <w:lvl w:ilvl="5" w:tplc="DDCED3D2">
      <w:start w:val="1"/>
      <w:numFmt w:val="lowerRoman"/>
      <w:lvlText w:val="%6."/>
      <w:lvlJc w:val="right"/>
      <w:pPr>
        <w:ind w:left="5029" w:hanging="180"/>
      </w:pPr>
    </w:lvl>
    <w:lvl w:ilvl="6" w:tplc="C25835E6">
      <w:start w:val="1"/>
      <w:numFmt w:val="decimal"/>
      <w:lvlText w:val="%7."/>
      <w:lvlJc w:val="left"/>
      <w:pPr>
        <w:ind w:left="5749" w:hanging="360"/>
      </w:pPr>
    </w:lvl>
    <w:lvl w:ilvl="7" w:tplc="37A402EE">
      <w:start w:val="1"/>
      <w:numFmt w:val="lowerLetter"/>
      <w:lvlText w:val="%8."/>
      <w:lvlJc w:val="left"/>
      <w:pPr>
        <w:ind w:left="6469" w:hanging="360"/>
      </w:pPr>
    </w:lvl>
    <w:lvl w:ilvl="8" w:tplc="D15AEE66">
      <w:start w:val="1"/>
      <w:numFmt w:val="lowerRoman"/>
      <w:lvlText w:val="%9."/>
      <w:lvlJc w:val="right"/>
      <w:pPr>
        <w:ind w:left="7189" w:hanging="180"/>
      </w:pPr>
    </w:lvl>
  </w:abstractNum>
  <w:abstractNum w:abstractNumId="19">
    <w:nsid w:val="58423568"/>
    <w:multiLevelType w:val="hybridMultilevel"/>
    <w:tmpl w:val="2C58A9B0"/>
    <w:lvl w:ilvl="0" w:tplc="7346BA82">
      <w:start w:val="1"/>
      <w:numFmt w:val="decimal"/>
      <w:lvlText w:val="%1."/>
      <w:lvlJc w:val="left"/>
      <w:pPr>
        <w:ind w:left="1080" w:hanging="360"/>
      </w:pPr>
    </w:lvl>
    <w:lvl w:ilvl="1" w:tplc="AB54363C">
      <w:start w:val="1"/>
      <w:numFmt w:val="lowerLetter"/>
      <w:lvlText w:val="%2."/>
      <w:lvlJc w:val="left"/>
      <w:pPr>
        <w:ind w:left="1800" w:hanging="360"/>
      </w:pPr>
    </w:lvl>
    <w:lvl w:ilvl="2" w:tplc="F712109A">
      <w:start w:val="1"/>
      <w:numFmt w:val="lowerRoman"/>
      <w:lvlText w:val="%3."/>
      <w:lvlJc w:val="right"/>
      <w:pPr>
        <w:ind w:left="2520" w:hanging="180"/>
      </w:pPr>
    </w:lvl>
    <w:lvl w:ilvl="3" w:tplc="4A12ED38">
      <w:start w:val="1"/>
      <w:numFmt w:val="decimal"/>
      <w:lvlText w:val="%4."/>
      <w:lvlJc w:val="left"/>
      <w:pPr>
        <w:ind w:left="3240" w:hanging="360"/>
      </w:pPr>
    </w:lvl>
    <w:lvl w:ilvl="4" w:tplc="3164313E">
      <w:start w:val="1"/>
      <w:numFmt w:val="lowerLetter"/>
      <w:lvlText w:val="%5."/>
      <w:lvlJc w:val="left"/>
      <w:pPr>
        <w:ind w:left="3960" w:hanging="360"/>
      </w:pPr>
    </w:lvl>
    <w:lvl w:ilvl="5" w:tplc="983224F8">
      <w:start w:val="1"/>
      <w:numFmt w:val="lowerRoman"/>
      <w:lvlText w:val="%6."/>
      <w:lvlJc w:val="right"/>
      <w:pPr>
        <w:ind w:left="4680" w:hanging="180"/>
      </w:pPr>
    </w:lvl>
    <w:lvl w:ilvl="6" w:tplc="C794F8BE">
      <w:start w:val="1"/>
      <w:numFmt w:val="decimal"/>
      <w:lvlText w:val="%7."/>
      <w:lvlJc w:val="left"/>
      <w:pPr>
        <w:ind w:left="5400" w:hanging="360"/>
      </w:pPr>
    </w:lvl>
    <w:lvl w:ilvl="7" w:tplc="3C564282">
      <w:start w:val="1"/>
      <w:numFmt w:val="lowerLetter"/>
      <w:lvlText w:val="%8."/>
      <w:lvlJc w:val="left"/>
      <w:pPr>
        <w:ind w:left="6120" w:hanging="360"/>
      </w:pPr>
    </w:lvl>
    <w:lvl w:ilvl="8" w:tplc="C122E85A">
      <w:start w:val="1"/>
      <w:numFmt w:val="lowerRoman"/>
      <w:lvlText w:val="%9."/>
      <w:lvlJc w:val="right"/>
      <w:pPr>
        <w:ind w:left="6840" w:hanging="180"/>
      </w:pPr>
    </w:lvl>
  </w:abstractNum>
  <w:abstractNum w:abstractNumId="20">
    <w:nsid w:val="5FD64F09"/>
    <w:multiLevelType w:val="hybridMultilevel"/>
    <w:tmpl w:val="C9AC7B26"/>
    <w:lvl w:ilvl="0" w:tplc="D2A835CE">
      <w:start w:val="1"/>
      <w:numFmt w:val="decimal"/>
      <w:lvlText w:val="%1."/>
      <w:lvlJc w:val="left"/>
      <w:pPr>
        <w:ind w:left="1080" w:hanging="360"/>
      </w:pPr>
    </w:lvl>
    <w:lvl w:ilvl="1" w:tplc="8F8EE41C">
      <w:start w:val="1"/>
      <w:numFmt w:val="lowerLetter"/>
      <w:lvlText w:val="%2."/>
      <w:lvlJc w:val="left"/>
      <w:pPr>
        <w:ind w:left="1800" w:hanging="360"/>
      </w:pPr>
    </w:lvl>
    <w:lvl w:ilvl="2" w:tplc="967A5AB0">
      <w:start w:val="1"/>
      <w:numFmt w:val="lowerRoman"/>
      <w:lvlText w:val="%3."/>
      <w:lvlJc w:val="right"/>
      <w:pPr>
        <w:ind w:left="2520" w:hanging="180"/>
      </w:pPr>
    </w:lvl>
    <w:lvl w:ilvl="3" w:tplc="A9EA2324">
      <w:start w:val="1"/>
      <w:numFmt w:val="decimal"/>
      <w:lvlText w:val="%4."/>
      <w:lvlJc w:val="left"/>
      <w:pPr>
        <w:ind w:left="3240" w:hanging="360"/>
      </w:pPr>
    </w:lvl>
    <w:lvl w:ilvl="4" w:tplc="687E0D9E">
      <w:start w:val="1"/>
      <w:numFmt w:val="lowerLetter"/>
      <w:lvlText w:val="%5."/>
      <w:lvlJc w:val="left"/>
      <w:pPr>
        <w:ind w:left="3960" w:hanging="360"/>
      </w:pPr>
    </w:lvl>
    <w:lvl w:ilvl="5" w:tplc="C4187764">
      <w:start w:val="1"/>
      <w:numFmt w:val="lowerRoman"/>
      <w:lvlText w:val="%6."/>
      <w:lvlJc w:val="right"/>
      <w:pPr>
        <w:ind w:left="4680" w:hanging="180"/>
      </w:pPr>
    </w:lvl>
    <w:lvl w:ilvl="6" w:tplc="A8984EA4">
      <w:start w:val="1"/>
      <w:numFmt w:val="decimal"/>
      <w:lvlText w:val="%7."/>
      <w:lvlJc w:val="left"/>
      <w:pPr>
        <w:ind w:left="5400" w:hanging="360"/>
      </w:pPr>
    </w:lvl>
    <w:lvl w:ilvl="7" w:tplc="62E09234">
      <w:start w:val="1"/>
      <w:numFmt w:val="lowerLetter"/>
      <w:lvlText w:val="%8."/>
      <w:lvlJc w:val="left"/>
      <w:pPr>
        <w:ind w:left="6120" w:hanging="360"/>
      </w:pPr>
    </w:lvl>
    <w:lvl w:ilvl="8" w:tplc="4CA84090">
      <w:start w:val="1"/>
      <w:numFmt w:val="lowerRoman"/>
      <w:lvlText w:val="%9."/>
      <w:lvlJc w:val="right"/>
      <w:pPr>
        <w:ind w:left="6840" w:hanging="180"/>
      </w:pPr>
    </w:lvl>
  </w:abstractNum>
  <w:abstractNum w:abstractNumId="21">
    <w:nsid w:val="62B5161D"/>
    <w:multiLevelType w:val="hybridMultilevel"/>
    <w:tmpl w:val="0EC4E244"/>
    <w:lvl w:ilvl="0" w:tplc="C97E847C">
      <w:start w:val="1"/>
      <w:numFmt w:val="lowerLetter"/>
      <w:lvlText w:val="%1)"/>
      <w:lvlJc w:val="left"/>
      <w:pPr>
        <w:ind w:left="1440" w:hanging="360"/>
      </w:pPr>
    </w:lvl>
    <w:lvl w:ilvl="1" w:tplc="0B9CA868">
      <w:start w:val="1"/>
      <w:numFmt w:val="lowerLetter"/>
      <w:lvlText w:val="%2)"/>
      <w:lvlJc w:val="left"/>
      <w:pPr>
        <w:ind w:left="1440" w:hanging="360"/>
      </w:pPr>
      <w:rPr>
        <w:b w:val="0"/>
      </w:rPr>
    </w:lvl>
    <w:lvl w:ilvl="2" w:tplc="20CA4C1E">
      <w:start w:val="1"/>
      <w:numFmt w:val="lowerRoman"/>
      <w:lvlText w:val="%3."/>
      <w:lvlJc w:val="right"/>
      <w:pPr>
        <w:ind w:left="2160" w:hanging="180"/>
      </w:pPr>
    </w:lvl>
    <w:lvl w:ilvl="3" w:tplc="8662E766">
      <w:start w:val="1"/>
      <w:numFmt w:val="decimal"/>
      <w:lvlText w:val="%4."/>
      <w:lvlJc w:val="left"/>
      <w:pPr>
        <w:ind w:left="2880" w:hanging="360"/>
      </w:pPr>
    </w:lvl>
    <w:lvl w:ilvl="4" w:tplc="E72036AA">
      <w:start w:val="1"/>
      <w:numFmt w:val="lowerLetter"/>
      <w:lvlText w:val="%5."/>
      <w:lvlJc w:val="left"/>
      <w:pPr>
        <w:ind w:left="3600" w:hanging="360"/>
      </w:pPr>
    </w:lvl>
    <w:lvl w:ilvl="5" w:tplc="6524873A">
      <w:start w:val="1"/>
      <w:numFmt w:val="lowerRoman"/>
      <w:lvlText w:val="%6."/>
      <w:lvlJc w:val="right"/>
      <w:pPr>
        <w:ind w:left="4320" w:hanging="180"/>
      </w:pPr>
    </w:lvl>
    <w:lvl w:ilvl="6" w:tplc="30F6BD36">
      <w:start w:val="1"/>
      <w:numFmt w:val="decimal"/>
      <w:lvlText w:val="%7."/>
      <w:lvlJc w:val="left"/>
      <w:pPr>
        <w:ind w:left="5040" w:hanging="360"/>
      </w:pPr>
    </w:lvl>
    <w:lvl w:ilvl="7" w:tplc="55CE43FE">
      <w:start w:val="1"/>
      <w:numFmt w:val="lowerLetter"/>
      <w:lvlText w:val="%8."/>
      <w:lvlJc w:val="left"/>
      <w:pPr>
        <w:ind w:left="5760" w:hanging="360"/>
      </w:pPr>
    </w:lvl>
    <w:lvl w:ilvl="8" w:tplc="B1EE6F3E">
      <w:start w:val="1"/>
      <w:numFmt w:val="lowerRoman"/>
      <w:lvlText w:val="%9."/>
      <w:lvlJc w:val="right"/>
      <w:pPr>
        <w:ind w:left="6480" w:hanging="180"/>
      </w:pPr>
    </w:lvl>
  </w:abstractNum>
  <w:abstractNum w:abstractNumId="22">
    <w:nsid w:val="65EB2259"/>
    <w:multiLevelType w:val="hybridMultilevel"/>
    <w:tmpl w:val="B402637E"/>
    <w:lvl w:ilvl="0" w:tplc="54883F12">
      <w:start w:val="1"/>
      <w:numFmt w:val="lowerLetter"/>
      <w:lvlText w:val="%1)"/>
      <w:lvlJc w:val="left"/>
      <w:pPr>
        <w:ind w:left="1353" w:hanging="360"/>
      </w:pPr>
    </w:lvl>
    <w:lvl w:ilvl="1" w:tplc="1F266E4E">
      <w:start w:val="1"/>
      <w:numFmt w:val="lowerLetter"/>
      <w:lvlText w:val="%2."/>
      <w:lvlJc w:val="left"/>
      <w:pPr>
        <w:ind w:left="2073" w:hanging="360"/>
      </w:pPr>
    </w:lvl>
    <w:lvl w:ilvl="2" w:tplc="23FE212C">
      <w:start w:val="1"/>
      <w:numFmt w:val="lowerRoman"/>
      <w:lvlText w:val="%3."/>
      <w:lvlJc w:val="right"/>
      <w:pPr>
        <w:ind w:left="2793" w:hanging="180"/>
      </w:pPr>
    </w:lvl>
    <w:lvl w:ilvl="3" w:tplc="D7DA5798">
      <w:start w:val="1"/>
      <w:numFmt w:val="decimal"/>
      <w:lvlText w:val="%4."/>
      <w:lvlJc w:val="left"/>
      <w:pPr>
        <w:ind w:left="3513" w:hanging="360"/>
      </w:pPr>
    </w:lvl>
    <w:lvl w:ilvl="4" w:tplc="D45C6F6C">
      <w:start w:val="1"/>
      <w:numFmt w:val="lowerLetter"/>
      <w:lvlText w:val="%5."/>
      <w:lvlJc w:val="left"/>
      <w:pPr>
        <w:ind w:left="4233" w:hanging="360"/>
      </w:pPr>
    </w:lvl>
    <w:lvl w:ilvl="5" w:tplc="FE42F52C">
      <w:start w:val="1"/>
      <w:numFmt w:val="lowerRoman"/>
      <w:lvlText w:val="%6."/>
      <w:lvlJc w:val="right"/>
      <w:pPr>
        <w:ind w:left="4953" w:hanging="180"/>
      </w:pPr>
    </w:lvl>
    <w:lvl w:ilvl="6" w:tplc="36B654AE">
      <w:start w:val="1"/>
      <w:numFmt w:val="decimal"/>
      <w:lvlText w:val="%7."/>
      <w:lvlJc w:val="left"/>
      <w:pPr>
        <w:ind w:left="5673" w:hanging="360"/>
      </w:pPr>
    </w:lvl>
    <w:lvl w:ilvl="7" w:tplc="291214A8">
      <w:start w:val="1"/>
      <w:numFmt w:val="lowerLetter"/>
      <w:lvlText w:val="%8."/>
      <w:lvlJc w:val="left"/>
      <w:pPr>
        <w:ind w:left="6393" w:hanging="360"/>
      </w:pPr>
    </w:lvl>
    <w:lvl w:ilvl="8" w:tplc="E6700AB4">
      <w:start w:val="1"/>
      <w:numFmt w:val="lowerRoman"/>
      <w:lvlText w:val="%9."/>
      <w:lvlJc w:val="right"/>
      <w:pPr>
        <w:ind w:left="7113" w:hanging="180"/>
      </w:pPr>
    </w:lvl>
  </w:abstractNum>
  <w:abstractNum w:abstractNumId="23">
    <w:nsid w:val="70106DE2"/>
    <w:multiLevelType w:val="hybridMultilevel"/>
    <w:tmpl w:val="89087DBC"/>
    <w:lvl w:ilvl="0" w:tplc="F68277B8">
      <w:start w:val="1"/>
      <w:numFmt w:val="decimal"/>
      <w:lvlText w:val="%1."/>
      <w:lvlJc w:val="left"/>
      <w:pPr>
        <w:ind w:left="1720" w:hanging="1000"/>
      </w:pPr>
    </w:lvl>
    <w:lvl w:ilvl="1" w:tplc="6B4E01F0">
      <w:start w:val="1"/>
      <w:numFmt w:val="lowerLetter"/>
      <w:lvlText w:val="%2."/>
      <w:lvlJc w:val="left"/>
      <w:pPr>
        <w:ind w:left="1800" w:hanging="360"/>
      </w:pPr>
    </w:lvl>
    <w:lvl w:ilvl="2" w:tplc="90B8515E">
      <w:start w:val="1"/>
      <w:numFmt w:val="lowerRoman"/>
      <w:lvlText w:val="%3."/>
      <w:lvlJc w:val="right"/>
      <w:pPr>
        <w:ind w:left="2520" w:hanging="180"/>
      </w:pPr>
    </w:lvl>
    <w:lvl w:ilvl="3" w:tplc="D40EA314">
      <w:start w:val="1"/>
      <w:numFmt w:val="decimal"/>
      <w:lvlText w:val="%4."/>
      <w:lvlJc w:val="left"/>
      <w:pPr>
        <w:ind w:left="3240" w:hanging="360"/>
      </w:pPr>
    </w:lvl>
    <w:lvl w:ilvl="4" w:tplc="BCF8FA8E">
      <w:start w:val="1"/>
      <w:numFmt w:val="lowerLetter"/>
      <w:lvlText w:val="%5."/>
      <w:lvlJc w:val="left"/>
      <w:pPr>
        <w:ind w:left="3960" w:hanging="360"/>
      </w:pPr>
    </w:lvl>
    <w:lvl w:ilvl="5" w:tplc="CCD6B580">
      <w:start w:val="1"/>
      <w:numFmt w:val="lowerRoman"/>
      <w:lvlText w:val="%6."/>
      <w:lvlJc w:val="right"/>
      <w:pPr>
        <w:ind w:left="4680" w:hanging="180"/>
      </w:pPr>
    </w:lvl>
    <w:lvl w:ilvl="6" w:tplc="A6AC9F74">
      <w:start w:val="1"/>
      <w:numFmt w:val="decimal"/>
      <w:lvlText w:val="%7."/>
      <w:lvlJc w:val="left"/>
      <w:pPr>
        <w:ind w:left="5400" w:hanging="360"/>
      </w:pPr>
    </w:lvl>
    <w:lvl w:ilvl="7" w:tplc="8DE05F58">
      <w:start w:val="1"/>
      <w:numFmt w:val="lowerLetter"/>
      <w:lvlText w:val="%8."/>
      <w:lvlJc w:val="left"/>
      <w:pPr>
        <w:ind w:left="6120" w:hanging="360"/>
      </w:pPr>
    </w:lvl>
    <w:lvl w:ilvl="8" w:tplc="4372E150">
      <w:start w:val="1"/>
      <w:numFmt w:val="lowerRoman"/>
      <w:lvlText w:val="%9."/>
      <w:lvlJc w:val="right"/>
      <w:pPr>
        <w:ind w:left="6840" w:hanging="180"/>
      </w:pPr>
    </w:lvl>
  </w:abstractNum>
  <w:abstractNum w:abstractNumId="24">
    <w:nsid w:val="763F1E4F"/>
    <w:multiLevelType w:val="hybridMultilevel"/>
    <w:tmpl w:val="DC22828E"/>
    <w:lvl w:ilvl="0" w:tplc="E7FC3FFC">
      <w:start w:val="1"/>
      <w:numFmt w:val="lowerRoman"/>
      <w:lvlText w:val="(%1)"/>
      <w:lvlJc w:val="left"/>
      <w:pPr>
        <w:ind w:left="1429" w:hanging="720"/>
      </w:pPr>
    </w:lvl>
    <w:lvl w:ilvl="1" w:tplc="FF8EADFC">
      <w:start w:val="1"/>
      <w:numFmt w:val="lowerLetter"/>
      <w:lvlText w:val="%2."/>
      <w:lvlJc w:val="left"/>
      <w:pPr>
        <w:ind w:left="1789" w:hanging="360"/>
      </w:pPr>
    </w:lvl>
    <w:lvl w:ilvl="2" w:tplc="2DBA889E">
      <w:start w:val="1"/>
      <w:numFmt w:val="lowerRoman"/>
      <w:lvlText w:val="%3."/>
      <w:lvlJc w:val="right"/>
      <w:pPr>
        <w:ind w:left="2509" w:hanging="180"/>
      </w:pPr>
    </w:lvl>
    <w:lvl w:ilvl="3" w:tplc="B50AB6A6">
      <w:start w:val="1"/>
      <w:numFmt w:val="decimal"/>
      <w:lvlText w:val="%4."/>
      <w:lvlJc w:val="left"/>
      <w:pPr>
        <w:ind w:left="3229" w:hanging="360"/>
      </w:pPr>
    </w:lvl>
    <w:lvl w:ilvl="4" w:tplc="A3F8EC62">
      <w:start w:val="1"/>
      <w:numFmt w:val="lowerLetter"/>
      <w:lvlText w:val="%5."/>
      <w:lvlJc w:val="left"/>
      <w:pPr>
        <w:ind w:left="3949" w:hanging="360"/>
      </w:pPr>
    </w:lvl>
    <w:lvl w:ilvl="5" w:tplc="ED22F09E">
      <w:start w:val="1"/>
      <w:numFmt w:val="lowerRoman"/>
      <w:lvlText w:val="%6."/>
      <w:lvlJc w:val="right"/>
      <w:pPr>
        <w:ind w:left="4669" w:hanging="180"/>
      </w:pPr>
    </w:lvl>
    <w:lvl w:ilvl="6" w:tplc="76AC1A72">
      <w:start w:val="1"/>
      <w:numFmt w:val="decimal"/>
      <w:lvlText w:val="%7."/>
      <w:lvlJc w:val="left"/>
      <w:pPr>
        <w:ind w:left="5389" w:hanging="360"/>
      </w:pPr>
    </w:lvl>
    <w:lvl w:ilvl="7" w:tplc="EEC455A8">
      <w:start w:val="1"/>
      <w:numFmt w:val="lowerLetter"/>
      <w:lvlText w:val="%8."/>
      <w:lvlJc w:val="left"/>
      <w:pPr>
        <w:ind w:left="6109" w:hanging="360"/>
      </w:pPr>
    </w:lvl>
    <w:lvl w:ilvl="8" w:tplc="754A0472">
      <w:start w:val="1"/>
      <w:numFmt w:val="lowerRoman"/>
      <w:lvlText w:val="%9."/>
      <w:lvlJc w:val="right"/>
      <w:pPr>
        <w:ind w:left="6829" w:hanging="180"/>
      </w:pPr>
    </w:lvl>
  </w:abstractNum>
  <w:abstractNum w:abstractNumId="25">
    <w:nsid w:val="78AC3439"/>
    <w:multiLevelType w:val="hybridMultilevel"/>
    <w:tmpl w:val="671886E4"/>
    <w:lvl w:ilvl="0" w:tplc="4330EDFA">
      <w:start w:val="3"/>
      <w:numFmt w:val="lowerLetter"/>
      <w:lvlText w:val="%1)"/>
      <w:lvlJc w:val="left"/>
      <w:pPr>
        <w:ind w:left="1429" w:hanging="360"/>
      </w:pPr>
    </w:lvl>
    <w:lvl w:ilvl="1" w:tplc="41AA7032">
      <w:start w:val="1"/>
      <w:numFmt w:val="lowerLetter"/>
      <w:lvlText w:val="%2."/>
      <w:lvlJc w:val="left"/>
      <w:pPr>
        <w:ind w:left="2149" w:hanging="360"/>
      </w:pPr>
    </w:lvl>
    <w:lvl w:ilvl="2" w:tplc="9FFAC3C0">
      <w:start w:val="1"/>
      <w:numFmt w:val="lowerRoman"/>
      <w:lvlText w:val="%3."/>
      <w:lvlJc w:val="right"/>
      <w:pPr>
        <w:ind w:left="2869" w:hanging="180"/>
      </w:pPr>
    </w:lvl>
    <w:lvl w:ilvl="3" w:tplc="24ECFB36">
      <w:start w:val="1"/>
      <w:numFmt w:val="decimal"/>
      <w:lvlText w:val="%4."/>
      <w:lvlJc w:val="left"/>
      <w:pPr>
        <w:ind w:left="3589" w:hanging="360"/>
      </w:pPr>
    </w:lvl>
    <w:lvl w:ilvl="4" w:tplc="CBD8A11C">
      <w:start w:val="1"/>
      <w:numFmt w:val="lowerLetter"/>
      <w:lvlText w:val="%5."/>
      <w:lvlJc w:val="left"/>
      <w:pPr>
        <w:ind w:left="4309" w:hanging="360"/>
      </w:pPr>
    </w:lvl>
    <w:lvl w:ilvl="5" w:tplc="610ECB74">
      <w:start w:val="1"/>
      <w:numFmt w:val="lowerRoman"/>
      <w:lvlText w:val="%6."/>
      <w:lvlJc w:val="right"/>
      <w:pPr>
        <w:ind w:left="5029" w:hanging="180"/>
      </w:pPr>
    </w:lvl>
    <w:lvl w:ilvl="6" w:tplc="D56C0C7A">
      <w:start w:val="1"/>
      <w:numFmt w:val="decimal"/>
      <w:lvlText w:val="%7."/>
      <w:lvlJc w:val="left"/>
      <w:pPr>
        <w:ind w:left="5749" w:hanging="360"/>
      </w:pPr>
    </w:lvl>
    <w:lvl w:ilvl="7" w:tplc="F6022E06">
      <w:start w:val="1"/>
      <w:numFmt w:val="lowerLetter"/>
      <w:lvlText w:val="%8."/>
      <w:lvlJc w:val="left"/>
      <w:pPr>
        <w:ind w:left="6469" w:hanging="360"/>
      </w:pPr>
    </w:lvl>
    <w:lvl w:ilvl="8" w:tplc="1FE641C6">
      <w:start w:val="1"/>
      <w:numFmt w:val="lowerRoman"/>
      <w:lvlText w:val="%9."/>
      <w:lvlJc w:val="right"/>
      <w:pPr>
        <w:ind w:left="7189" w:hanging="180"/>
      </w:pPr>
    </w:lvl>
  </w:abstractNum>
  <w:abstractNum w:abstractNumId="26">
    <w:nsid w:val="79242F24"/>
    <w:multiLevelType w:val="hybridMultilevel"/>
    <w:tmpl w:val="736EE234"/>
    <w:lvl w:ilvl="0" w:tplc="96F47E9A">
      <w:start w:val="1"/>
      <w:numFmt w:val="lowerLetter"/>
      <w:lvlText w:val="%1)"/>
      <w:lvlJc w:val="left"/>
      <w:pPr>
        <w:ind w:left="1429" w:hanging="360"/>
      </w:pPr>
    </w:lvl>
    <w:lvl w:ilvl="1" w:tplc="7ECE4656">
      <w:start w:val="1"/>
      <w:numFmt w:val="lowerLetter"/>
      <w:lvlText w:val="%2."/>
      <w:lvlJc w:val="left"/>
      <w:pPr>
        <w:ind w:left="2149" w:hanging="360"/>
      </w:pPr>
    </w:lvl>
    <w:lvl w:ilvl="2" w:tplc="A4F86292">
      <w:start w:val="1"/>
      <w:numFmt w:val="lowerRoman"/>
      <w:lvlText w:val="%3."/>
      <w:lvlJc w:val="right"/>
      <w:pPr>
        <w:ind w:left="2869" w:hanging="180"/>
      </w:pPr>
    </w:lvl>
    <w:lvl w:ilvl="3" w:tplc="D9D8D002">
      <w:start w:val="1"/>
      <w:numFmt w:val="decimal"/>
      <w:lvlText w:val="%4."/>
      <w:lvlJc w:val="left"/>
      <w:pPr>
        <w:ind w:left="3589" w:hanging="360"/>
      </w:pPr>
    </w:lvl>
    <w:lvl w:ilvl="4" w:tplc="5F60604C">
      <w:start w:val="1"/>
      <w:numFmt w:val="lowerLetter"/>
      <w:lvlText w:val="%5."/>
      <w:lvlJc w:val="left"/>
      <w:pPr>
        <w:ind w:left="4309" w:hanging="360"/>
      </w:pPr>
    </w:lvl>
    <w:lvl w:ilvl="5" w:tplc="A1E43E32">
      <w:start w:val="1"/>
      <w:numFmt w:val="lowerRoman"/>
      <w:lvlText w:val="%6."/>
      <w:lvlJc w:val="right"/>
      <w:pPr>
        <w:ind w:left="5029" w:hanging="180"/>
      </w:pPr>
    </w:lvl>
    <w:lvl w:ilvl="6" w:tplc="92BE0864">
      <w:start w:val="1"/>
      <w:numFmt w:val="decimal"/>
      <w:lvlText w:val="%7."/>
      <w:lvlJc w:val="left"/>
      <w:pPr>
        <w:ind w:left="5749" w:hanging="360"/>
      </w:pPr>
    </w:lvl>
    <w:lvl w:ilvl="7" w:tplc="2874316A">
      <w:start w:val="1"/>
      <w:numFmt w:val="lowerLetter"/>
      <w:lvlText w:val="%8."/>
      <w:lvlJc w:val="left"/>
      <w:pPr>
        <w:ind w:left="6469" w:hanging="360"/>
      </w:pPr>
    </w:lvl>
    <w:lvl w:ilvl="8" w:tplc="374E1440">
      <w:start w:val="1"/>
      <w:numFmt w:val="lowerRoman"/>
      <w:lvlText w:val="%9."/>
      <w:lvlJc w:val="right"/>
      <w:pPr>
        <w:ind w:left="7189" w:hanging="180"/>
      </w:pPr>
    </w:lvl>
  </w:abstractNum>
  <w:abstractNum w:abstractNumId="27">
    <w:nsid w:val="7AAE3610"/>
    <w:multiLevelType w:val="hybridMultilevel"/>
    <w:tmpl w:val="7A604A26"/>
    <w:lvl w:ilvl="0" w:tplc="F5A671D8">
      <w:start w:val="1"/>
      <w:numFmt w:val="lowerLetter"/>
      <w:lvlText w:val="%1)"/>
      <w:lvlJc w:val="left"/>
      <w:pPr>
        <w:ind w:left="1725" w:hanging="1005"/>
      </w:pPr>
    </w:lvl>
    <w:lvl w:ilvl="1" w:tplc="C6703C52">
      <w:start w:val="1"/>
      <w:numFmt w:val="lowerLetter"/>
      <w:lvlText w:val="%2."/>
      <w:lvlJc w:val="left"/>
      <w:pPr>
        <w:ind w:left="1800" w:hanging="360"/>
      </w:pPr>
    </w:lvl>
    <w:lvl w:ilvl="2" w:tplc="66E2486E">
      <w:start w:val="1"/>
      <w:numFmt w:val="lowerRoman"/>
      <w:lvlText w:val="%3."/>
      <w:lvlJc w:val="right"/>
      <w:pPr>
        <w:ind w:left="2520" w:hanging="180"/>
      </w:pPr>
    </w:lvl>
    <w:lvl w:ilvl="3" w:tplc="0EECF6D2">
      <w:start w:val="1"/>
      <w:numFmt w:val="decimal"/>
      <w:lvlText w:val="%4."/>
      <w:lvlJc w:val="left"/>
      <w:pPr>
        <w:ind w:left="3240" w:hanging="360"/>
      </w:pPr>
    </w:lvl>
    <w:lvl w:ilvl="4" w:tplc="963872EC">
      <w:start w:val="1"/>
      <w:numFmt w:val="lowerLetter"/>
      <w:lvlText w:val="%5."/>
      <w:lvlJc w:val="left"/>
      <w:pPr>
        <w:ind w:left="3960" w:hanging="360"/>
      </w:pPr>
    </w:lvl>
    <w:lvl w:ilvl="5" w:tplc="62FA870A">
      <w:start w:val="1"/>
      <w:numFmt w:val="lowerRoman"/>
      <w:lvlText w:val="%6."/>
      <w:lvlJc w:val="right"/>
      <w:pPr>
        <w:ind w:left="4680" w:hanging="180"/>
      </w:pPr>
    </w:lvl>
    <w:lvl w:ilvl="6" w:tplc="253CF9EE">
      <w:start w:val="1"/>
      <w:numFmt w:val="decimal"/>
      <w:lvlText w:val="%7."/>
      <w:lvlJc w:val="left"/>
      <w:pPr>
        <w:ind w:left="5400" w:hanging="360"/>
      </w:pPr>
    </w:lvl>
    <w:lvl w:ilvl="7" w:tplc="AB94B82A">
      <w:start w:val="1"/>
      <w:numFmt w:val="lowerLetter"/>
      <w:lvlText w:val="%8."/>
      <w:lvlJc w:val="left"/>
      <w:pPr>
        <w:ind w:left="6120" w:hanging="360"/>
      </w:pPr>
    </w:lvl>
    <w:lvl w:ilvl="8" w:tplc="D298C58E">
      <w:start w:val="1"/>
      <w:numFmt w:val="lowerRoman"/>
      <w:lvlText w:val="%9."/>
      <w:lvlJc w:val="right"/>
      <w:pPr>
        <w:ind w:left="6840" w:hanging="180"/>
      </w:pPr>
    </w:lvl>
  </w:abstractNum>
  <w:num w:numId="1">
    <w:abstractNumId w:val="14"/>
  </w:num>
  <w:num w:numId="2">
    <w:abstractNumId w:val="4"/>
  </w:num>
  <w:num w:numId="3">
    <w:abstractNumId w:val="23"/>
  </w:num>
  <w:num w:numId="4">
    <w:abstractNumId w:val="13"/>
  </w:num>
  <w:num w:numId="5">
    <w:abstractNumId w:val="8"/>
  </w:num>
  <w:num w:numId="6">
    <w:abstractNumId w:val="16"/>
  </w:num>
  <w:num w:numId="7">
    <w:abstractNumId w:val="3"/>
  </w:num>
  <w:num w:numId="8">
    <w:abstractNumId w:val="19"/>
  </w:num>
  <w:num w:numId="9">
    <w:abstractNumId w:val="11"/>
  </w:num>
  <w:num w:numId="10">
    <w:abstractNumId w:val="27"/>
  </w:num>
  <w:num w:numId="11">
    <w:abstractNumId w:val="10"/>
  </w:num>
  <w:num w:numId="12">
    <w:abstractNumId w:val="2"/>
  </w:num>
  <w:num w:numId="13">
    <w:abstractNumId w:val="22"/>
  </w:num>
  <w:num w:numId="14">
    <w:abstractNumId w:val="24"/>
  </w:num>
  <w:num w:numId="15">
    <w:abstractNumId w:val="17"/>
  </w:num>
  <w:num w:numId="16">
    <w:abstractNumId w:val="18"/>
  </w:num>
  <w:num w:numId="17">
    <w:abstractNumId w:val="15"/>
  </w:num>
  <w:num w:numId="18">
    <w:abstractNumId w:val="5"/>
  </w:num>
  <w:num w:numId="19">
    <w:abstractNumId w:val="12"/>
  </w:num>
  <w:num w:numId="20">
    <w:abstractNumId w:val="6"/>
  </w:num>
  <w:num w:numId="21">
    <w:abstractNumId w:val="21"/>
  </w:num>
  <w:num w:numId="22">
    <w:abstractNumId w:val="0"/>
  </w:num>
  <w:num w:numId="23">
    <w:abstractNumId w:val="1"/>
  </w:num>
  <w:num w:numId="24">
    <w:abstractNumId w:val="26"/>
  </w:num>
  <w:num w:numId="25">
    <w:abstractNumId w:val="9"/>
  </w:num>
  <w:num w:numId="26">
    <w:abstractNumId w:val="7"/>
  </w:num>
  <w:num w:numId="27">
    <w:abstractNumId w:val="20"/>
  </w:num>
  <w:num w:numId="28">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o Huyen Trang (TTGSNH)">
    <w15:presenceInfo w15:providerId="AD" w15:userId="S-1-5-21-3761574070-416689991-2235016704-11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oNotTrackFormatting/>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7D"/>
    <w:rsid w:val="00000278"/>
    <w:rsid w:val="0000035D"/>
    <w:rsid w:val="00000430"/>
    <w:rsid w:val="000011B7"/>
    <w:rsid w:val="0000169D"/>
    <w:rsid w:val="00001836"/>
    <w:rsid w:val="00001ADF"/>
    <w:rsid w:val="00003A32"/>
    <w:rsid w:val="00004613"/>
    <w:rsid w:val="0000468D"/>
    <w:rsid w:val="00004FD1"/>
    <w:rsid w:val="00005496"/>
    <w:rsid w:val="000064C2"/>
    <w:rsid w:val="00007B24"/>
    <w:rsid w:val="00012678"/>
    <w:rsid w:val="00012C2B"/>
    <w:rsid w:val="000130C2"/>
    <w:rsid w:val="00013DD9"/>
    <w:rsid w:val="000145BC"/>
    <w:rsid w:val="00015847"/>
    <w:rsid w:val="00016786"/>
    <w:rsid w:val="0001749F"/>
    <w:rsid w:val="00017FF4"/>
    <w:rsid w:val="000222F3"/>
    <w:rsid w:val="000235F8"/>
    <w:rsid w:val="000245BF"/>
    <w:rsid w:val="000247B3"/>
    <w:rsid w:val="000269F1"/>
    <w:rsid w:val="00027DB2"/>
    <w:rsid w:val="0003034F"/>
    <w:rsid w:val="000320BC"/>
    <w:rsid w:val="00033F0C"/>
    <w:rsid w:val="00034251"/>
    <w:rsid w:val="0003562F"/>
    <w:rsid w:val="00035FAB"/>
    <w:rsid w:val="0003604C"/>
    <w:rsid w:val="0003735E"/>
    <w:rsid w:val="00037FC0"/>
    <w:rsid w:val="0004110B"/>
    <w:rsid w:val="000415A9"/>
    <w:rsid w:val="000436FC"/>
    <w:rsid w:val="0004447E"/>
    <w:rsid w:val="00045CA2"/>
    <w:rsid w:val="000468C4"/>
    <w:rsid w:val="00046ED8"/>
    <w:rsid w:val="00046F42"/>
    <w:rsid w:val="00047014"/>
    <w:rsid w:val="00047753"/>
    <w:rsid w:val="00050C0A"/>
    <w:rsid w:val="00050DE0"/>
    <w:rsid w:val="0005102C"/>
    <w:rsid w:val="00051BC5"/>
    <w:rsid w:val="00051E50"/>
    <w:rsid w:val="00052E39"/>
    <w:rsid w:val="00053018"/>
    <w:rsid w:val="00053A10"/>
    <w:rsid w:val="00053E49"/>
    <w:rsid w:val="00054F46"/>
    <w:rsid w:val="0005515A"/>
    <w:rsid w:val="000560E7"/>
    <w:rsid w:val="0006019A"/>
    <w:rsid w:val="00062B07"/>
    <w:rsid w:val="00062BD2"/>
    <w:rsid w:val="00062D33"/>
    <w:rsid w:val="00062D7F"/>
    <w:rsid w:val="00063C2B"/>
    <w:rsid w:val="000648B7"/>
    <w:rsid w:val="000657CC"/>
    <w:rsid w:val="00065842"/>
    <w:rsid w:val="000662DB"/>
    <w:rsid w:val="000668C9"/>
    <w:rsid w:val="00066A3C"/>
    <w:rsid w:val="00066A6D"/>
    <w:rsid w:val="00066D86"/>
    <w:rsid w:val="000673DC"/>
    <w:rsid w:val="000706D1"/>
    <w:rsid w:val="000717BA"/>
    <w:rsid w:val="000728DB"/>
    <w:rsid w:val="00072F2C"/>
    <w:rsid w:val="00073F17"/>
    <w:rsid w:val="0007434D"/>
    <w:rsid w:val="000752C2"/>
    <w:rsid w:val="00075D54"/>
    <w:rsid w:val="000765B7"/>
    <w:rsid w:val="0007700F"/>
    <w:rsid w:val="00077EE4"/>
    <w:rsid w:val="0008112C"/>
    <w:rsid w:val="000822AD"/>
    <w:rsid w:val="000837AA"/>
    <w:rsid w:val="00083E37"/>
    <w:rsid w:val="000852F3"/>
    <w:rsid w:val="00085864"/>
    <w:rsid w:val="0008635F"/>
    <w:rsid w:val="00086E35"/>
    <w:rsid w:val="00087983"/>
    <w:rsid w:val="00090238"/>
    <w:rsid w:val="00091329"/>
    <w:rsid w:val="000920A2"/>
    <w:rsid w:val="0009217E"/>
    <w:rsid w:val="000924E1"/>
    <w:rsid w:val="00093037"/>
    <w:rsid w:val="00093272"/>
    <w:rsid w:val="000938F7"/>
    <w:rsid w:val="00093F54"/>
    <w:rsid w:val="000941D6"/>
    <w:rsid w:val="0009519A"/>
    <w:rsid w:val="000956F7"/>
    <w:rsid w:val="000A0204"/>
    <w:rsid w:val="000A1721"/>
    <w:rsid w:val="000A2AF2"/>
    <w:rsid w:val="000A2DD8"/>
    <w:rsid w:val="000A3292"/>
    <w:rsid w:val="000A3C67"/>
    <w:rsid w:val="000A5676"/>
    <w:rsid w:val="000A5E20"/>
    <w:rsid w:val="000A5E89"/>
    <w:rsid w:val="000A5FA1"/>
    <w:rsid w:val="000A646D"/>
    <w:rsid w:val="000A6AA7"/>
    <w:rsid w:val="000A7019"/>
    <w:rsid w:val="000A7E03"/>
    <w:rsid w:val="000A7EEB"/>
    <w:rsid w:val="000B0698"/>
    <w:rsid w:val="000B0E96"/>
    <w:rsid w:val="000B1F28"/>
    <w:rsid w:val="000B2398"/>
    <w:rsid w:val="000B6FB0"/>
    <w:rsid w:val="000B7E3E"/>
    <w:rsid w:val="000C3712"/>
    <w:rsid w:val="000C5E3F"/>
    <w:rsid w:val="000C6BBF"/>
    <w:rsid w:val="000C7133"/>
    <w:rsid w:val="000D0356"/>
    <w:rsid w:val="000D091F"/>
    <w:rsid w:val="000D2B6D"/>
    <w:rsid w:val="000D2DBB"/>
    <w:rsid w:val="000D339C"/>
    <w:rsid w:val="000D35DF"/>
    <w:rsid w:val="000D3ED1"/>
    <w:rsid w:val="000D5D4B"/>
    <w:rsid w:val="000E0320"/>
    <w:rsid w:val="000E104A"/>
    <w:rsid w:val="000E1F70"/>
    <w:rsid w:val="000E214D"/>
    <w:rsid w:val="000E30A7"/>
    <w:rsid w:val="000E4DDD"/>
    <w:rsid w:val="000E5054"/>
    <w:rsid w:val="000E54AA"/>
    <w:rsid w:val="000E6B53"/>
    <w:rsid w:val="000E6F83"/>
    <w:rsid w:val="000F1234"/>
    <w:rsid w:val="000F14A1"/>
    <w:rsid w:val="000F4D1B"/>
    <w:rsid w:val="000F4EC8"/>
    <w:rsid w:val="000F4F4F"/>
    <w:rsid w:val="000F6073"/>
    <w:rsid w:val="000F627E"/>
    <w:rsid w:val="000F7C06"/>
    <w:rsid w:val="00100A0D"/>
    <w:rsid w:val="00100B18"/>
    <w:rsid w:val="00100BD8"/>
    <w:rsid w:val="00104A85"/>
    <w:rsid w:val="00104E62"/>
    <w:rsid w:val="00106253"/>
    <w:rsid w:val="001063BB"/>
    <w:rsid w:val="001064CC"/>
    <w:rsid w:val="001065F9"/>
    <w:rsid w:val="00112A13"/>
    <w:rsid w:val="0011300D"/>
    <w:rsid w:val="00116617"/>
    <w:rsid w:val="00117082"/>
    <w:rsid w:val="00117652"/>
    <w:rsid w:val="00120D50"/>
    <w:rsid w:val="00120EE7"/>
    <w:rsid w:val="001216B5"/>
    <w:rsid w:val="00122792"/>
    <w:rsid w:val="00123744"/>
    <w:rsid w:val="001240E9"/>
    <w:rsid w:val="00125078"/>
    <w:rsid w:val="00127EDB"/>
    <w:rsid w:val="0013044E"/>
    <w:rsid w:val="00132793"/>
    <w:rsid w:val="00132BB0"/>
    <w:rsid w:val="001333DA"/>
    <w:rsid w:val="001351AB"/>
    <w:rsid w:val="00137618"/>
    <w:rsid w:val="00140140"/>
    <w:rsid w:val="00140C43"/>
    <w:rsid w:val="00141AA3"/>
    <w:rsid w:val="001424A7"/>
    <w:rsid w:val="00142B79"/>
    <w:rsid w:val="00143A10"/>
    <w:rsid w:val="00143CFF"/>
    <w:rsid w:val="00143D64"/>
    <w:rsid w:val="00143F9D"/>
    <w:rsid w:val="00144CE6"/>
    <w:rsid w:val="001450ED"/>
    <w:rsid w:val="0014524D"/>
    <w:rsid w:val="001462B9"/>
    <w:rsid w:val="00146BE8"/>
    <w:rsid w:val="00150566"/>
    <w:rsid w:val="001507C2"/>
    <w:rsid w:val="0015260F"/>
    <w:rsid w:val="00153CEA"/>
    <w:rsid w:val="00156847"/>
    <w:rsid w:val="00157F80"/>
    <w:rsid w:val="00161713"/>
    <w:rsid w:val="00162647"/>
    <w:rsid w:val="00162659"/>
    <w:rsid w:val="001626A8"/>
    <w:rsid w:val="0016364D"/>
    <w:rsid w:val="0016393A"/>
    <w:rsid w:val="00164500"/>
    <w:rsid w:val="0016610F"/>
    <w:rsid w:val="001667FA"/>
    <w:rsid w:val="001669B4"/>
    <w:rsid w:val="001700F7"/>
    <w:rsid w:val="001722A2"/>
    <w:rsid w:val="00172807"/>
    <w:rsid w:val="001731BE"/>
    <w:rsid w:val="00173FDF"/>
    <w:rsid w:val="00175F7F"/>
    <w:rsid w:val="00176B2A"/>
    <w:rsid w:val="001801FD"/>
    <w:rsid w:val="00180BB1"/>
    <w:rsid w:val="001811CD"/>
    <w:rsid w:val="0018148A"/>
    <w:rsid w:val="00183D4F"/>
    <w:rsid w:val="00184F23"/>
    <w:rsid w:val="001851E3"/>
    <w:rsid w:val="00185A8B"/>
    <w:rsid w:val="0018684A"/>
    <w:rsid w:val="00190970"/>
    <w:rsid w:val="0019209E"/>
    <w:rsid w:val="00192419"/>
    <w:rsid w:val="001929F1"/>
    <w:rsid w:val="00193092"/>
    <w:rsid w:val="00193532"/>
    <w:rsid w:val="00194697"/>
    <w:rsid w:val="0019582D"/>
    <w:rsid w:val="001964F5"/>
    <w:rsid w:val="00196E9F"/>
    <w:rsid w:val="001A07AA"/>
    <w:rsid w:val="001A152B"/>
    <w:rsid w:val="001A1C0B"/>
    <w:rsid w:val="001A2CBB"/>
    <w:rsid w:val="001A31AB"/>
    <w:rsid w:val="001A3902"/>
    <w:rsid w:val="001A3F39"/>
    <w:rsid w:val="001A4381"/>
    <w:rsid w:val="001A446F"/>
    <w:rsid w:val="001A4765"/>
    <w:rsid w:val="001A4785"/>
    <w:rsid w:val="001A561C"/>
    <w:rsid w:val="001A6C85"/>
    <w:rsid w:val="001A71D9"/>
    <w:rsid w:val="001A75B1"/>
    <w:rsid w:val="001B07B4"/>
    <w:rsid w:val="001B1F7E"/>
    <w:rsid w:val="001B2B2C"/>
    <w:rsid w:val="001B38C6"/>
    <w:rsid w:val="001B3C15"/>
    <w:rsid w:val="001B3E73"/>
    <w:rsid w:val="001B4CE4"/>
    <w:rsid w:val="001B724F"/>
    <w:rsid w:val="001B768A"/>
    <w:rsid w:val="001B7E63"/>
    <w:rsid w:val="001C00CB"/>
    <w:rsid w:val="001C0328"/>
    <w:rsid w:val="001C0E88"/>
    <w:rsid w:val="001C18F1"/>
    <w:rsid w:val="001C32E3"/>
    <w:rsid w:val="001C4292"/>
    <w:rsid w:val="001C5641"/>
    <w:rsid w:val="001C5849"/>
    <w:rsid w:val="001C5CB9"/>
    <w:rsid w:val="001D0EA4"/>
    <w:rsid w:val="001D1578"/>
    <w:rsid w:val="001D1A27"/>
    <w:rsid w:val="001D6D13"/>
    <w:rsid w:val="001D77F8"/>
    <w:rsid w:val="001E013F"/>
    <w:rsid w:val="001E021E"/>
    <w:rsid w:val="001E1528"/>
    <w:rsid w:val="001E1DB5"/>
    <w:rsid w:val="001E25C1"/>
    <w:rsid w:val="001E2B45"/>
    <w:rsid w:val="001E2C09"/>
    <w:rsid w:val="001E31E3"/>
    <w:rsid w:val="001E32DD"/>
    <w:rsid w:val="001E4014"/>
    <w:rsid w:val="001E47FF"/>
    <w:rsid w:val="001F163E"/>
    <w:rsid w:val="001F3AFC"/>
    <w:rsid w:val="001F410C"/>
    <w:rsid w:val="001F4D6B"/>
    <w:rsid w:val="001F5765"/>
    <w:rsid w:val="001F656E"/>
    <w:rsid w:val="001F68B4"/>
    <w:rsid w:val="001F73D1"/>
    <w:rsid w:val="001F7620"/>
    <w:rsid w:val="001F7630"/>
    <w:rsid w:val="001F76A0"/>
    <w:rsid w:val="001F79B8"/>
    <w:rsid w:val="0020019B"/>
    <w:rsid w:val="0020031C"/>
    <w:rsid w:val="00200791"/>
    <w:rsid w:val="0020108F"/>
    <w:rsid w:val="002015E7"/>
    <w:rsid w:val="00203E3A"/>
    <w:rsid w:val="00204372"/>
    <w:rsid w:val="002045D7"/>
    <w:rsid w:val="00204984"/>
    <w:rsid w:val="00205047"/>
    <w:rsid w:val="002054A7"/>
    <w:rsid w:val="0020607F"/>
    <w:rsid w:val="002103F1"/>
    <w:rsid w:val="00212BEC"/>
    <w:rsid w:val="00212E88"/>
    <w:rsid w:val="0021340E"/>
    <w:rsid w:val="00213DAE"/>
    <w:rsid w:val="002148AA"/>
    <w:rsid w:val="00214A61"/>
    <w:rsid w:val="002152E7"/>
    <w:rsid w:val="00217867"/>
    <w:rsid w:val="00217E55"/>
    <w:rsid w:val="00217EBB"/>
    <w:rsid w:val="00220AAB"/>
    <w:rsid w:val="00221D7B"/>
    <w:rsid w:val="00222850"/>
    <w:rsid w:val="00222B1D"/>
    <w:rsid w:val="002232FB"/>
    <w:rsid w:val="00224DB9"/>
    <w:rsid w:val="00224E4F"/>
    <w:rsid w:val="0022527C"/>
    <w:rsid w:val="00225BFA"/>
    <w:rsid w:val="002270F9"/>
    <w:rsid w:val="00227930"/>
    <w:rsid w:val="0023169B"/>
    <w:rsid w:val="00231AA6"/>
    <w:rsid w:val="0023384E"/>
    <w:rsid w:val="00234F56"/>
    <w:rsid w:val="00235913"/>
    <w:rsid w:val="002368A6"/>
    <w:rsid w:val="00242412"/>
    <w:rsid w:val="00242484"/>
    <w:rsid w:val="0024264B"/>
    <w:rsid w:val="002438D0"/>
    <w:rsid w:val="0024427B"/>
    <w:rsid w:val="002443A0"/>
    <w:rsid w:val="00245502"/>
    <w:rsid w:val="00245995"/>
    <w:rsid w:val="00245F1D"/>
    <w:rsid w:val="00246B1C"/>
    <w:rsid w:val="0025082A"/>
    <w:rsid w:val="00251F4F"/>
    <w:rsid w:val="002522C6"/>
    <w:rsid w:val="002536BA"/>
    <w:rsid w:val="002537D6"/>
    <w:rsid w:val="002544F2"/>
    <w:rsid w:val="00254574"/>
    <w:rsid w:val="002556A6"/>
    <w:rsid w:val="002561AE"/>
    <w:rsid w:val="002562B1"/>
    <w:rsid w:val="002567A5"/>
    <w:rsid w:val="00257A6F"/>
    <w:rsid w:val="00260110"/>
    <w:rsid w:val="00260214"/>
    <w:rsid w:val="0026035B"/>
    <w:rsid w:val="002609C4"/>
    <w:rsid w:val="00262894"/>
    <w:rsid w:val="00262CD7"/>
    <w:rsid w:val="00263568"/>
    <w:rsid w:val="00264E04"/>
    <w:rsid w:val="00266B33"/>
    <w:rsid w:val="00267509"/>
    <w:rsid w:val="00267988"/>
    <w:rsid w:val="00267B58"/>
    <w:rsid w:val="002705A4"/>
    <w:rsid w:val="00270B14"/>
    <w:rsid w:val="00271AA0"/>
    <w:rsid w:val="00272053"/>
    <w:rsid w:val="002729F0"/>
    <w:rsid w:val="00273C61"/>
    <w:rsid w:val="00274129"/>
    <w:rsid w:val="00274167"/>
    <w:rsid w:val="00274DF3"/>
    <w:rsid w:val="00275240"/>
    <w:rsid w:val="00275A2C"/>
    <w:rsid w:val="00275EF7"/>
    <w:rsid w:val="00276D9B"/>
    <w:rsid w:val="0027778B"/>
    <w:rsid w:val="00277A47"/>
    <w:rsid w:val="00280B67"/>
    <w:rsid w:val="00281766"/>
    <w:rsid w:val="002827DD"/>
    <w:rsid w:val="00282885"/>
    <w:rsid w:val="00282F83"/>
    <w:rsid w:val="00283BDB"/>
    <w:rsid w:val="002871C7"/>
    <w:rsid w:val="002874D5"/>
    <w:rsid w:val="00287DE0"/>
    <w:rsid w:val="002905B9"/>
    <w:rsid w:val="00290A8A"/>
    <w:rsid w:val="002929B2"/>
    <w:rsid w:val="00293507"/>
    <w:rsid w:val="00293BE5"/>
    <w:rsid w:val="002949AC"/>
    <w:rsid w:val="002953B8"/>
    <w:rsid w:val="00295452"/>
    <w:rsid w:val="00297C49"/>
    <w:rsid w:val="002A0849"/>
    <w:rsid w:val="002A0ABE"/>
    <w:rsid w:val="002A0DD4"/>
    <w:rsid w:val="002A4AD7"/>
    <w:rsid w:val="002A72DB"/>
    <w:rsid w:val="002A7658"/>
    <w:rsid w:val="002B01FC"/>
    <w:rsid w:val="002B08FD"/>
    <w:rsid w:val="002B26B2"/>
    <w:rsid w:val="002B27AF"/>
    <w:rsid w:val="002B28E4"/>
    <w:rsid w:val="002B2A4D"/>
    <w:rsid w:val="002B2C17"/>
    <w:rsid w:val="002B2DE5"/>
    <w:rsid w:val="002B3B0F"/>
    <w:rsid w:val="002B4187"/>
    <w:rsid w:val="002B4530"/>
    <w:rsid w:val="002B590C"/>
    <w:rsid w:val="002B6E6B"/>
    <w:rsid w:val="002B70C1"/>
    <w:rsid w:val="002C1257"/>
    <w:rsid w:val="002C1802"/>
    <w:rsid w:val="002C2020"/>
    <w:rsid w:val="002C205E"/>
    <w:rsid w:val="002C23AA"/>
    <w:rsid w:val="002C31E0"/>
    <w:rsid w:val="002C3E9C"/>
    <w:rsid w:val="002C4372"/>
    <w:rsid w:val="002C5015"/>
    <w:rsid w:val="002C573A"/>
    <w:rsid w:val="002C7A63"/>
    <w:rsid w:val="002C7F1D"/>
    <w:rsid w:val="002D07C0"/>
    <w:rsid w:val="002D0F80"/>
    <w:rsid w:val="002D19EC"/>
    <w:rsid w:val="002D2924"/>
    <w:rsid w:val="002D2F6D"/>
    <w:rsid w:val="002D37D5"/>
    <w:rsid w:val="002D3F33"/>
    <w:rsid w:val="002D6267"/>
    <w:rsid w:val="002D7451"/>
    <w:rsid w:val="002E0233"/>
    <w:rsid w:val="002E099F"/>
    <w:rsid w:val="002E1B05"/>
    <w:rsid w:val="002E1E76"/>
    <w:rsid w:val="002E2AD8"/>
    <w:rsid w:val="002E2C44"/>
    <w:rsid w:val="002E4DC9"/>
    <w:rsid w:val="002E603B"/>
    <w:rsid w:val="002E72F7"/>
    <w:rsid w:val="002F0029"/>
    <w:rsid w:val="002F0911"/>
    <w:rsid w:val="002F1326"/>
    <w:rsid w:val="002F1E3A"/>
    <w:rsid w:val="002F2A05"/>
    <w:rsid w:val="002F39D4"/>
    <w:rsid w:val="002F4EEB"/>
    <w:rsid w:val="002F5C53"/>
    <w:rsid w:val="003015AA"/>
    <w:rsid w:val="003023B3"/>
    <w:rsid w:val="0030449C"/>
    <w:rsid w:val="003048AA"/>
    <w:rsid w:val="00304B3D"/>
    <w:rsid w:val="0030551D"/>
    <w:rsid w:val="0030580C"/>
    <w:rsid w:val="00306038"/>
    <w:rsid w:val="0030665B"/>
    <w:rsid w:val="00307970"/>
    <w:rsid w:val="00310602"/>
    <w:rsid w:val="00310AEE"/>
    <w:rsid w:val="00310C0D"/>
    <w:rsid w:val="00310D1A"/>
    <w:rsid w:val="003111E0"/>
    <w:rsid w:val="0031137A"/>
    <w:rsid w:val="00311CDE"/>
    <w:rsid w:val="00315F6D"/>
    <w:rsid w:val="00317DEC"/>
    <w:rsid w:val="00320E16"/>
    <w:rsid w:val="003223B0"/>
    <w:rsid w:val="00324096"/>
    <w:rsid w:val="00324A05"/>
    <w:rsid w:val="00326E9F"/>
    <w:rsid w:val="00330C43"/>
    <w:rsid w:val="003313EB"/>
    <w:rsid w:val="0033215A"/>
    <w:rsid w:val="0033235E"/>
    <w:rsid w:val="003327DC"/>
    <w:rsid w:val="00332F9D"/>
    <w:rsid w:val="003334D1"/>
    <w:rsid w:val="00333C44"/>
    <w:rsid w:val="00333F2E"/>
    <w:rsid w:val="0033589B"/>
    <w:rsid w:val="003360A6"/>
    <w:rsid w:val="0033647B"/>
    <w:rsid w:val="00336BFD"/>
    <w:rsid w:val="00337FD8"/>
    <w:rsid w:val="00343305"/>
    <w:rsid w:val="00343479"/>
    <w:rsid w:val="00344B6E"/>
    <w:rsid w:val="00346893"/>
    <w:rsid w:val="003478A7"/>
    <w:rsid w:val="00347934"/>
    <w:rsid w:val="00347F4B"/>
    <w:rsid w:val="00350E3A"/>
    <w:rsid w:val="0035105A"/>
    <w:rsid w:val="0035121B"/>
    <w:rsid w:val="00351AE5"/>
    <w:rsid w:val="003539B9"/>
    <w:rsid w:val="003540B3"/>
    <w:rsid w:val="00354279"/>
    <w:rsid w:val="00354353"/>
    <w:rsid w:val="00355618"/>
    <w:rsid w:val="003565FB"/>
    <w:rsid w:val="003566BA"/>
    <w:rsid w:val="00356BA8"/>
    <w:rsid w:val="0036119C"/>
    <w:rsid w:val="003623C3"/>
    <w:rsid w:val="003624DA"/>
    <w:rsid w:val="00362666"/>
    <w:rsid w:val="00363E86"/>
    <w:rsid w:val="00364A4A"/>
    <w:rsid w:val="003653AD"/>
    <w:rsid w:val="003716BB"/>
    <w:rsid w:val="003720C2"/>
    <w:rsid w:val="00372835"/>
    <w:rsid w:val="00373E64"/>
    <w:rsid w:val="00373F52"/>
    <w:rsid w:val="00374350"/>
    <w:rsid w:val="00374A81"/>
    <w:rsid w:val="00380682"/>
    <w:rsid w:val="00381CD1"/>
    <w:rsid w:val="003830BD"/>
    <w:rsid w:val="003845B7"/>
    <w:rsid w:val="00384650"/>
    <w:rsid w:val="00384AAF"/>
    <w:rsid w:val="00385C3B"/>
    <w:rsid w:val="0038647E"/>
    <w:rsid w:val="00386AB3"/>
    <w:rsid w:val="003928AF"/>
    <w:rsid w:val="00392928"/>
    <w:rsid w:val="00393615"/>
    <w:rsid w:val="00393E67"/>
    <w:rsid w:val="003945B6"/>
    <w:rsid w:val="003966CD"/>
    <w:rsid w:val="00397177"/>
    <w:rsid w:val="003A0E9D"/>
    <w:rsid w:val="003A2D28"/>
    <w:rsid w:val="003A350A"/>
    <w:rsid w:val="003A3677"/>
    <w:rsid w:val="003A425D"/>
    <w:rsid w:val="003A5655"/>
    <w:rsid w:val="003A5B5D"/>
    <w:rsid w:val="003A608C"/>
    <w:rsid w:val="003A6FAE"/>
    <w:rsid w:val="003A7652"/>
    <w:rsid w:val="003A7966"/>
    <w:rsid w:val="003A7F06"/>
    <w:rsid w:val="003B0462"/>
    <w:rsid w:val="003B4105"/>
    <w:rsid w:val="003B4450"/>
    <w:rsid w:val="003B4A13"/>
    <w:rsid w:val="003B5C7E"/>
    <w:rsid w:val="003B6BED"/>
    <w:rsid w:val="003C03E7"/>
    <w:rsid w:val="003C0E5D"/>
    <w:rsid w:val="003C165B"/>
    <w:rsid w:val="003C4D51"/>
    <w:rsid w:val="003C4EE1"/>
    <w:rsid w:val="003C52B9"/>
    <w:rsid w:val="003C548B"/>
    <w:rsid w:val="003C6FCD"/>
    <w:rsid w:val="003C732F"/>
    <w:rsid w:val="003C780E"/>
    <w:rsid w:val="003D07EE"/>
    <w:rsid w:val="003D2446"/>
    <w:rsid w:val="003D38CB"/>
    <w:rsid w:val="003D51F8"/>
    <w:rsid w:val="003D5331"/>
    <w:rsid w:val="003E0E53"/>
    <w:rsid w:val="003E121D"/>
    <w:rsid w:val="003E158F"/>
    <w:rsid w:val="003E26A2"/>
    <w:rsid w:val="003E2F13"/>
    <w:rsid w:val="003E44CC"/>
    <w:rsid w:val="003E58A5"/>
    <w:rsid w:val="003E6FE7"/>
    <w:rsid w:val="003E7591"/>
    <w:rsid w:val="003F02C4"/>
    <w:rsid w:val="003F1F7B"/>
    <w:rsid w:val="003F4CFD"/>
    <w:rsid w:val="003F5D2B"/>
    <w:rsid w:val="003F6FCF"/>
    <w:rsid w:val="003F7085"/>
    <w:rsid w:val="003F7926"/>
    <w:rsid w:val="00400280"/>
    <w:rsid w:val="00400E13"/>
    <w:rsid w:val="00402228"/>
    <w:rsid w:val="00402720"/>
    <w:rsid w:val="00402864"/>
    <w:rsid w:val="004044BD"/>
    <w:rsid w:val="004055EC"/>
    <w:rsid w:val="004058CD"/>
    <w:rsid w:val="00405F98"/>
    <w:rsid w:val="0040668A"/>
    <w:rsid w:val="004072A3"/>
    <w:rsid w:val="004103AA"/>
    <w:rsid w:val="00410DA7"/>
    <w:rsid w:val="004113FF"/>
    <w:rsid w:val="00411C3A"/>
    <w:rsid w:val="00412097"/>
    <w:rsid w:val="00412D83"/>
    <w:rsid w:val="004135BF"/>
    <w:rsid w:val="00415345"/>
    <w:rsid w:val="00415679"/>
    <w:rsid w:val="00416871"/>
    <w:rsid w:val="00416C37"/>
    <w:rsid w:val="00417010"/>
    <w:rsid w:val="00417250"/>
    <w:rsid w:val="004205D8"/>
    <w:rsid w:val="0042063F"/>
    <w:rsid w:val="004207EA"/>
    <w:rsid w:val="00421095"/>
    <w:rsid w:val="004211A6"/>
    <w:rsid w:val="00421E7D"/>
    <w:rsid w:val="0042259C"/>
    <w:rsid w:val="004246E3"/>
    <w:rsid w:val="004258CA"/>
    <w:rsid w:val="00425B9D"/>
    <w:rsid w:val="00426A16"/>
    <w:rsid w:val="00426DA6"/>
    <w:rsid w:val="0042719A"/>
    <w:rsid w:val="0042757D"/>
    <w:rsid w:val="00430936"/>
    <w:rsid w:val="00430DA0"/>
    <w:rsid w:val="0043198C"/>
    <w:rsid w:val="004334DA"/>
    <w:rsid w:val="004354E4"/>
    <w:rsid w:val="004419D8"/>
    <w:rsid w:val="004430A5"/>
    <w:rsid w:val="00443983"/>
    <w:rsid w:val="00443BCF"/>
    <w:rsid w:val="00443BED"/>
    <w:rsid w:val="0044403F"/>
    <w:rsid w:val="00446604"/>
    <w:rsid w:val="0044683A"/>
    <w:rsid w:val="00447984"/>
    <w:rsid w:val="0045088B"/>
    <w:rsid w:val="00450F9D"/>
    <w:rsid w:val="00451AD3"/>
    <w:rsid w:val="00452636"/>
    <w:rsid w:val="00455BAF"/>
    <w:rsid w:val="00455D14"/>
    <w:rsid w:val="0045618B"/>
    <w:rsid w:val="00456356"/>
    <w:rsid w:val="00456676"/>
    <w:rsid w:val="00456E0E"/>
    <w:rsid w:val="00460105"/>
    <w:rsid w:val="004601AA"/>
    <w:rsid w:val="0046065C"/>
    <w:rsid w:val="0046178B"/>
    <w:rsid w:val="0046194C"/>
    <w:rsid w:val="00461B3D"/>
    <w:rsid w:val="0046342F"/>
    <w:rsid w:val="004640C4"/>
    <w:rsid w:val="0046696B"/>
    <w:rsid w:val="0046795B"/>
    <w:rsid w:val="00472B59"/>
    <w:rsid w:val="00472BB9"/>
    <w:rsid w:val="004731A0"/>
    <w:rsid w:val="00476721"/>
    <w:rsid w:val="00476925"/>
    <w:rsid w:val="00476966"/>
    <w:rsid w:val="00477B4C"/>
    <w:rsid w:val="00477BDC"/>
    <w:rsid w:val="00477FF0"/>
    <w:rsid w:val="0048101C"/>
    <w:rsid w:val="0048213E"/>
    <w:rsid w:val="00482461"/>
    <w:rsid w:val="00482E50"/>
    <w:rsid w:val="00483E98"/>
    <w:rsid w:val="004866EB"/>
    <w:rsid w:val="0048675E"/>
    <w:rsid w:val="00486A5A"/>
    <w:rsid w:val="0049042D"/>
    <w:rsid w:val="00490B57"/>
    <w:rsid w:val="004910DD"/>
    <w:rsid w:val="00491C5F"/>
    <w:rsid w:val="004926FC"/>
    <w:rsid w:val="0049308A"/>
    <w:rsid w:val="00493441"/>
    <w:rsid w:val="00493C30"/>
    <w:rsid w:val="0049595D"/>
    <w:rsid w:val="004960B0"/>
    <w:rsid w:val="0049680E"/>
    <w:rsid w:val="00496BD6"/>
    <w:rsid w:val="00496FA6"/>
    <w:rsid w:val="00497C2F"/>
    <w:rsid w:val="004A028F"/>
    <w:rsid w:val="004A0BAB"/>
    <w:rsid w:val="004A45C2"/>
    <w:rsid w:val="004A4890"/>
    <w:rsid w:val="004A49C6"/>
    <w:rsid w:val="004A4CA1"/>
    <w:rsid w:val="004A5AC2"/>
    <w:rsid w:val="004A5B33"/>
    <w:rsid w:val="004B066E"/>
    <w:rsid w:val="004B2181"/>
    <w:rsid w:val="004B2552"/>
    <w:rsid w:val="004B2923"/>
    <w:rsid w:val="004B3BB0"/>
    <w:rsid w:val="004B44FD"/>
    <w:rsid w:val="004B47A2"/>
    <w:rsid w:val="004B4E8E"/>
    <w:rsid w:val="004B5052"/>
    <w:rsid w:val="004B5BF9"/>
    <w:rsid w:val="004B6897"/>
    <w:rsid w:val="004B7E0D"/>
    <w:rsid w:val="004C00E5"/>
    <w:rsid w:val="004C1ED3"/>
    <w:rsid w:val="004C23B6"/>
    <w:rsid w:val="004C2D31"/>
    <w:rsid w:val="004C2FF6"/>
    <w:rsid w:val="004C328F"/>
    <w:rsid w:val="004C4539"/>
    <w:rsid w:val="004C4734"/>
    <w:rsid w:val="004C47EB"/>
    <w:rsid w:val="004C4CCA"/>
    <w:rsid w:val="004C5EB5"/>
    <w:rsid w:val="004C66D9"/>
    <w:rsid w:val="004C6DD5"/>
    <w:rsid w:val="004C763F"/>
    <w:rsid w:val="004D3B71"/>
    <w:rsid w:val="004D417D"/>
    <w:rsid w:val="004D6242"/>
    <w:rsid w:val="004D764F"/>
    <w:rsid w:val="004D78D4"/>
    <w:rsid w:val="004E1760"/>
    <w:rsid w:val="004E1977"/>
    <w:rsid w:val="004E48CA"/>
    <w:rsid w:val="004E4F2D"/>
    <w:rsid w:val="004E5560"/>
    <w:rsid w:val="004E7479"/>
    <w:rsid w:val="004E7DF6"/>
    <w:rsid w:val="004F202D"/>
    <w:rsid w:val="004F2297"/>
    <w:rsid w:val="004F2502"/>
    <w:rsid w:val="004F27DC"/>
    <w:rsid w:val="004F2D02"/>
    <w:rsid w:val="004F3A44"/>
    <w:rsid w:val="004F5B7E"/>
    <w:rsid w:val="004F736B"/>
    <w:rsid w:val="00501DCA"/>
    <w:rsid w:val="00501DD6"/>
    <w:rsid w:val="0050273D"/>
    <w:rsid w:val="00503583"/>
    <w:rsid w:val="00503DE4"/>
    <w:rsid w:val="005070EF"/>
    <w:rsid w:val="00507544"/>
    <w:rsid w:val="00507A9F"/>
    <w:rsid w:val="00507DAC"/>
    <w:rsid w:val="0051041E"/>
    <w:rsid w:val="005111AE"/>
    <w:rsid w:val="005115F5"/>
    <w:rsid w:val="005146B4"/>
    <w:rsid w:val="00515181"/>
    <w:rsid w:val="0051650D"/>
    <w:rsid w:val="005169B8"/>
    <w:rsid w:val="0051705C"/>
    <w:rsid w:val="00520279"/>
    <w:rsid w:val="0052104A"/>
    <w:rsid w:val="005220E1"/>
    <w:rsid w:val="00524CA9"/>
    <w:rsid w:val="00524F66"/>
    <w:rsid w:val="00524F80"/>
    <w:rsid w:val="00525993"/>
    <w:rsid w:val="00531EC9"/>
    <w:rsid w:val="00531F09"/>
    <w:rsid w:val="0053208A"/>
    <w:rsid w:val="00532985"/>
    <w:rsid w:val="00534259"/>
    <w:rsid w:val="00535380"/>
    <w:rsid w:val="0053607C"/>
    <w:rsid w:val="00536493"/>
    <w:rsid w:val="00536D70"/>
    <w:rsid w:val="00540D29"/>
    <w:rsid w:val="00541121"/>
    <w:rsid w:val="00541A40"/>
    <w:rsid w:val="00542967"/>
    <w:rsid w:val="00542AD6"/>
    <w:rsid w:val="00543DE8"/>
    <w:rsid w:val="005442F1"/>
    <w:rsid w:val="005452E9"/>
    <w:rsid w:val="00545719"/>
    <w:rsid w:val="005477BC"/>
    <w:rsid w:val="005501D1"/>
    <w:rsid w:val="005516C8"/>
    <w:rsid w:val="005522C9"/>
    <w:rsid w:val="00552AE5"/>
    <w:rsid w:val="00552DB3"/>
    <w:rsid w:val="005549EE"/>
    <w:rsid w:val="00554B36"/>
    <w:rsid w:val="00554DD1"/>
    <w:rsid w:val="005553A4"/>
    <w:rsid w:val="00560376"/>
    <w:rsid w:val="00560B5C"/>
    <w:rsid w:val="00560C2C"/>
    <w:rsid w:val="005614C1"/>
    <w:rsid w:val="00563E85"/>
    <w:rsid w:val="005643CC"/>
    <w:rsid w:val="00566922"/>
    <w:rsid w:val="0056716D"/>
    <w:rsid w:val="00571790"/>
    <w:rsid w:val="005718DF"/>
    <w:rsid w:val="00573222"/>
    <w:rsid w:val="005739AA"/>
    <w:rsid w:val="00577838"/>
    <w:rsid w:val="00577D1C"/>
    <w:rsid w:val="00577F82"/>
    <w:rsid w:val="00580F35"/>
    <w:rsid w:val="00580F64"/>
    <w:rsid w:val="005815D9"/>
    <w:rsid w:val="00581FF2"/>
    <w:rsid w:val="0058401B"/>
    <w:rsid w:val="00584D86"/>
    <w:rsid w:val="0058507F"/>
    <w:rsid w:val="00586E35"/>
    <w:rsid w:val="005873F3"/>
    <w:rsid w:val="00590C09"/>
    <w:rsid w:val="005919FD"/>
    <w:rsid w:val="00592480"/>
    <w:rsid w:val="00593181"/>
    <w:rsid w:val="00593C5A"/>
    <w:rsid w:val="00593FEB"/>
    <w:rsid w:val="005945F7"/>
    <w:rsid w:val="00595437"/>
    <w:rsid w:val="00596CB2"/>
    <w:rsid w:val="00597160"/>
    <w:rsid w:val="005A04DC"/>
    <w:rsid w:val="005A357B"/>
    <w:rsid w:val="005A36D9"/>
    <w:rsid w:val="005A3B77"/>
    <w:rsid w:val="005A4EEA"/>
    <w:rsid w:val="005A5CAD"/>
    <w:rsid w:val="005A6EAD"/>
    <w:rsid w:val="005B2359"/>
    <w:rsid w:val="005B2741"/>
    <w:rsid w:val="005B3898"/>
    <w:rsid w:val="005B3CFE"/>
    <w:rsid w:val="005B4AAA"/>
    <w:rsid w:val="005B6AAB"/>
    <w:rsid w:val="005B73FF"/>
    <w:rsid w:val="005B7A61"/>
    <w:rsid w:val="005B7CDD"/>
    <w:rsid w:val="005C0216"/>
    <w:rsid w:val="005C034A"/>
    <w:rsid w:val="005C23BA"/>
    <w:rsid w:val="005C2678"/>
    <w:rsid w:val="005C2862"/>
    <w:rsid w:val="005C2963"/>
    <w:rsid w:val="005C34CB"/>
    <w:rsid w:val="005C40AE"/>
    <w:rsid w:val="005C4991"/>
    <w:rsid w:val="005C5ECA"/>
    <w:rsid w:val="005C729E"/>
    <w:rsid w:val="005C76C8"/>
    <w:rsid w:val="005D2BAA"/>
    <w:rsid w:val="005D3006"/>
    <w:rsid w:val="005D53CC"/>
    <w:rsid w:val="005D5D34"/>
    <w:rsid w:val="005D5D6C"/>
    <w:rsid w:val="005D7446"/>
    <w:rsid w:val="005D75EC"/>
    <w:rsid w:val="005E096C"/>
    <w:rsid w:val="005E1C6B"/>
    <w:rsid w:val="005E20E1"/>
    <w:rsid w:val="005E2A29"/>
    <w:rsid w:val="005E4F07"/>
    <w:rsid w:val="005E5368"/>
    <w:rsid w:val="005E572F"/>
    <w:rsid w:val="005E632E"/>
    <w:rsid w:val="005E789F"/>
    <w:rsid w:val="005E7947"/>
    <w:rsid w:val="005E7BDC"/>
    <w:rsid w:val="005E7FDB"/>
    <w:rsid w:val="005F37BF"/>
    <w:rsid w:val="005F38CA"/>
    <w:rsid w:val="005F475E"/>
    <w:rsid w:val="005F51E0"/>
    <w:rsid w:val="005F563D"/>
    <w:rsid w:val="005F5669"/>
    <w:rsid w:val="005F5744"/>
    <w:rsid w:val="005F5E95"/>
    <w:rsid w:val="005F68B5"/>
    <w:rsid w:val="005F7D57"/>
    <w:rsid w:val="006003BC"/>
    <w:rsid w:val="00600E7D"/>
    <w:rsid w:val="00601DCB"/>
    <w:rsid w:val="006029A8"/>
    <w:rsid w:val="00602B8A"/>
    <w:rsid w:val="00604594"/>
    <w:rsid w:val="00604B58"/>
    <w:rsid w:val="006072E9"/>
    <w:rsid w:val="00607714"/>
    <w:rsid w:val="00607CF9"/>
    <w:rsid w:val="006104A2"/>
    <w:rsid w:val="00610935"/>
    <w:rsid w:val="006127BA"/>
    <w:rsid w:val="00613B0C"/>
    <w:rsid w:val="006144BD"/>
    <w:rsid w:val="00615166"/>
    <w:rsid w:val="00615F4E"/>
    <w:rsid w:val="0061602D"/>
    <w:rsid w:val="00616D0B"/>
    <w:rsid w:val="00617E17"/>
    <w:rsid w:val="00620BEE"/>
    <w:rsid w:val="0062202A"/>
    <w:rsid w:val="006232D4"/>
    <w:rsid w:val="006239E2"/>
    <w:rsid w:val="006242E1"/>
    <w:rsid w:val="006267A9"/>
    <w:rsid w:val="00626F75"/>
    <w:rsid w:val="0063079A"/>
    <w:rsid w:val="006308D2"/>
    <w:rsid w:val="006332A7"/>
    <w:rsid w:val="006337E4"/>
    <w:rsid w:val="00635177"/>
    <w:rsid w:val="00635380"/>
    <w:rsid w:val="00635CDF"/>
    <w:rsid w:val="0063621C"/>
    <w:rsid w:val="006369A3"/>
    <w:rsid w:val="006414D1"/>
    <w:rsid w:val="00641A36"/>
    <w:rsid w:val="00642955"/>
    <w:rsid w:val="00642F6E"/>
    <w:rsid w:val="0064433C"/>
    <w:rsid w:val="00644A5C"/>
    <w:rsid w:val="006467C3"/>
    <w:rsid w:val="00646872"/>
    <w:rsid w:val="00646AF6"/>
    <w:rsid w:val="0065077F"/>
    <w:rsid w:val="0065097F"/>
    <w:rsid w:val="00650CA2"/>
    <w:rsid w:val="00650F16"/>
    <w:rsid w:val="00651C04"/>
    <w:rsid w:val="0065206C"/>
    <w:rsid w:val="0065336B"/>
    <w:rsid w:val="00654420"/>
    <w:rsid w:val="006546A0"/>
    <w:rsid w:val="00654E60"/>
    <w:rsid w:val="00654F14"/>
    <w:rsid w:val="00655972"/>
    <w:rsid w:val="006568BB"/>
    <w:rsid w:val="00656E8D"/>
    <w:rsid w:val="00657766"/>
    <w:rsid w:val="00660A3F"/>
    <w:rsid w:val="00660F02"/>
    <w:rsid w:val="00661D4A"/>
    <w:rsid w:val="006623E1"/>
    <w:rsid w:val="00665007"/>
    <w:rsid w:val="006657A7"/>
    <w:rsid w:val="006664AB"/>
    <w:rsid w:val="006666BE"/>
    <w:rsid w:val="00666813"/>
    <w:rsid w:val="006675DC"/>
    <w:rsid w:val="00667760"/>
    <w:rsid w:val="006701E2"/>
    <w:rsid w:val="0067070D"/>
    <w:rsid w:val="006708CC"/>
    <w:rsid w:val="00670A80"/>
    <w:rsid w:val="00670CBB"/>
    <w:rsid w:val="00670F98"/>
    <w:rsid w:val="006714C0"/>
    <w:rsid w:val="006722AE"/>
    <w:rsid w:val="006724A6"/>
    <w:rsid w:val="006737C7"/>
    <w:rsid w:val="006739E7"/>
    <w:rsid w:val="00675166"/>
    <w:rsid w:val="006763EC"/>
    <w:rsid w:val="0067686B"/>
    <w:rsid w:val="00676A53"/>
    <w:rsid w:val="006802DB"/>
    <w:rsid w:val="006804FE"/>
    <w:rsid w:val="00680FC8"/>
    <w:rsid w:val="00681001"/>
    <w:rsid w:val="00681B8E"/>
    <w:rsid w:val="006831D1"/>
    <w:rsid w:val="006834DD"/>
    <w:rsid w:val="006840DA"/>
    <w:rsid w:val="006862E5"/>
    <w:rsid w:val="00686726"/>
    <w:rsid w:val="00687237"/>
    <w:rsid w:val="0069006E"/>
    <w:rsid w:val="006908BA"/>
    <w:rsid w:val="0069091C"/>
    <w:rsid w:val="00691561"/>
    <w:rsid w:val="006916E6"/>
    <w:rsid w:val="006920F4"/>
    <w:rsid w:val="0069368A"/>
    <w:rsid w:val="00696423"/>
    <w:rsid w:val="0069670B"/>
    <w:rsid w:val="006967A4"/>
    <w:rsid w:val="00696D55"/>
    <w:rsid w:val="00696D7D"/>
    <w:rsid w:val="006A14C2"/>
    <w:rsid w:val="006A2448"/>
    <w:rsid w:val="006A3698"/>
    <w:rsid w:val="006A4326"/>
    <w:rsid w:val="006A5F07"/>
    <w:rsid w:val="006A7D6F"/>
    <w:rsid w:val="006B0E7B"/>
    <w:rsid w:val="006B15B2"/>
    <w:rsid w:val="006B1603"/>
    <w:rsid w:val="006B320E"/>
    <w:rsid w:val="006B3B17"/>
    <w:rsid w:val="006B412F"/>
    <w:rsid w:val="006C0024"/>
    <w:rsid w:val="006C02B6"/>
    <w:rsid w:val="006C0B46"/>
    <w:rsid w:val="006C0E15"/>
    <w:rsid w:val="006C0EDC"/>
    <w:rsid w:val="006C1727"/>
    <w:rsid w:val="006C2494"/>
    <w:rsid w:val="006C36F7"/>
    <w:rsid w:val="006C44FE"/>
    <w:rsid w:val="006C7026"/>
    <w:rsid w:val="006D00BD"/>
    <w:rsid w:val="006D2515"/>
    <w:rsid w:val="006D2D51"/>
    <w:rsid w:val="006D34F3"/>
    <w:rsid w:val="006D38F2"/>
    <w:rsid w:val="006D3995"/>
    <w:rsid w:val="006D584D"/>
    <w:rsid w:val="006D5E6D"/>
    <w:rsid w:val="006D5F49"/>
    <w:rsid w:val="006D740E"/>
    <w:rsid w:val="006D7797"/>
    <w:rsid w:val="006D783B"/>
    <w:rsid w:val="006E1B6D"/>
    <w:rsid w:val="006E3366"/>
    <w:rsid w:val="006E3A97"/>
    <w:rsid w:val="006E4F47"/>
    <w:rsid w:val="006E68DE"/>
    <w:rsid w:val="006E7203"/>
    <w:rsid w:val="006E7AA7"/>
    <w:rsid w:val="006F078D"/>
    <w:rsid w:val="006F36DD"/>
    <w:rsid w:val="006F433F"/>
    <w:rsid w:val="006F44C2"/>
    <w:rsid w:val="006F4BC0"/>
    <w:rsid w:val="006F6876"/>
    <w:rsid w:val="006F6A96"/>
    <w:rsid w:val="00703443"/>
    <w:rsid w:val="00703BD9"/>
    <w:rsid w:val="0070434B"/>
    <w:rsid w:val="00705B2A"/>
    <w:rsid w:val="0070673A"/>
    <w:rsid w:val="0070714C"/>
    <w:rsid w:val="0070723F"/>
    <w:rsid w:val="007074F1"/>
    <w:rsid w:val="00707FDB"/>
    <w:rsid w:val="0071007E"/>
    <w:rsid w:val="00710F2E"/>
    <w:rsid w:val="00712DD3"/>
    <w:rsid w:val="00713E39"/>
    <w:rsid w:val="00713EAF"/>
    <w:rsid w:val="00713F06"/>
    <w:rsid w:val="0071402B"/>
    <w:rsid w:val="007146E0"/>
    <w:rsid w:val="0071538C"/>
    <w:rsid w:val="00715727"/>
    <w:rsid w:val="00715791"/>
    <w:rsid w:val="00716D9D"/>
    <w:rsid w:val="007225A7"/>
    <w:rsid w:val="00723CB9"/>
    <w:rsid w:val="007240A2"/>
    <w:rsid w:val="00724E01"/>
    <w:rsid w:val="00726738"/>
    <w:rsid w:val="007278BD"/>
    <w:rsid w:val="00727A2A"/>
    <w:rsid w:val="00727A40"/>
    <w:rsid w:val="007314F9"/>
    <w:rsid w:val="00732C6E"/>
    <w:rsid w:val="0073362A"/>
    <w:rsid w:val="00734206"/>
    <w:rsid w:val="00734B75"/>
    <w:rsid w:val="00734DE0"/>
    <w:rsid w:val="007355F2"/>
    <w:rsid w:val="00735AC2"/>
    <w:rsid w:val="007370B2"/>
    <w:rsid w:val="007371DE"/>
    <w:rsid w:val="00737A4D"/>
    <w:rsid w:val="00741627"/>
    <w:rsid w:val="00742ED5"/>
    <w:rsid w:val="007438BC"/>
    <w:rsid w:val="00743F4E"/>
    <w:rsid w:val="00746EC3"/>
    <w:rsid w:val="00751CB6"/>
    <w:rsid w:val="0075268A"/>
    <w:rsid w:val="00752AFC"/>
    <w:rsid w:val="00753AA1"/>
    <w:rsid w:val="00754C74"/>
    <w:rsid w:val="007559D2"/>
    <w:rsid w:val="00756788"/>
    <w:rsid w:val="007573D4"/>
    <w:rsid w:val="00761100"/>
    <w:rsid w:val="007614B1"/>
    <w:rsid w:val="00761C33"/>
    <w:rsid w:val="00761E0C"/>
    <w:rsid w:val="00761F63"/>
    <w:rsid w:val="00762225"/>
    <w:rsid w:val="007623A4"/>
    <w:rsid w:val="0076386F"/>
    <w:rsid w:val="00766976"/>
    <w:rsid w:val="00766E4F"/>
    <w:rsid w:val="0076700A"/>
    <w:rsid w:val="00767C9E"/>
    <w:rsid w:val="00771AC4"/>
    <w:rsid w:val="00773176"/>
    <w:rsid w:val="00773304"/>
    <w:rsid w:val="0077372C"/>
    <w:rsid w:val="00774242"/>
    <w:rsid w:val="00774251"/>
    <w:rsid w:val="00775BD6"/>
    <w:rsid w:val="00775F01"/>
    <w:rsid w:val="00777203"/>
    <w:rsid w:val="007779FC"/>
    <w:rsid w:val="007804FA"/>
    <w:rsid w:val="0078158D"/>
    <w:rsid w:val="00783739"/>
    <w:rsid w:val="007847F9"/>
    <w:rsid w:val="0078607D"/>
    <w:rsid w:val="00787FFD"/>
    <w:rsid w:val="00790EC7"/>
    <w:rsid w:val="0079248B"/>
    <w:rsid w:val="0079264A"/>
    <w:rsid w:val="00792943"/>
    <w:rsid w:val="00793B7E"/>
    <w:rsid w:val="00793F35"/>
    <w:rsid w:val="007946AF"/>
    <w:rsid w:val="00797055"/>
    <w:rsid w:val="007977AF"/>
    <w:rsid w:val="007A07A0"/>
    <w:rsid w:val="007A1EC7"/>
    <w:rsid w:val="007A2CE2"/>
    <w:rsid w:val="007A3BB7"/>
    <w:rsid w:val="007A4826"/>
    <w:rsid w:val="007A5103"/>
    <w:rsid w:val="007A75FF"/>
    <w:rsid w:val="007B083B"/>
    <w:rsid w:val="007B1957"/>
    <w:rsid w:val="007B2377"/>
    <w:rsid w:val="007B2751"/>
    <w:rsid w:val="007B422C"/>
    <w:rsid w:val="007B5A92"/>
    <w:rsid w:val="007C066B"/>
    <w:rsid w:val="007C0EA4"/>
    <w:rsid w:val="007C1031"/>
    <w:rsid w:val="007C1C0F"/>
    <w:rsid w:val="007C240C"/>
    <w:rsid w:val="007C272B"/>
    <w:rsid w:val="007C2E46"/>
    <w:rsid w:val="007C30F8"/>
    <w:rsid w:val="007C6D19"/>
    <w:rsid w:val="007C6D92"/>
    <w:rsid w:val="007C6E7A"/>
    <w:rsid w:val="007C7399"/>
    <w:rsid w:val="007C793A"/>
    <w:rsid w:val="007D17FB"/>
    <w:rsid w:val="007D2022"/>
    <w:rsid w:val="007D280F"/>
    <w:rsid w:val="007D3DF4"/>
    <w:rsid w:val="007D5769"/>
    <w:rsid w:val="007D7350"/>
    <w:rsid w:val="007E202C"/>
    <w:rsid w:val="007E2ADF"/>
    <w:rsid w:val="007E3A97"/>
    <w:rsid w:val="007E3EAA"/>
    <w:rsid w:val="007E45A2"/>
    <w:rsid w:val="007E4BA7"/>
    <w:rsid w:val="007E54FA"/>
    <w:rsid w:val="007E5588"/>
    <w:rsid w:val="007E5C9C"/>
    <w:rsid w:val="007E60D1"/>
    <w:rsid w:val="007E7D83"/>
    <w:rsid w:val="007F0FC3"/>
    <w:rsid w:val="007F1014"/>
    <w:rsid w:val="007F242E"/>
    <w:rsid w:val="007F3A90"/>
    <w:rsid w:val="007F419F"/>
    <w:rsid w:val="007F4984"/>
    <w:rsid w:val="007F5224"/>
    <w:rsid w:val="007F5722"/>
    <w:rsid w:val="007F589C"/>
    <w:rsid w:val="007F58DA"/>
    <w:rsid w:val="007F7F42"/>
    <w:rsid w:val="0080036A"/>
    <w:rsid w:val="008034E6"/>
    <w:rsid w:val="008043C8"/>
    <w:rsid w:val="00804772"/>
    <w:rsid w:val="00805737"/>
    <w:rsid w:val="00805AB5"/>
    <w:rsid w:val="00805D55"/>
    <w:rsid w:val="00807488"/>
    <w:rsid w:val="00807A56"/>
    <w:rsid w:val="00810F88"/>
    <w:rsid w:val="0081173E"/>
    <w:rsid w:val="008123DC"/>
    <w:rsid w:val="00812922"/>
    <w:rsid w:val="0081294F"/>
    <w:rsid w:val="008136DF"/>
    <w:rsid w:val="00813B04"/>
    <w:rsid w:val="00814546"/>
    <w:rsid w:val="0081470A"/>
    <w:rsid w:val="00815396"/>
    <w:rsid w:val="0081563F"/>
    <w:rsid w:val="00815882"/>
    <w:rsid w:val="00816DA0"/>
    <w:rsid w:val="00816EAC"/>
    <w:rsid w:val="00817631"/>
    <w:rsid w:val="00820BEE"/>
    <w:rsid w:val="00820C98"/>
    <w:rsid w:val="0082137B"/>
    <w:rsid w:val="008213C9"/>
    <w:rsid w:val="00822C89"/>
    <w:rsid w:val="008230F7"/>
    <w:rsid w:val="008247E0"/>
    <w:rsid w:val="00826A35"/>
    <w:rsid w:val="00826D8C"/>
    <w:rsid w:val="00830111"/>
    <w:rsid w:val="008302E8"/>
    <w:rsid w:val="008313CE"/>
    <w:rsid w:val="00832F97"/>
    <w:rsid w:val="00832FD8"/>
    <w:rsid w:val="00833632"/>
    <w:rsid w:val="00833645"/>
    <w:rsid w:val="0083651D"/>
    <w:rsid w:val="00837912"/>
    <w:rsid w:val="00837F2F"/>
    <w:rsid w:val="00842C82"/>
    <w:rsid w:val="008430BF"/>
    <w:rsid w:val="008432B8"/>
    <w:rsid w:val="00843AD2"/>
    <w:rsid w:val="00843CBF"/>
    <w:rsid w:val="00843EDF"/>
    <w:rsid w:val="00844BEA"/>
    <w:rsid w:val="00845588"/>
    <w:rsid w:val="00846094"/>
    <w:rsid w:val="008468AC"/>
    <w:rsid w:val="008468CB"/>
    <w:rsid w:val="008474F4"/>
    <w:rsid w:val="00847A1C"/>
    <w:rsid w:val="00850846"/>
    <w:rsid w:val="0085156C"/>
    <w:rsid w:val="008518F4"/>
    <w:rsid w:val="00852111"/>
    <w:rsid w:val="008522A7"/>
    <w:rsid w:val="00852F3C"/>
    <w:rsid w:val="008532F2"/>
    <w:rsid w:val="00853AB8"/>
    <w:rsid w:val="00854000"/>
    <w:rsid w:val="00855353"/>
    <w:rsid w:val="00856ED3"/>
    <w:rsid w:val="00860232"/>
    <w:rsid w:val="0086278C"/>
    <w:rsid w:val="00863243"/>
    <w:rsid w:val="008634F1"/>
    <w:rsid w:val="008638DB"/>
    <w:rsid w:val="00864A08"/>
    <w:rsid w:val="00865D2D"/>
    <w:rsid w:val="00866261"/>
    <w:rsid w:val="008677BC"/>
    <w:rsid w:val="008678D1"/>
    <w:rsid w:val="00867A59"/>
    <w:rsid w:val="008713CE"/>
    <w:rsid w:val="00871DC4"/>
    <w:rsid w:val="00871F76"/>
    <w:rsid w:val="008736F3"/>
    <w:rsid w:val="00873839"/>
    <w:rsid w:val="00873CEC"/>
    <w:rsid w:val="008748DB"/>
    <w:rsid w:val="00874ABB"/>
    <w:rsid w:val="008762D5"/>
    <w:rsid w:val="008777B2"/>
    <w:rsid w:val="00880819"/>
    <w:rsid w:val="00880A7B"/>
    <w:rsid w:val="0088171B"/>
    <w:rsid w:val="008817F2"/>
    <w:rsid w:val="00882097"/>
    <w:rsid w:val="00882E1A"/>
    <w:rsid w:val="008830AF"/>
    <w:rsid w:val="00884DA1"/>
    <w:rsid w:val="00886CCA"/>
    <w:rsid w:val="00890AFA"/>
    <w:rsid w:val="00893353"/>
    <w:rsid w:val="00894014"/>
    <w:rsid w:val="00894456"/>
    <w:rsid w:val="00894DFF"/>
    <w:rsid w:val="008952D3"/>
    <w:rsid w:val="00895D7A"/>
    <w:rsid w:val="0089627D"/>
    <w:rsid w:val="0089633F"/>
    <w:rsid w:val="008972A8"/>
    <w:rsid w:val="008977DC"/>
    <w:rsid w:val="00897C0C"/>
    <w:rsid w:val="008A0E3E"/>
    <w:rsid w:val="008A1019"/>
    <w:rsid w:val="008A2F36"/>
    <w:rsid w:val="008A3527"/>
    <w:rsid w:val="008A38EE"/>
    <w:rsid w:val="008A3ED4"/>
    <w:rsid w:val="008A6E68"/>
    <w:rsid w:val="008B2092"/>
    <w:rsid w:val="008B63FA"/>
    <w:rsid w:val="008B739F"/>
    <w:rsid w:val="008C0011"/>
    <w:rsid w:val="008C16E2"/>
    <w:rsid w:val="008C17CD"/>
    <w:rsid w:val="008C2E67"/>
    <w:rsid w:val="008C4BA4"/>
    <w:rsid w:val="008C5D6B"/>
    <w:rsid w:val="008C6C71"/>
    <w:rsid w:val="008C6D10"/>
    <w:rsid w:val="008C7588"/>
    <w:rsid w:val="008C783F"/>
    <w:rsid w:val="008D086E"/>
    <w:rsid w:val="008D193B"/>
    <w:rsid w:val="008D479F"/>
    <w:rsid w:val="008D5087"/>
    <w:rsid w:val="008D574A"/>
    <w:rsid w:val="008D62C1"/>
    <w:rsid w:val="008E329B"/>
    <w:rsid w:val="008E3A43"/>
    <w:rsid w:val="008E3C67"/>
    <w:rsid w:val="008E4808"/>
    <w:rsid w:val="008E4DE6"/>
    <w:rsid w:val="008E50DD"/>
    <w:rsid w:val="008E55B0"/>
    <w:rsid w:val="008E5664"/>
    <w:rsid w:val="008E6B67"/>
    <w:rsid w:val="008E6C13"/>
    <w:rsid w:val="008E71D6"/>
    <w:rsid w:val="008E74A7"/>
    <w:rsid w:val="008F0814"/>
    <w:rsid w:val="008F0F23"/>
    <w:rsid w:val="008F0F4C"/>
    <w:rsid w:val="008F3491"/>
    <w:rsid w:val="008F4464"/>
    <w:rsid w:val="008F447D"/>
    <w:rsid w:val="008F46C8"/>
    <w:rsid w:val="008F547E"/>
    <w:rsid w:val="008F55F6"/>
    <w:rsid w:val="008F710E"/>
    <w:rsid w:val="008F7724"/>
    <w:rsid w:val="008F7FA3"/>
    <w:rsid w:val="0090007C"/>
    <w:rsid w:val="0090100F"/>
    <w:rsid w:val="009010D1"/>
    <w:rsid w:val="00901C0B"/>
    <w:rsid w:val="0090219B"/>
    <w:rsid w:val="00902432"/>
    <w:rsid w:val="00902D53"/>
    <w:rsid w:val="00903128"/>
    <w:rsid w:val="0090355A"/>
    <w:rsid w:val="00903844"/>
    <w:rsid w:val="009066D3"/>
    <w:rsid w:val="00906C8F"/>
    <w:rsid w:val="00907426"/>
    <w:rsid w:val="00907660"/>
    <w:rsid w:val="00907FCF"/>
    <w:rsid w:val="009104FB"/>
    <w:rsid w:val="00912374"/>
    <w:rsid w:val="009124F4"/>
    <w:rsid w:val="00914054"/>
    <w:rsid w:val="009156C3"/>
    <w:rsid w:val="00915A43"/>
    <w:rsid w:val="00915FA0"/>
    <w:rsid w:val="00916B4A"/>
    <w:rsid w:val="0091725D"/>
    <w:rsid w:val="00921B7B"/>
    <w:rsid w:val="009235A3"/>
    <w:rsid w:val="00923DD5"/>
    <w:rsid w:val="00924962"/>
    <w:rsid w:val="00925086"/>
    <w:rsid w:val="009256DF"/>
    <w:rsid w:val="00925942"/>
    <w:rsid w:val="00925AF5"/>
    <w:rsid w:val="00926720"/>
    <w:rsid w:val="0092784B"/>
    <w:rsid w:val="00930502"/>
    <w:rsid w:val="00934545"/>
    <w:rsid w:val="00934A1C"/>
    <w:rsid w:val="00934E99"/>
    <w:rsid w:val="0093515B"/>
    <w:rsid w:val="00936409"/>
    <w:rsid w:val="009373F1"/>
    <w:rsid w:val="00937DBA"/>
    <w:rsid w:val="009406A7"/>
    <w:rsid w:val="0094131A"/>
    <w:rsid w:val="0094290F"/>
    <w:rsid w:val="00942F22"/>
    <w:rsid w:val="00943955"/>
    <w:rsid w:val="0094753D"/>
    <w:rsid w:val="00947CA7"/>
    <w:rsid w:val="00950FFB"/>
    <w:rsid w:val="00951D43"/>
    <w:rsid w:val="00951EAF"/>
    <w:rsid w:val="00951FAA"/>
    <w:rsid w:val="00952386"/>
    <w:rsid w:val="00953066"/>
    <w:rsid w:val="00954CE3"/>
    <w:rsid w:val="0095674E"/>
    <w:rsid w:val="009611A9"/>
    <w:rsid w:val="00961A13"/>
    <w:rsid w:val="00961D82"/>
    <w:rsid w:val="00962A68"/>
    <w:rsid w:val="00962D56"/>
    <w:rsid w:val="0096334B"/>
    <w:rsid w:val="009633E3"/>
    <w:rsid w:val="009635F1"/>
    <w:rsid w:val="00964281"/>
    <w:rsid w:val="00966528"/>
    <w:rsid w:val="00966675"/>
    <w:rsid w:val="00966DD3"/>
    <w:rsid w:val="00967989"/>
    <w:rsid w:val="00971AD9"/>
    <w:rsid w:val="00971DA8"/>
    <w:rsid w:val="00971F61"/>
    <w:rsid w:val="009720B8"/>
    <w:rsid w:val="0097212C"/>
    <w:rsid w:val="0097259A"/>
    <w:rsid w:val="00972E35"/>
    <w:rsid w:val="0097427E"/>
    <w:rsid w:val="009771DA"/>
    <w:rsid w:val="009771EA"/>
    <w:rsid w:val="009778EA"/>
    <w:rsid w:val="00977A6B"/>
    <w:rsid w:val="00977CCA"/>
    <w:rsid w:val="00977E51"/>
    <w:rsid w:val="00980AA7"/>
    <w:rsid w:val="00980AF9"/>
    <w:rsid w:val="00982576"/>
    <w:rsid w:val="0098275D"/>
    <w:rsid w:val="009831E5"/>
    <w:rsid w:val="009832B8"/>
    <w:rsid w:val="009857A9"/>
    <w:rsid w:val="00985DF8"/>
    <w:rsid w:val="00986A99"/>
    <w:rsid w:val="00986E47"/>
    <w:rsid w:val="00986FA1"/>
    <w:rsid w:val="00992489"/>
    <w:rsid w:val="00994BE7"/>
    <w:rsid w:val="0099567D"/>
    <w:rsid w:val="0099585B"/>
    <w:rsid w:val="0099602F"/>
    <w:rsid w:val="0099620C"/>
    <w:rsid w:val="00996293"/>
    <w:rsid w:val="009967A3"/>
    <w:rsid w:val="0099718F"/>
    <w:rsid w:val="00997A37"/>
    <w:rsid w:val="009A0BBA"/>
    <w:rsid w:val="009A0DBE"/>
    <w:rsid w:val="009A14BF"/>
    <w:rsid w:val="009A211D"/>
    <w:rsid w:val="009A22E3"/>
    <w:rsid w:val="009A2435"/>
    <w:rsid w:val="009A2492"/>
    <w:rsid w:val="009A2771"/>
    <w:rsid w:val="009A406E"/>
    <w:rsid w:val="009A436C"/>
    <w:rsid w:val="009A54CB"/>
    <w:rsid w:val="009A54F2"/>
    <w:rsid w:val="009A6E06"/>
    <w:rsid w:val="009A72EF"/>
    <w:rsid w:val="009A75EA"/>
    <w:rsid w:val="009B142A"/>
    <w:rsid w:val="009B2225"/>
    <w:rsid w:val="009B3C80"/>
    <w:rsid w:val="009B3DE8"/>
    <w:rsid w:val="009B4F02"/>
    <w:rsid w:val="009B5450"/>
    <w:rsid w:val="009B739D"/>
    <w:rsid w:val="009B73D0"/>
    <w:rsid w:val="009B7E0A"/>
    <w:rsid w:val="009C0C06"/>
    <w:rsid w:val="009C1FF5"/>
    <w:rsid w:val="009C2151"/>
    <w:rsid w:val="009C2241"/>
    <w:rsid w:val="009C3360"/>
    <w:rsid w:val="009C3EF3"/>
    <w:rsid w:val="009C7361"/>
    <w:rsid w:val="009C7A7B"/>
    <w:rsid w:val="009D0A73"/>
    <w:rsid w:val="009D0AE7"/>
    <w:rsid w:val="009D1408"/>
    <w:rsid w:val="009D1D86"/>
    <w:rsid w:val="009D2457"/>
    <w:rsid w:val="009D40E0"/>
    <w:rsid w:val="009D50BB"/>
    <w:rsid w:val="009D56D2"/>
    <w:rsid w:val="009D6B7E"/>
    <w:rsid w:val="009D7836"/>
    <w:rsid w:val="009D7B76"/>
    <w:rsid w:val="009D7F0F"/>
    <w:rsid w:val="009E0917"/>
    <w:rsid w:val="009E106D"/>
    <w:rsid w:val="009E45C7"/>
    <w:rsid w:val="009E5831"/>
    <w:rsid w:val="009E639C"/>
    <w:rsid w:val="009E6574"/>
    <w:rsid w:val="009E68EB"/>
    <w:rsid w:val="009F1462"/>
    <w:rsid w:val="009F19A7"/>
    <w:rsid w:val="009F320B"/>
    <w:rsid w:val="009F3428"/>
    <w:rsid w:val="009F37BB"/>
    <w:rsid w:val="009F71F7"/>
    <w:rsid w:val="009F7260"/>
    <w:rsid w:val="009F7D3C"/>
    <w:rsid w:val="009F7ED9"/>
    <w:rsid w:val="00A01034"/>
    <w:rsid w:val="00A01A87"/>
    <w:rsid w:val="00A02220"/>
    <w:rsid w:val="00A02A2C"/>
    <w:rsid w:val="00A035B1"/>
    <w:rsid w:val="00A042D0"/>
    <w:rsid w:val="00A056E4"/>
    <w:rsid w:val="00A05863"/>
    <w:rsid w:val="00A05DAC"/>
    <w:rsid w:val="00A06211"/>
    <w:rsid w:val="00A069C0"/>
    <w:rsid w:val="00A070A1"/>
    <w:rsid w:val="00A07215"/>
    <w:rsid w:val="00A11B86"/>
    <w:rsid w:val="00A1224A"/>
    <w:rsid w:val="00A1444A"/>
    <w:rsid w:val="00A14854"/>
    <w:rsid w:val="00A15D84"/>
    <w:rsid w:val="00A16E05"/>
    <w:rsid w:val="00A205D4"/>
    <w:rsid w:val="00A21A31"/>
    <w:rsid w:val="00A21CC6"/>
    <w:rsid w:val="00A21DB7"/>
    <w:rsid w:val="00A2247C"/>
    <w:rsid w:val="00A22611"/>
    <w:rsid w:val="00A22BD4"/>
    <w:rsid w:val="00A22C93"/>
    <w:rsid w:val="00A22CC0"/>
    <w:rsid w:val="00A247EB"/>
    <w:rsid w:val="00A24E99"/>
    <w:rsid w:val="00A27C6B"/>
    <w:rsid w:val="00A3022F"/>
    <w:rsid w:val="00A30746"/>
    <w:rsid w:val="00A3178F"/>
    <w:rsid w:val="00A31CE4"/>
    <w:rsid w:val="00A34974"/>
    <w:rsid w:val="00A34A21"/>
    <w:rsid w:val="00A34B6B"/>
    <w:rsid w:val="00A34C08"/>
    <w:rsid w:val="00A34CAE"/>
    <w:rsid w:val="00A3762B"/>
    <w:rsid w:val="00A40138"/>
    <w:rsid w:val="00A40159"/>
    <w:rsid w:val="00A40BB5"/>
    <w:rsid w:val="00A42464"/>
    <w:rsid w:val="00A43166"/>
    <w:rsid w:val="00A446E8"/>
    <w:rsid w:val="00A44B70"/>
    <w:rsid w:val="00A45BC5"/>
    <w:rsid w:val="00A4677D"/>
    <w:rsid w:val="00A47241"/>
    <w:rsid w:val="00A47456"/>
    <w:rsid w:val="00A47E72"/>
    <w:rsid w:val="00A501D7"/>
    <w:rsid w:val="00A50E02"/>
    <w:rsid w:val="00A516B8"/>
    <w:rsid w:val="00A52875"/>
    <w:rsid w:val="00A52B2F"/>
    <w:rsid w:val="00A52CB6"/>
    <w:rsid w:val="00A547DB"/>
    <w:rsid w:val="00A57314"/>
    <w:rsid w:val="00A573BC"/>
    <w:rsid w:val="00A60A10"/>
    <w:rsid w:val="00A60C8C"/>
    <w:rsid w:val="00A60CC6"/>
    <w:rsid w:val="00A64920"/>
    <w:rsid w:val="00A6557E"/>
    <w:rsid w:val="00A656EA"/>
    <w:rsid w:val="00A65AA7"/>
    <w:rsid w:val="00A6614D"/>
    <w:rsid w:val="00A7100E"/>
    <w:rsid w:val="00A71242"/>
    <w:rsid w:val="00A71590"/>
    <w:rsid w:val="00A73392"/>
    <w:rsid w:val="00A768C9"/>
    <w:rsid w:val="00A77216"/>
    <w:rsid w:val="00A80ECA"/>
    <w:rsid w:val="00A81533"/>
    <w:rsid w:val="00A81C11"/>
    <w:rsid w:val="00A82325"/>
    <w:rsid w:val="00A8299D"/>
    <w:rsid w:val="00A8498F"/>
    <w:rsid w:val="00A84EAA"/>
    <w:rsid w:val="00A8526B"/>
    <w:rsid w:val="00A856F0"/>
    <w:rsid w:val="00A85A5A"/>
    <w:rsid w:val="00A861FC"/>
    <w:rsid w:val="00A863A5"/>
    <w:rsid w:val="00A870D2"/>
    <w:rsid w:val="00A917EF"/>
    <w:rsid w:val="00A9229F"/>
    <w:rsid w:val="00A9383D"/>
    <w:rsid w:val="00A94768"/>
    <w:rsid w:val="00A964EA"/>
    <w:rsid w:val="00A97195"/>
    <w:rsid w:val="00AA0173"/>
    <w:rsid w:val="00AA18E3"/>
    <w:rsid w:val="00AA239D"/>
    <w:rsid w:val="00AA5088"/>
    <w:rsid w:val="00AA6ABC"/>
    <w:rsid w:val="00AA6CFC"/>
    <w:rsid w:val="00AB0F88"/>
    <w:rsid w:val="00AB2EF8"/>
    <w:rsid w:val="00AB5E5A"/>
    <w:rsid w:val="00AB63A7"/>
    <w:rsid w:val="00AB6489"/>
    <w:rsid w:val="00AB649D"/>
    <w:rsid w:val="00AB6774"/>
    <w:rsid w:val="00AB778B"/>
    <w:rsid w:val="00AB7C27"/>
    <w:rsid w:val="00AC0DCD"/>
    <w:rsid w:val="00AC0E99"/>
    <w:rsid w:val="00AC175E"/>
    <w:rsid w:val="00AC1A40"/>
    <w:rsid w:val="00AC497B"/>
    <w:rsid w:val="00AC50E3"/>
    <w:rsid w:val="00AC5317"/>
    <w:rsid w:val="00AC5680"/>
    <w:rsid w:val="00AC6AA4"/>
    <w:rsid w:val="00AC76ED"/>
    <w:rsid w:val="00AD048E"/>
    <w:rsid w:val="00AD0A4A"/>
    <w:rsid w:val="00AD0BD9"/>
    <w:rsid w:val="00AD3F91"/>
    <w:rsid w:val="00AD426E"/>
    <w:rsid w:val="00AD5FB5"/>
    <w:rsid w:val="00AD64FD"/>
    <w:rsid w:val="00AE00BD"/>
    <w:rsid w:val="00AE0B4B"/>
    <w:rsid w:val="00AE1026"/>
    <w:rsid w:val="00AE34B8"/>
    <w:rsid w:val="00AE39E3"/>
    <w:rsid w:val="00AE3B90"/>
    <w:rsid w:val="00AE4200"/>
    <w:rsid w:val="00AE4313"/>
    <w:rsid w:val="00AE44C1"/>
    <w:rsid w:val="00AE45B0"/>
    <w:rsid w:val="00AE46FA"/>
    <w:rsid w:val="00AE5155"/>
    <w:rsid w:val="00AE59EE"/>
    <w:rsid w:val="00AE7038"/>
    <w:rsid w:val="00AE74DE"/>
    <w:rsid w:val="00AE7509"/>
    <w:rsid w:val="00AF199C"/>
    <w:rsid w:val="00AF2309"/>
    <w:rsid w:val="00AF3ABB"/>
    <w:rsid w:val="00AF412E"/>
    <w:rsid w:val="00AF44D4"/>
    <w:rsid w:val="00AF470A"/>
    <w:rsid w:val="00AF5262"/>
    <w:rsid w:val="00AF5ACA"/>
    <w:rsid w:val="00AF5EF8"/>
    <w:rsid w:val="00AF6126"/>
    <w:rsid w:val="00AF6FA4"/>
    <w:rsid w:val="00AF77A9"/>
    <w:rsid w:val="00AF79F0"/>
    <w:rsid w:val="00AF7A2B"/>
    <w:rsid w:val="00AF7A37"/>
    <w:rsid w:val="00B000DD"/>
    <w:rsid w:val="00B05096"/>
    <w:rsid w:val="00B06092"/>
    <w:rsid w:val="00B06247"/>
    <w:rsid w:val="00B10BD7"/>
    <w:rsid w:val="00B112A3"/>
    <w:rsid w:val="00B13492"/>
    <w:rsid w:val="00B14342"/>
    <w:rsid w:val="00B14805"/>
    <w:rsid w:val="00B17940"/>
    <w:rsid w:val="00B2016A"/>
    <w:rsid w:val="00B2078D"/>
    <w:rsid w:val="00B22109"/>
    <w:rsid w:val="00B22D40"/>
    <w:rsid w:val="00B22F6B"/>
    <w:rsid w:val="00B2311C"/>
    <w:rsid w:val="00B24032"/>
    <w:rsid w:val="00B25563"/>
    <w:rsid w:val="00B25DB3"/>
    <w:rsid w:val="00B26CC0"/>
    <w:rsid w:val="00B3082F"/>
    <w:rsid w:val="00B314E3"/>
    <w:rsid w:val="00B327FF"/>
    <w:rsid w:val="00B32DD1"/>
    <w:rsid w:val="00B3366B"/>
    <w:rsid w:val="00B34217"/>
    <w:rsid w:val="00B34C2C"/>
    <w:rsid w:val="00B35BCC"/>
    <w:rsid w:val="00B35ECE"/>
    <w:rsid w:val="00B37876"/>
    <w:rsid w:val="00B37E62"/>
    <w:rsid w:val="00B409AC"/>
    <w:rsid w:val="00B4184B"/>
    <w:rsid w:val="00B42C71"/>
    <w:rsid w:val="00B43720"/>
    <w:rsid w:val="00B43CB5"/>
    <w:rsid w:val="00B45791"/>
    <w:rsid w:val="00B47307"/>
    <w:rsid w:val="00B520F8"/>
    <w:rsid w:val="00B523DF"/>
    <w:rsid w:val="00B535A8"/>
    <w:rsid w:val="00B53E69"/>
    <w:rsid w:val="00B54893"/>
    <w:rsid w:val="00B55E07"/>
    <w:rsid w:val="00B60154"/>
    <w:rsid w:val="00B60C77"/>
    <w:rsid w:val="00B630FF"/>
    <w:rsid w:val="00B63D19"/>
    <w:rsid w:val="00B65077"/>
    <w:rsid w:val="00B65369"/>
    <w:rsid w:val="00B65AA8"/>
    <w:rsid w:val="00B6667E"/>
    <w:rsid w:val="00B70C64"/>
    <w:rsid w:val="00B71374"/>
    <w:rsid w:val="00B7159B"/>
    <w:rsid w:val="00B73884"/>
    <w:rsid w:val="00B74382"/>
    <w:rsid w:val="00B7480C"/>
    <w:rsid w:val="00B748E7"/>
    <w:rsid w:val="00B75D9A"/>
    <w:rsid w:val="00B80025"/>
    <w:rsid w:val="00B80A5F"/>
    <w:rsid w:val="00B82588"/>
    <w:rsid w:val="00B838A2"/>
    <w:rsid w:val="00B83C02"/>
    <w:rsid w:val="00B83F9B"/>
    <w:rsid w:val="00B8549C"/>
    <w:rsid w:val="00B85D4D"/>
    <w:rsid w:val="00B85ECA"/>
    <w:rsid w:val="00B8627C"/>
    <w:rsid w:val="00B862B8"/>
    <w:rsid w:val="00B87920"/>
    <w:rsid w:val="00B87DA9"/>
    <w:rsid w:val="00B913DA"/>
    <w:rsid w:val="00B91639"/>
    <w:rsid w:val="00B919A8"/>
    <w:rsid w:val="00B91AC2"/>
    <w:rsid w:val="00B94E42"/>
    <w:rsid w:val="00B964AE"/>
    <w:rsid w:val="00B97D3E"/>
    <w:rsid w:val="00B97FFD"/>
    <w:rsid w:val="00BA2BBD"/>
    <w:rsid w:val="00BA2D96"/>
    <w:rsid w:val="00BA32EE"/>
    <w:rsid w:val="00BA393E"/>
    <w:rsid w:val="00BA4F85"/>
    <w:rsid w:val="00BA50EE"/>
    <w:rsid w:val="00BA5EB6"/>
    <w:rsid w:val="00BA6348"/>
    <w:rsid w:val="00BA72FC"/>
    <w:rsid w:val="00BA766B"/>
    <w:rsid w:val="00BA7CDB"/>
    <w:rsid w:val="00BB0688"/>
    <w:rsid w:val="00BB2B52"/>
    <w:rsid w:val="00BB4348"/>
    <w:rsid w:val="00BB4455"/>
    <w:rsid w:val="00BB4569"/>
    <w:rsid w:val="00BB55CB"/>
    <w:rsid w:val="00BB6ACD"/>
    <w:rsid w:val="00BB7DED"/>
    <w:rsid w:val="00BC04E2"/>
    <w:rsid w:val="00BC095D"/>
    <w:rsid w:val="00BC1490"/>
    <w:rsid w:val="00BC1CE2"/>
    <w:rsid w:val="00BC1FA1"/>
    <w:rsid w:val="00BC2739"/>
    <w:rsid w:val="00BC2759"/>
    <w:rsid w:val="00BC2814"/>
    <w:rsid w:val="00BC461A"/>
    <w:rsid w:val="00BC5DC0"/>
    <w:rsid w:val="00BC7291"/>
    <w:rsid w:val="00BC753C"/>
    <w:rsid w:val="00BC771D"/>
    <w:rsid w:val="00BC79D3"/>
    <w:rsid w:val="00BC79FA"/>
    <w:rsid w:val="00BC7B15"/>
    <w:rsid w:val="00BD0AD4"/>
    <w:rsid w:val="00BD21CA"/>
    <w:rsid w:val="00BD2EB8"/>
    <w:rsid w:val="00BD2F70"/>
    <w:rsid w:val="00BD307E"/>
    <w:rsid w:val="00BD3907"/>
    <w:rsid w:val="00BD42CC"/>
    <w:rsid w:val="00BD4DFD"/>
    <w:rsid w:val="00BD6E7F"/>
    <w:rsid w:val="00BD6F4D"/>
    <w:rsid w:val="00BD7FCB"/>
    <w:rsid w:val="00BE019D"/>
    <w:rsid w:val="00BE2290"/>
    <w:rsid w:val="00BE2E90"/>
    <w:rsid w:val="00BE3BE9"/>
    <w:rsid w:val="00BE4C59"/>
    <w:rsid w:val="00BE5276"/>
    <w:rsid w:val="00BE5672"/>
    <w:rsid w:val="00BE67AA"/>
    <w:rsid w:val="00BE6CD4"/>
    <w:rsid w:val="00BE7D7C"/>
    <w:rsid w:val="00BE7F4F"/>
    <w:rsid w:val="00BF00FC"/>
    <w:rsid w:val="00BF1DA5"/>
    <w:rsid w:val="00BF27D1"/>
    <w:rsid w:val="00BF2862"/>
    <w:rsid w:val="00BF30C8"/>
    <w:rsid w:val="00BF3444"/>
    <w:rsid w:val="00BF3B6C"/>
    <w:rsid w:val="00BF6B83"/>
    <w:rsid w:val="00C006F0"/>
    <w:rsid w:val="00C017A5"/>
    <w:rsid w:val="00C019A5"/>
    <w:rsid w:val="00C02847"/>
    <w:rsid w:val="00C02A76"/>
    <w:rsid w:val="00C02E18"/>
    <w:rsid w:val="00C035E6"/>
    <w:rsid w:val="00C04627"/>
    <w:rsid w:val="00C04E0E"/>
    <w:rsid w:val="00C05631"/>
    <w:rsid w:val="00C11D1F"/>
    <w:rsid w:val="00C13FEE"/>
    <w:rsid w:val="00C14894"/>
    <w:rsid w:val="00C148FE"/>
    <w:rsid w:val="00C159C8"/>
    <w:rsid w:val="00C17406"/>
    <w:rsid w:val="00C17F2F"/>
    <w:rsid w:val="00C205F1"/>
    <w:rsid w:val="00C22B4A"/>
    <w:rsid w:val="00C27871"/>
    <w:rsid w:val="00C315CA"/>
    <w:rsid w:val="00C326A1"/>
    <w:rsid w:val="00C32A4B"/>
    <w:rsid w:val="00C34315"/>
    <w:rsid w:val="00C345E4"/>
    <w:rsid w:val="00C34A15"/>
    <w:rsid w:val="00C3606B"/>
    <w:rsid w:val="00C368BB"/>
    <w:rsid w:val="00C373ED"/>
    <w:rsid w:val="00C4159C"/>
    <w:rsid w:val="00C4197E"/>
    <w:rsid w:val="00C41A0E"/>
    <w:rsid w:val="00C41B1B"/>
    <w:rsid w:val="00C434DA"/>
    <w:rsid w:val="00C44B97"/>
    <w:rsid w:val="00C45484"/>
    <w:rsid w:val="00C459BB"/>
    <w:rsid w:val="00C46043"/>
    <w:rsid w:val="00C460B6"/>
    <w:rsid w:val="00C46E21"/>
    <w:rsid w:val="00C4732A"/>
    <w:rsid w:val="00C51C3C"/>
    <w:rsid w:val="00C524FD"/>
    <w:rsid w:val="00C52B3A"/>
    <w:rsid w:val="00C53040"/>
    <w:rsid w:val="00C575C0"/>
    <w:rsid w:val="00C57CB3"/>
    <w:rsid w:val="00C608AC"/>
    <w:rsid w:val="00C60991"/>
    <w:rsid w:val="00C6155E"/>
    <w:rsid w:val="00C64AC9"/>
    <w:rsid w:val="00C65A6E"/>
    <w:rsid w:val="00C65BA9"/>
    <w:rsid w:val="00C65E36"/>
    <w:rsid w:val="00C66BE1"/>
    <w:rsid w:val="00C6791A"/>
    <w:rsid w:val="00C67B4F"/>
    <w:rsid w:val="00C70700"/>
    <w:rsid w:val="00C71F1A"/>
    <w:rsid w:val="00C7208D"/>
    <w:rsid w:val="00C72E5A"/>
    <w:rsid w:val="00C75611"/>
    <w:rsid w:val="00C76E35"/>
    <w:rsid w:val="00C77A7B"/>
    <w:rsid w:val="00C77E00"/>
    <w:rsid w:val="00C82BF6"/>
    <w:rsid w:val="00C82F85"/>
    <w:rsid w:val="00C82FD2"/>
    <w:rsid w:val="00C8350B"/>
    <w:rsid w:val="00C84B34"/>
    <w:rsid w:val="00C8577F"/>
    <w:rsid w:val="00C86357"/>
    <w:rsid w:val="00C86EB8"/>
    <w:rsid w:val="00C878AA"/>
    <w:rsid w:val="00C87BF5"/>
    <w:rsid w:val="00C87F67"/>
    <w:rsid w:val="00C9037A"/>
    <w:rsid w:val="00C9084E"/>
    <w:rsid w:val="00C91C7C"/>
    <w:rsid w:val="00C947DC"/>
    <w:rsid w:val="00C9754B"/>
    <w:rsid w:val="00CA0288"/>
    <w:rsid w:val="00CA148A"/>
    <w:rsid w:val="00CA2988"/>
    <w:rsid w:val="00CA2AF7"/>
    <w:rsid w:val="00CA495D"/>
    <w:rsid w:val="00CA4B5C"/>
    <w:rsid w:val="00CA6A32"/>
    <w:rsid w:val="00CA713A"/>
    <w:rsid w:val="00CA72D5"/>
    <w:rsid w:val="00CA7440"/>
    <w:rsid w:val="00CB0AE6"/>
    <w:rsid w:val="00CB1690"/>
    <w:rsid w:val="00CB1F7C"/>
    <w:rsid w:val="00CB3055"/>
    <w:rsid w:val="00CB3779"/>
    <w:rsid w:val="00CB5119"/>
    <w:rsid w:val="00CB56CD"/>
    <w:rsid w:val="00CB6236"/>
    <w:rsid w:val="00CC11E5"/>
    <w:rsid w:val="00CC1307"/>
    <w:rsid w:val="00CC130C"/>
    <w:rsid w:val="00CC1347"/>
    <w:rsid w:val="00CC1AD5"/>
    <w:rsid w:val="00CC222F"/>
    <w:rsid w:val="00CC3AB2"/>
    <w:rsid w:val="00CC3C62"/>
    <w:rsid w:val="00CC493B"/>
    <w:rsid w:val="00CC4A45"/>
    <w:rsid w:val="00CC5287"/>
    <w:rsid w:val="00CC68F8"/>
    <w:rsid w:val="00CC6CF9"/>
    <w:rsid w:val="00CC7BD9"/>
    <w:rsid w:val="00CC7CED"/>
    <w:rsid w:val="00CD0D55"/>
    <w:rsid w:val="00CD0F0B"/>
    <w:rsid w:val="00CD1371"/>
    <w:rsid w:val="00CD2730"/>
    <w:rsid w:val="00CD2D9D"/>
    <w:rsid w:val="00CD4B8E"/>
    <w:rsid w:val="00CD4C44"/>
    <w:rsid w:val="00CD4CCB"/>
    <w:rsid w:val="00CD4FEE"/>
    <w:rsid w:val="00CD5B57"/>
    <w:rsid w:val="00CD5E7C"/>
    <w:rsid w:val="00CD73C6"/>
    <w:rsid w:val="00CE3D4D"/>
    <w:rsid w:val="00CE43FC"/>
    <w:rsid w:val="00CE4D82"/>
    <w:rsid w:val="00CE5E23"/>
    <w:rsid w:val="00CE64FC"/>
    <w:rsid w:val="00CE764A"/>
    <w:rsid w:val="00CE7AE5"/>
    <w:rsid w:val="00CF10EC"/>
    <w:rsid w:val="00CF168A"/>
    <w:rsid w:val="00CF1E6F"/>
    <w:rsid w:val="00CF2622"/>
    <w:rsid w:val="00CF33CB"/>
    <w:rsid w:val="00CF3A12"/>
    <w:rsid w:val="00CF3B36"/>
    <w:rsid w:val="00CF489F"/>
    <w:rsid w:val="00CF6C7C"/>
    <w:rsid w:val="00CF71AF"/>
    <w:rsid w:val="00CF752B"/>
    <w:rsid w:val="00D00480"/>
    <w:rsid w:val="00D01BC9"/>
    <w:rsid w:val="00D01D64"/>
    <w:rsid w:val="00D02EFA"/>
    <w:rsid w:val="00D0389D"/>
    <w:rsid w:val="00D03B73"/>
    <w:rsid w:val="00D03C73"/>
    <w:rsid w:val="00D03D2A"/>
    <w:rsid w:val="00D046CD"/>
    <w:rsid w:val="00D04FFA"/>
    <w:rsid w:val="00D054A6"/>
    <w:rsid w:val="00D05D37"/>
    <w:rsid w:val="00D077B1"/>
    <w:rsid w:val="00D103AD"/>
    <w:rsid w:val="00D125BE"/>
    <w:rsid w:val="00D13851"/>
    <w:rsid w:val="00D143B7"/>
    <w:rsid w:val="00D14FF1"/>
    <w:rsid w:val="00D151A8"/>
    <w:rsid w:val="00D16D1F"/>
    <w:rsid w:val="00D16D62"/>
    <w:rsid w:val="00D16EAF"/>
    <w:rsid w:val="00D177E3"/>
    <w:rsid w:val="00D17ECD"/>
    <w:rsid w:val="00D20E95"/>
    <w:rsid w:val="00D22664"/>
    <w:rsid w:val="00D23099"/>
    <w:rsid w:val="00D24846"/>
    <w:rsid w:val="00D25D22"/>
    <w:rsid w:val="00D26A11"/>
    <w:rsid w:val="00D2793E"/>
    <w:rsid w:val="00D3030C"/>
    <w:rsid w:val="00D3181A"/>
    <w:rsid w:val="00D335BF"/>
    <w:rsid w:val="00D358EA"/>
    <w:rsid w:val="00D36933"/>
    <w:rsid w:val="00D3743F"/>
    <w:rsid w:val="00D40391"/>
    <w:rsid w:val="00D40946"/>
    <w:rsid w:val="00D41388"/>
    <w:rsid w:val="00D422A2"/>
    <w:rsid w:val="00D42689"/>
    <w:rsid w:val="00D43611"/>
    <w:rsid w:val="00D44629"/>
    <w:rsid w:val="00D454C2"/>
    <w:rsid w:val="00D467A5"/>
    <w:rsid w:val="00D47246"/>
    <w:rsid w:val="00D476AA"/>
    <w:rsid w:val="00D47895"/>
    <w:rsid w:val="00D47900"/>
    <w:rsid w:val="00D47C61"/>
    <w:rsid w:val="00D5027F"/>
    <w:rsid w:val="00D502E9"/>
    <w:rsid w:val="00D50F41"/>
    <w:rsid w:val="00D51465"/>
    <w:rsid w:val="00D52EE3"/>
    <w:rsid w:val="00D533F0"/>
    <w:rsid w:val="00D537FE"/>
    <w:rsid w:val="00D53835"/>
    <w:rsid w:val="00D53842"/>
    <w:rsid w:val="00D5397A"/>
    <w:rsid w:val="00D5406F"/>
    <w:rsid w:val="00D5443E"/>
    <w:rsid w:val="00D54A0B"/>
    <w:rsid w:val="00D57279"/>
    <w:rsid w:val="00D57497"/>
    <w:rsid w:val="00D57964"/>
    <w:rsid w:val="00D57AA1"/>
    <w:rsid w:val="00D57AF7"/>
    <w:rsid w:val="00D609CD"/>
    <w:rsid w:val="00D61682"/>
    <w:rsid w:val="00D62665"/>
    <w:rsid w:val="00D630E6"/>
    <w:rsid w:val="00D63688"/>
    <w:rsid w:val="00D6370C"/>
    <w:rsid w:val="00D63E8D"/>
    <w:rsid w:val="00D64CB5"/>
    <w:rsid w:val="00D64FA9"/>
    <w:rsid w:val="00D654AB"/>
    <w:rsid w:val="00D656E5"/>
    <w:rsid w:val="00D663A0"/>
    <w:rsid w:val="00D6687C"/>
    <w:rsid w:val="00D66FD2"/>
    <w:rsid w:val="00D7168A"/>
    <w:rsid w:val="00D7180C"/>
    <w:rsid w:val="00D72CFC"/>
    <w:rsid w:val="00D73794"/>
    <w:rsid w:val="00D74C4B"/>
    <w:rsid w:val="00D75B99"/>
    <w:rsid w:val="00D75FD3"/>
    <w:rsid w:val="00D76EB5"/>
    <w:rsid w:val="00D77538"/>
    <w:rsid w:val="00D806E3"/>
    <w:rsid w:val="00D80B4B"/>
    <w:rsid w:val="00D80E4B"/>
    <w:rsid w:val="00D8145F"/>
    <w:rsid w:val="00D815E1"/>
    <w:rsid w:val="00D83715"/>
    <w:rsid w:val="00D84259"/>
    <w:rsid w:val="00D84AB6"/>
    <w:rsid w:val="00D85D5D"/>
    <w:rsid w:val="00D8634D"/>
    <w:rsid w:val="00D86F4E"/>
    <w:rsid w:val="00D91870"/>
    <w:rsid w:val="00D92A4B"/>
    <w:rsid w:val="00D92CBB"/>
    <w:rsid w:val="00D92D43"/>
    <w:rsid w:val="00D93CC6"/>
    <w:rsid w:val="00D93CFC"/>
    <w:rsid w:val="00D93FD9"/>
    <w:rsid w:val="00D958BB"/>
    <w:rsid w:val="00D9592A"/>
    <w:rsid w:val="00D96665"/>
    <w:rsid w:val="00D966AB"/>
    <w:rsid w:val="00D96E88"/>
    <w:rsid w:val="00D97FAE"/>
    <w:rsid w:val="00DA0FB6"/>
    <w:rsid w:val="00DA15D1"/>
    <w:rsid w:val="00DA1B00"/>
    <w:rsid w:val="00DA1B02"/>
    <w:rsid w:val="00DA1C2F"/>
    <w:rsid w:val="00DA21C5"/>
    <w:rsid w:val="00DA2538"/>
    <w:rsid w:val="00DA3AFC"/>
    <w:rsid w:val="00DA3B03"/>
    <w:rsid w:val="00DA3FCE"/>
    <w:rsid w:val="00DA3FE9"/>
    <w:rsid w:val="00DA524F"/>
    <w:rsid w:val="00DA5C5C"/>
    <w:rsid w:val="00DA5E27"/>
    <w:rsid w:val="00DA70C7"/>
    <w:rsid w:val="00DA7E33"/>
    <w:rsid w:val="00DA7E5E"/>
    <w:rsid w:val="00DB072A"/>
    <w:rsid w:val="00DB25BC"/>
    <w:rsid w:val="00DB2C9C"/>
    <w:rsid w:val="00DB31B3"/>
    <w:rsid w:val="00DB5FD0"/>
    <w:rsid w:val="00DB74E4"/>
    <w:rsid w:val="00DC05AE"/>
    <w:rsid w:val="00DC0BCC"/>
    <w:rsid w:val="00DC17BB"/>
    <w:rsid w:val="00DC25DC"/>
    <w:rsid w:val="00DC724C"/>
    <w:rsid w:val="00DC7EB9"/>
    <w:rsid w:val="00DD1B32"/>
    <w:rsid w:val="00DD2022"/>
    <w:rsid w:val="00DD419C"/>
    <w:rsid w:val="00DD5C8F"/>
    <w:rsid w:val="00DD74B8"/>
    <w:rsid w:val="00DE02D1"/>
    <w:rsid w:val="00DE0337"/>
    <w:rsid w:val="00DE07C7"/>
    <w:rsid w:val="00DE0ED4"/>
    <w:rsid w:val="00DE0ED9"/>
    <w:rsid w:val="00DE3955"/>
    <w:rsid w:val="00DE3BE6"/>
    <w:rsid w:val="00DE6196"/>
    <w:rsid w:val="00DE7DD1"/>
    <w:rsid w:val="00DF02BE"/>
    <w:rsid w:val="00DF1058"/>
    <w:rsid w:val="00DF150A"/>
    <w:rsid w:val="00DF1FC2"/>
    <w:rsid w:val="00DF2CE8"/>
    <w:rsid w:val="00DF317C"/>
    <w:rsid w:val="00DF6E28"/>
    <w:rsid w:val="00E01475"/>
    <w:rsid w:val="00E04F60"/>
    <w:rsid w:val="00E0568D"/>
    <w:rsid w:val="00E065F7"/>
    <w:rsid w:val="00E06BC7"/>
    <w:rsid w:val="00E06F56"/>
    <w:rsid w:val="00E06FAF"/>
    <w:rsid w:val="00E074F1"/>
    <w:rsid w:val="00E0797D"/>
    <w:rsid w:val="00E12339"/>
    <w:rsid w:val="00E12601"/>
    <w:rsid w:val="00E13485"/>
    <w:rsid w:val="00E14B87"/>
    <w:rsid w:val="00E15471"/>
    <w:rsid w:val="00E15718"/>
    <w:rsid w:val="00E15EB5"/>
    <w:rsid w:val="00E16366"/>
    <w:rsid w:val="00E177C3"/>
    <w:rsid w:val="00E1795C"/>
    <w:rsid w:val="00E17DA4"/>
    <w:rsid w:val="00E17E82"/>
    <w:rsid w:val="00E214AE"/>
    <w:rsid w:val="00E220BD"/>
    <w:rsid w:val="00E2373E"/>
    <w:rsid w:val="00E242FC"/>
    <w:rsid w:val="00E24759"/>
    <w:rsid w:val="00E24BCE"/>
    <w:rsid w:val="00E24FE5"/>
    <w:rsid w:val="00E250D2"/>
    <w:rsid w:val="00E25760"/>
    <w:rsid w:val="00E25C8A"/>
    <w:rsid w:val="00E26359"/>
    <w:rsid w:val="00E26C92"/>
    <w:rsid w:val="00E26EDF"/>
    <w:rsid w:val="00E2747D"/>
    <w:rsid w:val="00E27E1B"/>
    <w:rsid w:val="00E31D3F"/>
    <w:rsid w:val="00E32458"/>
    <w:rsid w:val="00E329D1"/>
    <w:rsid w:val="00E32A28"/>
    <w:rsid w:val="00E32F22"/>
    <w:rsid w:val="00E36436"/>
    <w:rsid w:val="00E3699C"/>
    <w:rsid w:val="00E36AAC"/>
    <w:rsid w:val="00E40BF4"/>
    <w:rsid w:val="00E41A8E"/>
    <w:rsid w:val="00E42259"/>
    <w:rsid w:val="00E42915"/>
    <w:rsid w:val="00E42EC8"/>
    <w:rsid w:val="00E432AB"/>
    <w:rsid w:val="00E441C2"/>
    <w:rsid w:val="00E445B1"/>
    <w:rsid w:val="00E44622"/>
    <w:rsid w:val="00E44A1D"/>
    <w:rsid w:val="00E45166"/>
    <w:rsid w:val="00E45B0C"/>
    <w:rsid w:val="00E46764"/>
    <w:rsid w:val="00E46B8D"/>
    <w:rsid w:val="00E4717F"/>
    <w:rsid w:val="00E5003B"/>
    <w:rsid w:val="00E502AC"/>
    <w:rsid w:val="00E51A3C"/>
    <w:rsid w:val="00E51E85"/>
    <w:rsid w:val="00E51F43"/>
    <w:rsid w:val="00E54F3E"/>
    <w:rsid w:val="00E562BA"/>
    <w:rsid w:val="00E56778"/>
    <w:rsid w:val="00E56EA4"/>
    <w:rsid w:val="00E57495"/>
    <w:rsid w:val="00E57D2B"/>
    <w:rsid w:val="00E6436E"/>
    <w:rsid w:val="00E66B15"/>
    <w:rsid w:val="00E67F9B"/>
    <w:rsid w:val="00E702E4"/>
    <w:rsid w:val="00E71F73"/>
    <w:rsid w:val="00E7231C"/>
    <w:rsid w:val="00E75807"/>
    <w:rsid w:val="00E772A7"/>
    <w:rsid w:val="00E778B4"/>
    <w:rsid w:val="00E80087"/>
    <w:rsid w:val="00E80407"/>
    <w:rsid w:val="00E80D5D"/>
    <w:rsid w:val="00E8174D"/>
    <w:rsid w:val="00E817CA"/>
    <w:rsid w:val="00E81EB0"/>
    <w:rsid w:val="00E822D2"/>
    <w:rsid w:val="00E840F5"/>
    <w:rsid w:val="00E84792"/>
    <w:rsid w:val="00E861FF"/>
    <w:rsid w:val="00E86594"/>
    <w:rsid w:val="00E87024"/>
    <w:rsid w:val="00E87B4A"/>
    <w:rsid w:val="00E904CB"/>
    <w:rsid w:val="00E907E3"/>
    <w:rsid w:val="00E9082A"/>
    <w:rsid w:val="00E911B7"/>
    <w:rsid w:val="00E915A9"/>
    <w:rsid w:val="00E919AD"/>
    <w:rsid w:val="00E91E90"/>
    <w:rsid w:val="00E92D3D"/>
    <w:rsid w:val="00E9324E"/>
    <w:rsid w:val="00E93E9F"/>
    <w:rsid w:val="00E952E4"/>
    <w:rsid w:val="00E95EFA"/>
    <w:rsid w:val="00EA06F1"/>
    <w:rsid w:val="00EA0BFC"/>
    <w:rsid w:val="00EA1237"/>
    <w:rsid w:val="00EA15D3"/>
    <w:rsid w:val="00EA17F2"/>
    <w:rsid w:val="00EA1B5A"/>
    <w:rsid w:val="00EA2C90"/>
    <w:rsid w:val="00EA306E"/>
    <w:rsid w:val="00EA3408"/>
    <w:rsid w:val="00EA3C99"/>
    <w:rsid w:val="00EA60D5"/>
    <w:rsid w:val="00EA71F1"/>
    <w:rsid w:val="00EA7F43"/>
    <w:rsid w:val="00EB0CD9"/>
    <w:rsid w:val="00EB1F3A"/>
    <w:rsid w:val="00EB5111"/>
    <w:rsid w:val="00EB51ED"/>
    <w:rsid w:val="00EB569D"/>
    <w:rsid w:val="00EB58F4"/>
    <w:rsid w:val="00EB723A"/>
    <w:rsid w:val="00EC0663"/>
    <w:rsid w:val="00EC0857"/>
    <w:rsid w:val="00EC0A58"/>
    <w:rsid w:val="00EC3B82"/>
    <w:rsid w:val="00EC417A"/>
    <w:rsid w:val="00EC50D4"/>
    <w:rsid w:val="00EC73E5"/>
    <w:rsid w:val="00ED12F3"/>
    <w:rsid w:val="00ED1773"/>
    <w:rsid w:val="00ED179D"/>
    <w:rsid w:val="00ED3C7A"/>
    <w:rsid w:val="00ED5189"/>
    <w:rsid w:val="00ED5610"/>
    <w:rsid w:val="00ED60F3"/>
    <w:rsid w:val="00ED6AD2"/>
    <w:rsid w:val="00ED71A9"/>
    <w:rsid w:val="00ED72FA"/>
    <w:rsid w:val="00ED782A"/>
    <w:rsid w:val="00ED7CE5"/>
    <w:rsid w:val="00EE0288"/>
    <w:rsid w:val="00EE0AA6"/>
    <w:rsid w:val="00EE3A3F"/>
    <w:rsid w:val="00EE3C7E"/>
    <w:rsid w:val="00EE556F"/>
    <w:rsid w:val="00EE5986"/>
    <w:rsid w:val="00EF2CA1"/>
    <w:rsid w:val="00EF2EC9"/>
    <w:rsid w:val="00EF4C80"/>
    <w:rsid w:val="00EF5C8E"/>
    <w:rsid w:val="00EF6542"/>
    <w:rsid w:val="00F00219"/>
    <w:rsid w:val="00F04C90"/>
    <w:rsid w:val="00F06B99"/>
    <w:rsid w:val="00F07168"/>
    <w:rsid w:val="00F075D5"/>
    <w:rsid w:val="00F07DAE"/>
    <w:rsid w:val="00F104DA"/>
    <w:rsid w:val="00F11F41"/>
    <w:rsid w:val="00F1223A"/>
    <w:rsid w:val="00F158F0"/>
    <w:rsid w:val="00F15D28"/>
    <w:rsid w:val="00F15F4F"/>
    <w:rsid w:val="00F15FA9"/>
    <w:rsid w:val="00F2010D"/>
    <w:rsid w:val="00F204D4"/>
    <w:rsid w:val="00F21CE8"/>
    <w:rsid w:val="00F221E3"/>
    <w:rsid w:val="00F23DF7"/>
    <w:rsid w:val="00F2540A"/>
    <w:rsid w:val="00F2570A"/>
    <w:rsid w:val="00F25BD0"/>
    <w:rsid w:val="00F2634A"/>
    <w:rsid w:val="00F27215"/>
    <w:rsid w:val="00F30207"/>
    <w:rsid w:val="00F3028D"/>
    <w:rsid w:val="00F30360"/>
    <w:rsid w:val="00F30713"/>
    <w:rsid w:val="00F30B53"/>
    <w:rsid w:val="00F32B65"/>
    <w:rsid w:val="00F32F54"/>
    <w:rsid w:val="00F33AB7"/>
    <w:rsid w:val="00F34C06"/>
    <w:rsid w:val="00F354BC"/>
    <w:rsid w:val="00F35CA4"/>
    <w:rsid w:val="00F36593"/>
    <w:rsid w:val="00F37B06"/>
    <w:rsid w:val="00F37C1C"/>
    <w:rsid w:val="00F37E72"/>
    <w:rsid w:val="00F4132A"/>
    <w:rsid w:val="00F44680"/>
    <w:rsid w:val="00F447F1"/>
    <w:rsid w:val="00F45680"/>
    <w:rsid w:val="00F4614B"/>
    <w:rsid w:val="00F46DFE"/>
    <w:rsid w:val="00F47ADA"/>
    <w:rsid w:val="00F512CD"/>
    <w:rsid w:val="00F520CC"/>
    <w:rsid w:val="00F524F8"/>
    <w:rsid w:val="00F541AC"/>
    <w:rsid w:val="00F56AF7"/>
    <w:rsid w:val="00F571B9"/>
    <w:rsid w:val="00F60722"/>
    <w:rsid w:val="00F6086C"/>
    <w:rsid w:val="00F60F78"/>
    <w:rsid w:val="00F61B2C"/>
    <w:rsid w:val="00F62EDF"/>
    <w:rsid w:val="00F6358C"/>
    <w:rsid w:val="00F65375"/>
    <w:rsid w:val="00F65D3F"/>
    <w:rsid w:val="00F6664B"/>
    <w:rsid w:val="00F66821"/>
    <w:rsid w:val="00F66BA6"/>
    <w:rsid w:val="00F673E6"/>
    <w:rsid w:val="00F67B24"/>
    <w:rsid w:val="00F67CE6"/>
    <w:rsid w:val="00F700B9"/>
    <w:rsid w:val="00F7193D"/>
    <w:rsid w:val="00F725F0"/>
    <w:rsid w:val="00F72DCE"/>
    <w:rsid w:val="00F730AB"/>
    <w:rsid w:val="00F73554"/>
    <w:rsid w:val="00F73FA6"/>
    <w:rsid w:val="00F74F28"/>
    <w:rsid w:val="00F758EE"/>
    <w:rsid w:val="00F76D85"/>
    <w:rsid w:val="00F76E67"/>
    <w:rsid w:val="00F76F25"/>
    <w:rsid w:val="00F77DCB"/>
    <w:rsid w:val="00F82B61"/>
    <w:rsid w:val="00F86334"/>
    <w:rsid w:val="00F86F1F"/>
    <w:rsid w:val="00F91CCA"/>
    <w:rsid w:val="00F92933"/>
    <w:rsid w:val="00F93065"/>
    <w:rsid w:val="00F94204"/>
    <w:rsid w:val="00F94A08"/>
    <w:rsid w:val="00F9527F"/>
    <w:rsid w:val="00F95495"/>
    <w:rsid w:val="00F96578"/>
    <w:rsid w:val="00F96D33"/>
    <w:rsid w:val="00FA00E8"/>
    <w:rsid w:val="00FA0A25"/>
    <w:rsid w:val="00FA1453"/>
    <w:rsid w:val="00FA1951"/>
    <w:rsid w:val="00FA3BD7"/>
    <w:rsid w:val="00FA77F8"/>
    <w:rsid w:val="00FA7FDC"/>
    <w:rsid w:val="00FB087C"/>
    <w:rsid w:val="00FB2293"/>
    <w:rsid w:val="00FB253F"/>
    <w:rsid w:val="00FB334F"/>
    <w:rsid w:val="00FB3D21"/>
    <w:rsid w:val="00FB5C9B"/>
    <w:rsid w:val="00FB74F2"/>
    <w:rsid w:val="00FB7A39"/>
    <w:rsid w:val="00FC0D7E"/>
    <w:rsid w:val="00FC1B6A"/>
    <w:rsid w:val="00FC1ED4"/>
    <w:rsid w:val="00FC1F58"/>
    <w:rsid w:val="00FC24D6"/>
    <w:rsid w:val="00FC34F8"/>
    <w:rsid w:val="00FC434E"/>
    <w:rsid w:val="00FC442C"/>
    <w:rsid w:val="00FC52EB"/>
    <w:rsid w:val="00FC534E"/>
    <w:rsid w:val="00FC5400"/>
    <w:rsid w:val="00FC6B72"/>
    <w:rsid w:val="00FC70AC"/>
    <w:rsid w:val="00FC70C4"/>
    <w:rsid w:val="00FC7A8B"/>
    <w:rsid w:val="00FD0C73"/>
    <w:rsid w:val="00FD3249"/>
    <w:rsid w:val="00FD32BC"/>
    <w:rsid w:val="00FD4373"/>
    <w:rsid w:val="00FD5648"/>
    <w:rsid w:val="00FD6549"/>
    <w:rsid w:val="00FD6AC6"/>
    <w:rsid w:val="00FD6FC5"/>
    <w:rsid w:val="00FE0592"/>
    <w:rsid w:val="00FE0B58"/>
    <w:rsid w:val="00FE20DE"/>
    <w:rsid w:val="00FE25AD"/>
    <w:rsid w:val="00FE2BF2"/>
    <w:rsid w:val="00FE2C14"/>
    <w:rsid w:val="00FE4603"/>
    <w:rsid w:val="00FE486E"/>
    <w:rsid w:val="00FE4AE4"/>
    <w:rsid w:val="00FE4BAF"/>
    <w:rsid w:val="00FE4E31"/>
    <w:rsid w:val="00FE5547"/>
    <w:rsid w:val="00FE5910"/>
    <w:rsid w:val="00FE6604"/>
    <w:rsid w:val="00FE6B27"/>
    <w:rsid w:val="00FE6CD9"/>
    <w:rsid w:val="00FE7211"/>
    <w:rsid w:val="00FE77A3"/>
    <w:rsid w:val="00FE798D"/>
    <w:rsid w:val="00FE7A0B"/>
    <w:rsid w:val="00FE7BBE"/>
    <w:rsid w:val="00FE7EDF"/>
    <w:rsid w:val="00FF0900"/>
    <w:rsid w:val="00FF0A6E"/>
    <w:rsid w:val="00FF0D1A"/>
    <w:rsid w:val="00FF189A"/>
    <w:rsid w:val="00FF1952"/>
    <w:rsid w:val="00FF19E7"/>
    <w:rsid w:val="00FF23FD"/>
    <w:rsid w:val="00FF41C9"/>
    <w:rsid w:val="00FF6D2C"/>
    <w:rsid w:val="00FF7059"/>
    <w:rsid w:val="00FF7836"/>
    <w:rsid w:val="00FF7B2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FC3266"/>
  <w15:docId w15:val="{593CFEFA-D8BD-4D59-AA68-8115CE3F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jc w:val="both"/>
    </w:pPr>
    <w:rPr>
      <w:rFonts w:eastAsia="Times New Roman"/>
      <w:sz w:val="24"/>
      <w:szCs w:val="24"/>
    </w:rPr>
  </w:style>
  <w:style w:type="paragraph" w:styleId="Heading1">
    <w:name w:val="heading 1"/>
    <w:basedOn w:val="Normal"/>
    <w:next w:val="Normal"/>
    <w:link w:val="Heading1Char"/>
    <w:uiPriority w:val="99"/>
    <w:qFormat/>
    <w:pPr>
      <w:keepNext/>
      <w:spacing w:before="120" w:after="120"/>
      <w:jc w:val="center"/>
      <w:outlineLvl w:val="0"/>
    </w:pPr>
    <w:rPr>
      <w:b/>
      <w:sz w:val="28"/>
      <w:szCs w:val="20"/>
      <w:lang w:val="en-GB"/>
    </w:rPr>
  </w:style>
  <w:style w:type="paragraph" w:styleId="Heading2">
    <w:name w:val="heading 2"/>
    <w:basedOn w:val="Normal"/>
    <w:next w:val="Normal"/>
    <w:link w:val="Heading2Char"/>
    <w:uiPriority w:val="9"/>
    <w:unhideWhenUsed/>
    <w:qFormat/>
    <w:pPr>
      <w:keepNext/>
      <w:keepLines/>
      <w:spacing w:before="120" w:line="312" w:lineRule="auto"/>
      <w:ind w:left="680"/>
      <w:outlineLvl w:val="1"/>
    </w:pPr>
    <w:rPr>
      <w:b/>
      <w:bCs/>
      <w:sz w:val="28"/>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eastAsia="Times New Roman" w:cs="Times New Roman"/>
      <w:b/>
      <w:szCs w:val="20"/>
      <w:lang w:val="en-GB"/>
    </w:rPr>
  </w:style>
  <w:style w:type="character" w:customStyle="1" w:styleId="Heading2Char">
    <w:name w:val="Heading 2 Char"/>
    <w:basedOn w:val="DefaultParagraphFont"/>
    <w:link w:val="Heading2"/>
    <w:uiPriority w:val="9"/>
    <w:rPr>
      <w:rFonts w:eastAsia="Times New Roman"/>
      <w:b/>
      <w:bCs/>
      <w:sz w:val="28"/>
      <w:szCs w:val="26"/>
    </w:rPr>
  </w:style>
  <w:style w:type="paragraph" w:styleId="ListParagraph">
    <w:name w:val="List Paragraph"/>
    <w:basedOn w:val="Normal"/>
    <w:uiPriority w:val="99"/>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BodyTextIndent">
    <w:name w:val="Body Text Indent"/>
    <w:basedOn w:val="Normal"/>
    <w:link w:val="BodyTextIndentChar"/>
    <w:uiPriority w:val="99"/>
    <w:pPr>
      <w:spacing w:before="120" w:after="120" w:line="30" w:lineRule="atLeast"/>
      <w:ind w:firstLine="720"/>
    </w:pPr>
    <w:rPr>
      <w:rFonts w:ascii=".VnTime" w:hAnsi=".VnTime"/>
      <w:sz w:val="28"/>
      <w:szCs w:val="20"/>
    </w:rPr>
  </w:style>
  <w:style w:type="character" w:customStyle="1" w:styleId="BodyTextIndentChar">
    <w:name w:val="Body Text Indent Char"/>
    <w:basedOn w:val="DefaultParagraphFont"/>
    <w:link w:val="BodyTextIndent"/>
    <w:uiPriority w:val="99"/>
    <w:rPr>
      <w:rFonts w:ascii=".VnTime" w:eastAsia="Times New Roman" w:hAnsi=".VnTime" w:cs="Times New Roman"/>
      <w:szCs w:val="20"/>
    </w:rPr>
  </w:style>
  <w:style w:type="paragraph" w:styleId="BodyTextIndent2">
    <w:name w:val="Body Text Indent 2"/>
    <w:basedOn w:val="Normal"/>
    <w:link w:val="BodyTextIndent2Char"/>
    <w:uiPriority w:val="99"/>
    <w:pPr>
      <w:spacing w:after="120"/>
      <w:ind w:firstLine="720"/>
    </w:pPr>
    <w:rPr>
      <w:rFonts w:ascii=".VnTime" w:hAnsi=".VnTime"/>
      <w:sz w:val="27"/>
      <w:szCs w:val="20"/>
    </w:rPr>
  </w:style>
  <w:style w:type="character" w:customStyle="1" w:styleId="BodyTextIndent2Char">
    <w:name w:val="Body Text Indent 2 Char"/>
    <w:basedOn w:val="DefaultParagraphFont"/>
    <w:link w:val="BodyTextIndent2"/>
    <w:uiPriority w:val="99"/>
    <w:rPr>
      <w:rFonts w:ascii=".VnTime" w:eastAsia="Times New Roman" w:hAnsi=".VnTime" w:cs="Times New Roman"/>
      <w:sz w:val="27"/>
      <w:szCs w:val="20"/>
    </w:rPr>
  </w:style>
  <w:style w:type="paragraph" w:styleId="Revision">
    <w:name w:val="Revision"/>
    <w:hidden/>
    <w:uiPriority w:val="99"/>
    <w:semiHidden/>
    <w:rPr>
      <w:rFonts w:eastAsia="Times New Roman"/>
      <w:sz w:val="24"/>
      <w:szCs w:val="24"/>
    </w:rPr>
  </w:style>
  <w:style w:type="paragraph" w:customStyle="1" w:styleId="Abc">
    <w:name w:val="Abc"/>
    <w:basedOn w:val="Normal"/>
    <w:uiPriority w:val="99"/>
    <w:pPr>
      <w:jc w:val="left"/>
    </w:pPr>
    <w:rPr>
      <w:rFonts w:ascii=".VnTime" w:hAnsi=".VnTime"/>
      <w:sz w:val="28"/>
      <w:szCs w:val="20"/>
    </w:rPr>
  </w:style>
  <w:style w:type="paragraph" w:styleId="TOCHeading">
    <w:name w:val="TOC Heading"/>
    <w:basedOn w:val="Heading1"/>
    <w:next w:val="Normal"/>
    <w:uiPriority w:val="39"/>
    <w:unhideWhenUsed/>
    <w:qFormat/>
    <w:pPr>
      <w:keepLines/>
      <w:spacing w:before="480" w:after="0" w:line="276" w:lineRule="auto"/>
      <w:jc w:val="left"/>
    </w:pPr>
    <w:rPr>
      <w:rFonts w:ascii="Cambria" w:hAnsi="Cambria"/>
      <w:bCs/>
      <w:color w:val="365F91"/>
      <w:szCs w:val="28"/>
      <w:lang w:val="en-US"/>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tabs>
        <w:tab w:val="right" w:leader="dot" w:pos="9062"/>
      </w:tabs>
      <w:spacing w:after="100"/>
      <w:ind w:left="240"/>
    </w:pPr>
  </w:style>
  <w:style w:type="character" w:styleId="Hyperlink">
    <w:name w:val="Hyperlink"/>
    <w:basedOn w:val="DefaultParagraphFont"/>
    <w:uiPriority w:val="99"/>
    <w:unhideWhenUsed/>
    <w:rPr>
      <w:color w:val="0000FF"/>
      <w:u w:val="single"/>
    </w:rPr>
  </w:style>
  <w:style w:type="character" w:styleId="PlaceholderText">
    <w:name w:val="Placeholder Text"/>
    <w:basedOn w:val="DefaultParagraphFont"/>
    <w:uiPriority w:val="99"/>
    <w:semiHidden/>
    <w:rPr>
      <w:color w:val="808080"/>
    </w:rPr>
  </w:style>
  <w:style w:type="paragraph" w:styleId="EndnoteText">
    <w:name w:val="endnote text"/>
    <w:basedOn w:val="Normal"/>
    <w:link w:val="EndnoteTextChar"/>
    <w:uiPriority w:val="99"/>
    <w:unhideWhenUsed/>
    <w:rPr>
      <w:sz w:val="20"/>
      <w:szCs w:val="20"/>
    </w:rPr>
  </w:style>
  <w:style w:type="character" w:customStyle="1" w:styleId="EndnoteTextChar">
    <w:name w:val="Endnote Text Char"/>
    <w:basedOn w:val="DefaultParagraphFont"/>
    <w:link w:val="EndnoteText"/>
    <w:uiPriority w:val="99"/>
    <w:rPr>
      <w:rFonts w:eastAsia="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eastAsia="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pPr>
      <w:spacing w:before="100" w:after="100"/>
      <w:jc w:val="left"/>
    </w:pPr>
  </w:style>
  <w:style w:type="paragraph" w:customStyle="1" w:styleId="Tenvb">
    <w:name w:val="Tenvb"/>
    <w:basedOn w:val="Normal"/>
    <w:uiPriority w:val="99"/>
    <w:pPr>
      <w:jc w:val="center"/>
    </w:pPr>
    <w:rPr>
      <w:b/>
      <w:color w:val="0000FF"/>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eastAsia="Times New Roman"/>
      <w:sz w:val="24"/>
      <w:szCs w:val="24"/>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eastAsia="Times New Roman"/>
      <w:sz w:val="16"/>
      <w:szCs w:val="16"/>
    </w:rPr>
  </w:style>
  <w:style w:type="character" w:customStyle="1" w:styleId="Normal-h1">
    <w:name w:val="Normal-h1"/>
    <w:basedOn w:val="DefaultParagraphFont"/>
    <w:uiPriority w:val="99"/>
    <w:rPr>
      <w:rFonts w:ascii="Times New Roman" w:hAnsi="Times New Roman" w:cs="Times New Roman"/>
      <w:sz w:val="28"/>
      <w:szCs w:val="28"/>
    </w:rPr>
  </w:style>
  <w:style w:type="paragraph" w:customStyle="1" w:styleId="Normal-p">
    <w:name w:val="Normal-p"/>
    <w:basedOn w:val="Normal"/>
    <w:uiPriority w:val="99"/>
    <w:pPr>
      <w:jc w:val="left"/>
    </w:pPr>
    <w:rPr>
      <w:sz w:val="20"/>
      <w:szCs w:val="20"/>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eastAsia="Times New Roman"/>
      <w:sz w:val="24"/>
      <w:szCs w:val="24"/>
    </w:rPr>
  </w:style>
  <w:style w:type="character" w:customStyle="1" w:styleId="Apple-converted-space">
    <w:name w:val="Apple-converted-space"/>
    <w:basedOn w:val="DefaultParagraphFont"/>
    <w:uiPriority w:val="99"/>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szCs w:val="24"/>
    </w:rPr>
  </w:style>
  <w:style w:type="paragraph" w:styleId="NoSpacing">
    <w:name w:val="No Spacing"/>
    <w:uiPriority w:val="1"/>
    <w:qFormat/>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0"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character" w:customStyle="1" w:styleId="apple-converted-space0">
    <w:name w:val="apple-converted-space"/>
    <w:basedOn w:val="DefaultParagraphFont"/>
    <w:rsid w:val="00C44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07033">
      <w:bodyDiv w:val="1"/>
      <w:marLeft w:val="0"/>
      <w:marRight w:val="0"/>
      <w:marTop w:val="0"/>
      <w:marBottom w:val="0"/>
      <w:divBdr>
        <w:top w:val="none" w:sz="0" w:space="0" w:color="auto"/>
        <w:left w:val="none" w:sz="0" w:space="0" w:color="auto"/>
        <w:bottom w:val="none" w:sz="0" w:space="0" w:color="auto"/>
        <w:right w:val="none" w:sz="0" w:space="0" w:color="auto"/>
      </w:divBdr>
    </w:div>
    <w:div w:id="165022818">
      <w:bodyDiv w:val="1"/>
      <w:marLeft w:val="0"/>
      <w:marRight w:val="0"/>
      <w:marTop w:val="0"/>
      <w:marBottom w:val="0"/>
      <w:divBdr>
        <w:top w:val="none" w:sz="0" w:space="0" w:color="auto"/>
        <w:left w:val="none" w:sz="0" w:space="0" w:color="auto"/>
        <w:bottom w:val="none" w:sz="0" w:space="0" w:color="auto"/>
        <w:right w:val="none" w:sz="0" w:space="0" w:color="auto"/>
      </w:divBdr>
    </w:div>
    <w:div w:id="166868638">
      <w:bodyDiv w:val="1"/>
      <w:marLeft w:val="0"/>
      <w:marRight w:val="0"/>
      <w:marTop w:val="0"/>
      <w:marBottom w:val="0"/>
      <w:divBdr>
        <w:top w:val="none" w:sz="0" w:space="0" w:color="auto"/>
        <w:left w:val="none" w:sz="0" w:space="0" w:color="auto"/>
        <w:bottom w:val="none" w:sz="0" w:space="0" w:color="auto"/>
        <w:right w:val="none" w:sz="0" w:space="0" w:color="auto"/>
      </w:divBdr>
    </w:div>
    <w:div w:id="200745536">
      <w:bodyDiv w:val="1"/>
      <w:marLeft w:val="0"/>
      <w:marRight w:val="0"/>
      <w:marTop w:val="0"/>
      <w:marBottom w:val="0"/>
      <w:divBdr>
        <w:top w:val="none" w:sz="0" w:space="0" w:color="auto"/>
        <w:left w:val="none" w:sz="0" w:space="0" w:color="auto"/>
        <w:bottom w:val="none" w:sz="0" w:space="0" w:color="auto"/>
        <w:right w:val="none" w:sz="0" w:space="0" w:color="auto"/>
      </w:divBdr>
    </w:div>
    <w:div w:id="227614291">
      <w:bodyDiv w:val="1"/>
      <w:marLeft w:val="0"/>
      <w:marRight w:val="0"/>
      <w:marTop w:val="0"/>
      <w:marBottom w:val="0"/>
      <w:divBdr>
        <w:top w:val="none" w:sz="0" w:space="0" w:color="auto"/>
        <w:left w:val="none" w:sz="0" w:space="0" w:color="auto"/>
        <w:bottom w:val="none" w:sz="0" w:space="0" w:color="auto"/>
        <w:right w:val="none" w:sz="0" w:space="0" w:color="auto"/>
      </w:divBdr>
    </w:div>
    <w:div w:id="282618645">
      <w:bodyDiv w:val="1"/>
      <w:marLeft w:val="0"/>
      <w:marRight w:val="0"/>
      <w:marTop w:val="0"/>
      <w:marBottom w:val="0"/>
      <w:divBdr>
        <w:top w:val="none" w:sz="0" w:space="0" w:color="auto"/>
        <w:left w:val="none" w:sz="0" w:space="0" w:color="auto"/>
        <w:bottom w:val="none" w:sz="0" w:space="0" w:color="auto"/>
        <w:right w:val="none" w:sz="0" w:space="0" w:color="auto"/>
      </w:divBdr>
    </w:div>
    <w:div w:id="290287861">
      <w:bodyDiv w:val="1"/>
      <w:marLeft w:val="0"/>
      <w:marRight w:val="0"/>
      <w:marTop w:val="0"/>
      <w:marBottom w:val="0"/>
      <w:divBdr>
        <w:top w:val="none" w:sz="0" w:space="0" w:color="auto"/>
        <w:left w:val="none" w:sz="0" w:space="0" w:color="auto"/>
        <w:bottom w:val="none" w:sz="0" w:space="0" w:color="auto"/>
        <w:right w:val="none" w:sz="0" w:space="0" w:color="auto"/>
      </w:divBdr>
    </w:div>
    <w:div w:id="305668984">
      <w:bodyDiv w:val="1"/>
      <w:marLeft w:val="0"/>
      <w:marRight w:val="0"/>
      <w:marTop w:val="0"/>
      <w:marBottom w:val="0"/>
      <w:divBdr>
        <w:top w:val="none" w:sz="0" w:space="0" w:color="auto"/>
        <w:left w:val="none" w:sz="0" w:space="0" w:color="auto"/>
        <w:bottom w:val="none" w:sz="0" w:space="0" w:color="auto"/>
        <w:right w:val="none" w:sz="0" w:space="0" w:color="auto"/>
      </w:divBdr>
    </w:div>
    <w:div w:id="363361537">
      <w:bodyDiv w:val="1"/>
      <w:marLeft w:val="0"/>
      <w:marRight w:val="0"/>
      <w:marTop w:val="0"/>
      <w:marBottom w:val="0"/>
      <w:divBdr>
        <w:top w:val="none" w:sz="0" w:space="0" w:color="auto"/>
        <w:left w:val="none" w:sz="0" w:space="0" w:color="auto"/>
        <w:bottom w:val="none" w:sz="0" w:space="0" w:color="auto"/>
        <w:right w:val="none" w:sz="0" w:space="0" w:color="auto"/>
      </w:divBdr>
    </w:div>
    <w:div w:id="380711741">
      <w:bodyDiv w:val="1"/>
      <w:marLeft w:val="0"/>
      <w:marRight w:val="0"/>
      <w:marTop w:val="0"/>
      <w:marBottom w:val="0"/>
      <w:divBdr>
        <w:top w:val="none" w:sz="0" w:space="0" w:color="auto"/>
        <w:left w:val="none" w:sz="0" w:space="0" w:color="auto"/>
        <w:bottom w:val="none" w:sz="0" w:space="0" w:color="auto"/>
        <w:right w:val="none" w:sz="0" w:space="0" w:color="auto"/>
      </w:divBdr>
    </w:div>
    <w:div w:id="453132680">
      <w:bodyDiv w:val="1"/>
      <w:marLeft w:val="0"/>
      <w:marRight w:val="0"/>
      <w:marTop w:val="0"/>
      <w:marBottom w:val="0"/>
      <w:divBdr>
        <w:top w:val="none" w:sz="0" w:space="0" w:color="auto"/>
        <w:left w:val="none" w:sz="0" w:space="0" w:color="auto"/>
        <w:bottom w:val="none" w:sz="0" w:space="0" w:color="auto"/>
        <w:right w:val="none" w:sz="0" w:space="0" w:color="auto"/>
      </w:divBdr>
    </w:div>
    <w:div w:id="459812155">
      <w:bodyDiv w:val="1"/>
      <w:marLeft w:val="0"/>
      <w:marRight w:val="0"/>
      <w:marTop w:val="0"/>
      <w:marBottom w:val="0"/>
      <w:divBdr>
        <w:top w:val="none" w:sz="0" w:space="0" w:color="auto"/>
        <w:left w:val="none" w:sz="0" w:space="0" w:color="auto"/>
        <w:bottom w:val="none" w:sz="0" w:space="0" w:color="auto"/>
        <w:right w:val="none" w:sz="0" w:space="0" w:color="auto"/>
      </w:divBdr>
    </w:div>
    <w:div w:id="474378191">
      <w:bodyDiv w:val="1"/>
      <w:marLeft w:val="0"/>
      <w:marRight w:val="0"/>
      <w:marTop w:val="0"/>
      <w:marBottom w:val="0"/>
      <w:divBdr>
        <w:top w:val="none" w:sz="0" w:space="0" w:color="auto"/>
        <w:left w:val="none" w:sz="0" w:space="0" w:color="auto"/>
        <w:bottom w:val="none" w:sz="0" w:space="0" w:color="auto"/>
        <w:right w:val="none" w:sz="0" w:space="0" w:color="auto"/>
      </w:divBdr>
    </w:div>
    <w:div w:id="534119789">
      <w:bodyDiv w:val="1"/>
      <w:marLeft w:val="0"/>
      <w:marRight w:val="0"/>
      <w:marTop w:val="0"/>
      <w:marBottom w:val="0"/>
      <w:divBdr>
        <w:top w:val="none" w:sz="0" w:space="0" w:color="auto"/>
        <w:left w:val="none" w:sz="0" w:space="0" w:color="auto"/>
        <w:bottom w:val="none" w:sz="0" w:space="0" w:color="auto"/>
        <w:right w:val="none" w:sz="0" w:space="0" w:color="auto"/>
      </w:divBdr>
    </w:div>
    <w:div w:id="559831850">
      <w:bodyDiv w:val="1"/>
      <w:marLeft w:val="0"/>
      <w:marRight w:val="0"/>
      <w:marTop w:val="0"/>
      <w:marBottom w:val="0"/>
      <w:divBdr>
        <w:top w:val="none" w:sz="0" w:space="0" w:color="auto"/>
        <w:left w:val="none" w:sz="0" w:space="0" w:color="auto"/>
        <w:bottom w:val="none" w:sz="0" w:space="0" w:color="auto"/>
        <w:right w:val="none" w:sz="0" w:space="0" w:color="auto"/>
      </w:divBdr>
    </w:div>
    <w:div w:id="602306284">
      <w:bodyDiv w:val="1"/>
      <w:marLeft w:val="0"/>
      <w:marRight w:val="0"/>
      <w:marTop w:val="0"/>
      <w:marBottom w:val="0"/>
      <w:divBdr>
        <w:top w:val="none" w:sz="0" w:space="0" w:color="auto"/>
        <w:left w:val="none" w:sz="0" w:space="0" w:color="auto"/>
        <w:bottom w:val="none" w:sz="0" w:space="0" w:color="auto"/>
        <w:right w:val="none" w:sz="0" w:space="0" w:color="auto"/>
      </w:divBdr>
    </w:div>
    <w:div w:id="625087885">
      <w:bodyDiv w:val="1"/>
      <w:marLeft w:val="0"/>
      <w:marRight w:val="0"/>
      <w:marTop w:val="0"/>
      <w:marBottom w:val="0"/>
      <w:divBdr>
        <w:top w:val="none" w:sz="0" w:space="0" w:color="auto"/>
        <w:left w:val="none" w:sz="0" w:space="0" w:color="auto"/>
        <w:bottom w:val="none" w:sz="0" w:space="0" w:color="auto"/>
        <w:right w:val="none" w:sz="0" w:space="0" w:color="auto"/>
      </w:divBdr>
    </w:div>
    <w:div w:id="675233393">
      <w:bodyDiv w:val="1"/>
      <w:marLeft w:val="0"/>
      <w:marRight w:val="0"/>
      <w:marTop w:val="0"/>
      <w:marBottom w:val="0"/>
      <w:divBdr>
        <w:top w:val="none" w:sz="0" w:space="0" w:color="auto"/>
        <w:left w:val="none" w:sz="0" w:space="0" w:color="auto"/>
        <w:bottom w:val="none" w:sz="0" w:space="0" w:color="auto"/>
        <w:right w:val="none" w:sz="0" w:space="0" w:color="auto"/>
      </w:divBdr>
    </w:div>
    <w:div w:id="751658174">
      <w:bodyDiv w:val="1"/>
      <w:marLeft w:val="0"/>
      <w:marRight w:val="0"/>
      <w:marTop w:val="0"/>
      <w:marBottom w:val="0"/>
      <w:divBdr>
        <w:top w:val="none" w:sz="0" w:space="0" w:color="auto"/>
        <w:left w:val="none" w:sz="0" w:space="0" w:color="auto"/>
        <w:bottom w:val="none" w:sz="0" w:space="0" w:color="auto"/>
        <w:right w:val="none" w:sz="0" w:space="0" w:color="auto"/>
      </w:divBdr>
    </w:div>
    <w:div w:id="841704524">
      <w:bodyDiv w:val="1"/>
      <w:marLeft w:val="0"/>
      <w:marRight w:val="0"/>
      <w:marTop w:val="0"/>
      <w:marBottom w:val="0"/>
      <w:divBdr>
        <w:top w:val="none" w:sz="0" w:space="0" w:color="auto"/>
        <w:left w:val="none" w:sz="0" w:space="0" w:color="auto"/>
        <w:bottom w:val="none" w:sz="0" w:space="0" w:color="auto"/>
        <w:right w:val="none" w:sz="0" w:space="0" w:color="auto"/>
      </w:divBdr>
    </w:div>
    <w:div w:id="886800212">
      <w:bodyDiv w:val="1"/>
      <w:marLeft w:val="0"/>
      <w:marRight w:val="0"/>
      <w:marTop w:val="0"/>
      <w:marBottom w:val="0"/>
      <w:divBdr>
        <w:top w:val="none" w:sz="0" w:space="0" w:color="auto"/>
        <w:left w:val="none" w:sz="0" w:space="0" w:color="auto"/>
        <w:bottom w:val="none" w:sz="0" w:space="0" w:color="auto"/>
        <w:right w:val="none" w:sz="0" w:space="0" w:color="auto"/>
      </w:divBdr>
    </w:div>
    <w:div w:id="887490980">
      <w:bodyDiv w:val="1"/>
      <w:marLeft w:val="0"/>
      <w:marRight w:val="0"/>
      <w:marTop w:val="0"/>
      <w:marBottom w:val="0"/>
      <w:divBdr>
        <w:top w:val="none" w:sz="0" w:space="0" w:color="auto"/>
        <w:left w:val="none" w:sz="0" w:space="0" w:color="auto"/>
        <w:bottom w:val="none" w:sz="0" w:space="0" w:color="auto"/>
        <w:right w:val="none" w:sz="0" w:space="0" w:color="auto"/>
      </w:divBdr>
    </w:div>
    <w:div w:id="918976359">
      <w:bodyDiv w:val="1"/>
      <w:marLeft w:val="0"/>
      <w:marRight w:val="0"/>
      <w:marTop w:val="0"/>
      <w:marBottom w:val="0"/>
      <w:divBdr>
        <w:top w:val="none" w:sz="0" w:space="0" w:color="auto"/>
        <w:left w:val="none" w:sz="0" w:space="0" w:color="auto"/>
        <w:bottom w:val="none" w:sz="0" w:space="0" w:color="auto"/>
        <w:right w:val="none" w:sz="0" w:space="0" w:color="auto"/>
      </w:divBdr>
    </w:div>
    <w:div w:id="926309855">
      <w:bodyDiv w:val="1"/>
      <w:marLeft w:val="0"/>
      <w:marRight w:val="0"/>
      <w:marTop w:val="0"/>
      <w:marBottom w:val="0"/>
      <w:divBdr>
        <w:top w:val="none" w:sz="0" w:space="0" w:color="auto"/>
        <w:left w:val="none" w:sz="0" w:space="0" w:color="auto"/>
        <w:bottom w:val="none" w:sz="0" w:space="0" w:color="auto"/>
        <w:right w:val="none" w:sz="0" w:space="0" w:color="auto"/>
      </w:divBdr>
    </w:div>
    <w:div w:id="987977152">
      <w:bodyDiv w:val="1"/>
      <w:marLeft w:val="0"/>
      <w:marRight w:val="0"/>
      <w:marTop w:val="0"/>
      <w:marBottom w:val="0"/>
      <w:divBdr>
        <w:top w:val="none" w:sz="0" w:space="0" w:color="auto"/>
        <w:left w:val="none" w:sz="0" w:space="0" w:color="auto"/>
        <w:bottom w:val="none" w:sz="0" w:space="0" w:color="auto"/>
        <w:right w:val="none" w:sz="0" w:space="0" w:color="auto"/>
      </w:divBdr>
    </w:div>
    <w:div w:id="1162232963">
      <w:bodyDiv w:val="1"/>
      <w:marLeft w:val="0"/>
      <w:marRight w:val="0"/>
      <w:marTop w:val="0"/>
      <w:marBottom w:val="0"/>
      <w:divBdr>
        <w:top w:val="none" w:sz="0" w:space="0" w:color="auto"/>
        <w:left w:val="none" w:sz="0" w:space="0" w:color="auto"/>
        <w:bottom w:val="none" w:sz="0" w:space="0" w:color="auto"/>
        <w:right w:val="none" w:sz="0" w:space="0" w:color="auto"/>
      </w:divBdr>
    </w:div>
    <w:div w:id="1165435076">
      <w:bodyDiv w:val="1"/>
      <w:marLeft w:val="0"/>
      <w:marRight w:val="0"/>
      <w:marTop w:val="0"/>
      <w:marBottom w:val="0"/>
      <w:divBdr>
        <w:top w:val="none" w:sz="0" w:space="0" w:color="auto"/>
        <w:left w:val="none" w:sz="0" w:space="0" w:color="auto"/>
        <w:bottom w:val="none" w:sz="0" w:space="0" w:color="auto"/>
        <w:right w:val="none" w:sz="0" w:space="0" w:color="auto"/>
      </w:divBdr>
    </w:div>
    <w:div w:id="1184635382">
      <w:bodyDiv w:val="1"/>
      <w:marLeft w:val="0"/>
      <w:marRight w:val="0"/>
      <w:marTop w:val="0"/>
      <w:marBottom w:val="0"/>
      <w:divBdr>
        <w:top w:val="none" w:sz="0" w:space="0" w:color="auto"/>
        <w:left w:val="none" w:sz="0" w:space="0" w:color="auto"/>
        <w:bottom w:val="none" w:sz="0" w:space="0" w:color="auto"/>
        <w:right w:val="none" w:sz="0" w:space="0" w:color="auto"/>
      </w:divBdr>
    </w:div>
    <w:div w:id="1250386313">
      <w:bodyDiv w:val="1"/>
      <w:marLeft w:val="0"/>
      <w:marRight w:val="0"/>
      <w:marTop w:val="0"/>
      <w:marBottom w:val="0"/>
      <w:divBdr>
        <w:top w:val="none" w:sz="0" w:space="0" w:color="auto"/>
        <w:left w:val="none" w:sz="0" w:space="0" w:color="auto"/>
        <w:bottom w:val="none" w:sz="0" w:space="0" w:color="auto"/>
        <w:right w:val="none" w:sz="0" w:space="0" w:color="auto"/>
      </w:divBdr>
    </w:div>
    <w:div w:id="1259169335">
      <w:bodyDiv w:val="1"/>
      <w:marLeft w:val="0"/>
      <w:marRight w:val="0"/>
      <w:marTop w:val="0"/>
      <w:marBottom w:val="0"/>
      <w:divBdr>
        <w:top w:val="none" w:sz="0" w:space="0" w:color="auto"/>
        <w:left w:val="none" w:sz="0" w:space="0" w:color="auto"/>
        <w:bottom w:val="none" w:sz="0" w:space="0" w:color="auto"/>
        <w:right w:val="none" w:sz="0" w:space="0" w:color="auto"/>
      </w:divBdr>
    </w:div>
    <w:div w:id="1300501241">
      <w:bodyDiv w:val="1"/>
      <w:marLeft w:val="0"/>
      <w:marRight w:val="0"/>
      <w:marTop w:val="0"/>
      <w:marBottom w:val="0"/>
      <w:divBdr>
        <w:top w:val="none" w:sz="0" w:space="0" w:color="auto"/>
        <w:left w:val="none" w:sz="0" w:space="0" w:color="auto"/>
        <w:bottom w:val="none" w:sz="0" w:space="0" w:color="auto"/>
        <w:right w:val="none" w:sz="0" w:space="0" w:color="auto"/>
      </w:divBdr>
    </w:div>
    <w:div w:id="1306930981">
      <w:bodyDiv w:val="1"/>
      <w:marLeft w:val="0"/>
      <w:marRight w:val="0"/>
      <w:marTop w:val="0"/>
      <w:marBottom w:val="0"/>
      <w:divBdr>
        <w:top w:val="none" w:sz="0" w:space="0" w:color="auto"/>
        <w:left w:val="none" w:sz="0" w:space="0" w:color="auto"/>
        <w:bottom w:val="none" w:sz="0" w:space="0" w:color="auto"/>
        <w:right w:val="none" w:sz="0" w:space="0" w:color="auto"/>
      </w:divBdr>
    </w:div>
    <w:div w:id="1327588572">
      <w:bodyDiv w:val="1"/>
      <w:marLeft w:val="0"/>
      <w:marRight w:val="0"/>
      <w:marTop w:val="0"/>
      <w:marBottom w:val="0"/>
      <w:divBdr>
        <w:top w:val="none" w:sz="0" w:space="0" w:color="auto"/>
        <w:left w:val="none" w:sz="0" w:space="0" w:color="auto"/>
        <w:bottom w:val="none" w:sz="0" w:space="0" w:color="auto"/>
        <w:right w:val="none" w:sz="0" w:space="0" w:color="auto"/>
      </w:divBdr>
    </w:div>
    <w:div w:id="1364284051">
      <w:bodyDiv w:val="1"/>
      <w:marLeft w:val="0"/>
      <w:marRight w:val="0"/>
      <w:marTop w:val="0"/>
      <w:marBottom w:val="0"/>
      <w:divBdr>
        <w:top w:val="none" w:sz="0" w:space="0" w:color="auto"/>
        <w:left w:val="none" w:sz="0" w:space="0" w:color="auto"/>
        <w:bottom w:val="none" w:sz="0" w:space="0" w:color="auto"/>
        <w:right w:val="none" w:sz="0" w:space="0" w:color="auto"/>
      </w:divBdr>
    </w:div>
    <w:div w:id="1387220458">
      <w:bodyDiv w:val="1"/>
      <w:marLeft w:val="0"/>
      <w:marRight w:val="0"/>
      <w:marTop w:val="0"/>
      <w:marBottom w:val="0"/>
      <w:divBdr>
        <w:top w:val="none" w:sz="0" w:space="0" w:color="auto"/>
        <w:left w:val="none" w:sz="0" w:space="0" w:color="auto"/>
        <w:bottom w:val="none" w:sz="0" w:space="0" w:color="auto"/>
        <w:right w:val="none" w:sz="0" w:space="0" w:color="auto"/>
      </w:divBdr>
    </w:div>
    <w:div w:id="1494449443">
      <w:bodyDiv w:val="1"/>
      <w:marLeft w:val="0"/>
      <w:marRight w:val="0"/>
      <w:marTop w:val="0"/>
      <w:marBottom w:val="0"/>
      <w:divBdr>
        <w:top w:val="none" w:sz="0" w:space="0" w:color="auto"/>
        <w:left w:val="none" w:sz="0" w:space="0" w:color="auto"/>
        <w:bottom w:val="none" w:sz="0" w:space="0" w:color="auto"/>
        <w:right w:val="none" w:sz="0" w:space="0" w:color="auto"/>
      </w:divBdr>
    </w:div>
    <w:div w:id="1610550607">
      <w:bodyDiv w:val="1"/>
      <w:marLeft w:val="0"/>
      <w:marRight w:val="0"/>
      <w:marTop w:val="0"/>
      <w:marBottom w:val="0"/>
      <w:divBdr>
        <w:top w:val="none" w:sz="0" w:space="0" w:color="auto"/>
        <w:left w:val="none" w:sz="0" w:space="0" w:color="auto"/>
        <w:bottom w:val="none" w:sz="0" w:space="0" w:color="auto"/>
        <w:right w:val="none" w:sz="0" w:space="0" w:color="auto"/>
      </w:divBdr>
    </w:div>
    <w:div w:id="1618566706">
      <w:bodyDiv w:val="1"/>
      <w:marLeft w:val="0"/>
      <w:marRight w:val="0"/>
      <w:marTop w:val="0"/>
      <w:marBottom w:val="0"/>
      <w:divBdr>
        <w:top w:val="none" w:sz="0" w:space="0" w:color="auto"/>
        <w:left w:val="none" w:sz="0" w:space="0" w:color="auto"/>
        <w:bottom w:val="none" w:sz="0" w:space="0" w:color="auto"/>
        <w:right w:val="none" w:sz="0" w:space="0" w:color="auto"/>
      </w:divBdr>
    </w:div>
    <w:div w:id="1663703605">
      <w:bodyDiv w:val="1"/>
      <w:marLeft w:val="0"/>
      <w:marRight w:val="0"/>
      <w:marTop w:val="0"/>
      <w:marBottom w:val="0"/>
      <w:divBdr>
        <w:top w:val="none" w:sz="0" w:space="0" w:color="auto"/>
        <w:left w:val="none" w:sz="0" w:space="0" w:color="auto"/>
        <w:bottom w:val="none" w:sz="0" w:space="0" w:color="auto"/>
        <w:right w:val="none" w:sz="0" w:space="0" w:color="auto"/>
      </w:divBdr>
    </w:div>
    <w:div w:id="1669212811">
      <w:bodyDiv w:val="1"/>
      <w:marLeft w:val="0"/>
      <w:marRight w:val="0"/>
      <w:marTop w:val="0"/>
      <w:marBottom w:val="0"/>
      <w:divBdr>
        <w:top w:val="none" w:sz="0" w:space="0" w:color="auto"/>
        <w:left w:val="none" w:sz="0" w:space="0" w:color="auto"/>
        <w:bottom w:val="none" w:sz="0" w:space="0" w:color="auto"/>
        <w:right w:val="none" w:sz="0" w:space="0" w:color="auto"/>
      </w:divBdr>
    </w:div>
    <w:div w:id="1693531404">
      <w:bodyDiv w:val="1"/>
      <w:marLeft w:val="0"/>
      <w:marRight w:val="0"/>
      <w:marTop w:val="0"/>
      <w:marBottom w:val="0"/>
      <w:divBdr>
        <w:top w:val="none" w:sz="0" w:space="0" w:color="auto"/>
        <w:left w:val="none" w:sz="0" w:space="0" w:color="auto"/>
        <w:bottom w:val="none" w:sz="0" w:space="0" w:color="auto"/>
        <w:right w:val="none" w:sz="0" w:space="0" w:color="auto"/>
      </w:divBdr>
    </w:div>
    <w:div w:id="1717700948">
      <w:bodyDiv w:val="1"/>
      <w:marLeft w:val="0"/>
      <w:marRight w:val="0"/>
      <w:marTop w:val="0"/>
      <w:marBottom w:val="0"/>
      <w:divBdr>
        <w:top w:val="none" w:sz="0" w:space="0" w:color="auto"/>
        <w:left w:val="none" w:sz="0" w:space="0" w:color="auto"/>
        <w:bottom w:val="none" w:sz="0" w:space="0" w:color="auto"/>
        <w:right w:val="none" w:sz="0" w:space="0" w:color="auto"/>
      </w:divBdr>
    </w:div>
    <w:div w:id="1774285117">
      <w:bodyDiv w:val="1"/>
      <w:marLeft w:val="0"/>
      <w:marRight w:val="0"/>
      <w:marTop w:val="0"/>
      <w:marBottom w:val="0"/>
      <w:divBdr>
        <w:top w:val="none" w:sz="0" w:space="0" w:color="auto"/>
        <w:left w:val="none" w:sz="0" w:space="0" w:color="auto"/>
        <w:bottom w:val="none" w:sz="0" w:space="0" w:color="auto"/>
        <w:right w:val="none" w:sz="0" w:space="0" w:color="auto"/>
      </w:divBdr>
    </w:div>
    <w:div w:id="1803889289">
      <w:bodyDiv w:val="1"/>
      <w:marLeft w:val="0"/>
      <w:marRight w:val="0"/>
      <w:marTop w:val="0"/>
      <w:marBottom w:val="0"/>
      <w:divBdr>
        <w:top w:val="none" w:sz="0" w:space="0" w:color="auto"/>
        <w:left w:val="none" w:sz="0" w:space="0" w:color="auto"/>
        <w:bottom w:val="none" w:sz="0" w:space="0" w:color="auto"/>
        <w:right w:val="none" w:sz="0" w:space="0" w:color="auto"/>
      </w:divBdr>
    </w:div>
    <w:div w:id="1877236383">
      <w:bodyDiv w:val="1"/>
      <w:marLeft w:val="0"/>
      <w:marRight w:val="0"/>
      <w:marTop w:val="0"/>
      <w:marBottom w:val="0"/>
      <w:divBdr>
        <w:top w:val="none" w:sz="0" w:space="0" w:color="auto"/>
        <w:left w:val="none" w:sz="0" w:space="0" w:color="auto"/>
        <w:bottom w:val="none" w:sz="0" w:space="0" w:color="auto"/>
        <w:right w:val="none" w:sz="0" w:space="0" w:color="auto"/>
      </w:divBdr>
    </w:div>
    <w:div w:id="2002193264">
      <w:bodyDiv w:val="1"/>
      <w:marLeft w:val="0"/>
      <w:marRight w:val="0"/>
      <w:marTop w:val="0"/>
      <w:marBottom w:val="0"/>
      <w:divBdr>
        <w:top w:val="none" w:sz="0" w:space="0" w:color="auto"/>
        <w:left w:val="none" w:sz="0" w:space="0" w:color="auto"/>
        <w:bottom w:val="none" w:sz="0" w:space="0" w:color="auto"/>
        <w:right w:val="none" w:sz="0" w:space="0" w:color="auto"/>
      </w:divBdr>
    </w:div>
    <w:div w:id="2005621458">
      <w:bodyDiv w:val="1"/>
      <w:marLeft w:val="0"/>
      <w:marRight w:val="0"/>
      <w:marTop w:val="0"/>
      <w:marBottom w:val="0"/>
      <w:divBdr>
        <w:top w:val="none" w:sz="0" w:space="0" w:color="auto"/>
        <w:left w:val="none" w:sz="0" w:space="0" w:color="auto"/>
        <w:bottom w:val="none" w:sz="0" w:space="0" w:color="auto"/>
        <w:right w:val="none" w:sz="0" w:space="0" w:color="auto"/>
      </w:divBdr>
    </w:div>
    <w:div w:id="2021664374">
      <w:bodyDiv w:val="1"/>
      <w:marLeft w:val="0"/>
      <w:marRight w:val="0"/>
      <w:marTop w:val="0"/>
      <w:marBottom w:val="0"/>
      <w:divBdr>
        <w:top w:val="none" w:sz="0" w:space="0" w:color="auto"/>
        <w:left w:val="none" w:sz="0" w:space="0" w:color="auto"/>
        <w:bottom w:val="none" w:sz="0" w:space="0" w:color="auto"/>
        <w:right w:val="none" w:sz="0" w:space="0" w:color="auto"/>
      </w:divBdr>
    </w:div>
    <w:div w:id="20453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6/2017/N%C4%90-CP&amp;area=2&amp;type=0&amp;match=False&amp;vc=True&amp;lan=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F09AE-B918-48E2-98C3-6D136E32C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1</Pages>
  <Words>9759</Words>
  <Characters>55627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SBV</Company>
  <LinksUpToDate>false</LinksUpToDate>
  <CharactersWithSpaces>65256</CharactersWithSpaces>
  <SharedDoc>false</SharedDoc>
  <HLinks>
    <vt:vector size="228" baseType="variant">
      <vt:variant>
        <vt:i4>1507387</vt:i4>
      </vt:variant>
      <vt:variant>
        <vt:i4>224</vt:i4>
      </vt:variant>
      <vt:variant>
        <vt:i4>0</vt:i4>
      </vt:variant>
      <vt:variant>
        <vt:i4>5</vt:i4>
      </vt:variant>
      <vt:variant>
        <vt:lpwstr/>
      </vt:variant>
      <vt:variant>
        <vt:lpwstr>_Toc332185275</vt:lpwstr>
      </vt:variant>
      <vt:variant>
        <vt:i4>1507387</vt:i4>
      </vt:variant>
      <vt:variant>
        <vt:i4>218</vt:i4>
      </vt:variant>
      <vt:variant>
        <vt:i4>0</vt:i4>
      </vt:variant>
      <vt:variant>
        <vt:i4>5</vt:i4>
      </vt:variant>
      <vt:variant>
        <vt:lpwstr/>
      </vt:variant>
      <vt:variant>
        <vt:lpwstr>_Toc332185274</vt:lpwstr>
      </vt:variant>
      <vt:variant>
        <vt:i4>1507387</vt:i4>
      </vt:variant>
      <vt:variant>
        <vt:i4>212</vt:i4>
      </vt:variant>
      <vt:variant>
        <vt:i4>0</vt:i4>
      </vt:variant>
      <vt:variant>
        <vt:i4>5</vt:i4>
      </vt:variant>
      <vt:variant>
        <vt:lpwstr/>
      </vt:variant>
      <vt:variant>
        <vt:lpwstr>_Toc332185273</vt:lpwstr>
      </vt:variant>
      <vt:variant>
        <vt:i4>1507387</vt:i4>
      </vt:variant>
      <vt:variant>
        <vt:i4>206</vt:i4>
      </vt:variant>
      <vt:variant>
        <vt:i4>0</vt:i4>
      </vt:variant>
      <vt:variant>
        <vt:i4>5</vt:i4>
      </vt:variant>
      <vt:variant>
        <vt:lpwstr/>
      </vt:variant>
      <vt:variant>
        <vt:lpwstr>_Toc332185272</vt:lpwstr>
      </vt:variant>
      <vt:variant>
        <vt:i4>1507387</vt:i4>
      </vt:variant>
      <vt:variant>
        <vt:i4>200</vt:i4>
      </vt:variant>
      <vt:variant>
        <vt:i4>0</vt:i4>
      </vt:variant>
      <vt:variant>
        <vt:i4>5</vt:i4>
      </vt:variant>
      <vt:variant>
        <vt:lpwstr/>
      </vt:variant>
      <vt:variant>
        <vt:lpwstr>_Toc332185271</vt:lpwstr>
      </vt:variant>
      <vt:variant>
        <vt:i4>1507387</vt:i4>
      </vt:variant>
      <vt:variant>
        <vt:i4>194</vt:i4>
      </vt:variant>
      <vt:variant>
        <vt:i4>0</vt:i4>
      </vt:variant>
      <vt:variant>
        <vt:i4>5</vt:i4>
      </vt:variant>
      <vt:variant>
        <vt:lpwstr/>
      </vt:variant>
      <vt:variant>
        <vt:lpwstr>_Toc332185270</vt:lpwstr>
      </vt:variant>
      <vt:variant>
        <vt:i4>1441851</vt:i4>
      </vt:variant>
      <vt:variant>
        <vt:i4>188</vt:i4>
      </vt:variant>
      <vt:variant>
        <vt:i4>0</vt:i4>
      </vt:variant>
      <vt:variant>
        <vt:i4>5</vt:i4>
      </vt:variant>
      <vt:variant>
        <vt:lpwstr/>
      </vt:variant>
      <vt:variant>
        <vt:lpwstr>_Toc332185269</vt:lpwstr>
      </vt:variant>
      <vt:variant>
        <vt:i4>1441851</vt:i4>
      </vt:variant>
      <vt:variant>
        <vt:i4>182</vt:i4>
      </vt:variant>
      <vt:variant>
        <vt:i4>0</vt:i4>
      </vt:variant>
      <vt:variant>
        <vt:i4>5</vt:i4>
      </vt:variant>
      <vt:variant>
        <vt:lpwstr/>
      </vt:variant>
      <vt:variant>
        <vt:lpwstr>_Toc332185268</vt:lpwstr>
      </vt:variant>
      <vt:variant>
        <vt:i4>1441851</vt:i4>
      </vt:variant>
      <vt:variant>
        <vt:i4>176</vt:i4>
      </vt:variant>
      <vt:variant>
        <vt:i4>0</vt:i4>
      </vt:variant>
      <vt:variant>
        <vt:i4>5</vt:i4>
      </vt:variant>
      <vt:variant>
        <vt:lpwstr/>
      </vt:variant>
      <vt:variant>
        <vt:lpwstr>_Toc332185267</vt:lpwstr>
      </vt:variant>
      <vt:variant>
        <vt:i4>1441851</vt:i4>
      </vt:variant>
      <vt:variant>
        <vt:i4>170</vt:i4>
      </vt:variant>
      <vt:variant>
        <vt:i4>0</vt:i4>
      </vt:variant>
      <vt:variant>
        <vt:i4>5</vt:i4>
      </vt:variant>
      <vt:variant>
        <vt:lpwstr/>
      </vt:variant>
      <vt:variant>
        <vt:lpwstr>_Toc332185266</vt:lpwstr>
      </vt:variant>
      <vt:variant>
        <vt:i4>1441851</vt:i4>
      </vt:variant>
      <vt:variant>
        <vt:i4>164</vt:i4>
      </vt:variant>
      <vt:variant>
        <vt:i4>0</vt:i4>
      </vt:variant>
      <vt:variant>
        <vt:i4>5</vt:i4>
      </vt:variant>
      <vt:variant>
        <vt:lpwstr/>
      </vt:variant>
      <vt:variant>
        <vt:lpwstr>_Toc332185265</vt:lpwstr>
      </vt:variant>
      <vt:variant>
        <vt:i4>1441851</vt:i4>
      </vt:variant>
      <vt:variant>
        <vt:i4>158</vt:i4>
      </vt:variant>
      <vt:variant>
        <vt:i4>0</vt:i4>
      </vt:variant>
      <vt:variant>
        <vt:i4>5</vt:i4>
      </vt:variant>
      <vt:variant>
        <vt:lpwstr/>
      </vt:variant>
      <vt:variant>
        <vt:lpwstr>_Toc332185264</vt:lpwstr>
      </vt:variant>
      <vt:variant>
        <vt:i4>1441851</vt:i4>
      </vt:variant>
      <vt:variant>
        <vt:i4>152</vt:i4>
      </vt:variant>
      <vt:variant>
        <vt:i4>0</vt:i4>
      </vt:variant>
      <vt:variant>
        <vt:i4>5</vt:i4>
      </vt:variant>
      <vt:variant>
        <vt:lpwstr/>
      </vt:variant>
      <vt:variant>
        <vt:lpwstr>_Toc332185263</vt:lpwstr>
      </vt:variant>
      <vt:variant>
        <vt:i4>1441851</vt:i4>
      </vt:variant>
      <vt:variant>
        <vt:i4>146</vt:i4>
      </vt:variant>
      <vt:variant>
        <vt:i4>0</vt:i4>
      </vt:variant>
      <vt:variant>
        <vt:i4>5</vt:i4>
      </vt:variant>
      <vt:variant>
        <vt:lpwstr/>
      </vt:variant>
      <vt:variant>
        <vt:lpwstr>_Toc332185262</vt:lpwstr>
      </vt:variant>
      <vt:variant>
        <vt:i4>1441851</vt:i4>
      </vt:variant>
      <vt:variant>
        <vt:i4>140</vt:i4>
      </vt:variant>
      <vt:variant>
        <vt:i4>0</vt:i4>
      </vt:variant>
      <vt:variant>
        <vt:i4>5</vt:i4>
      </vt:variant>
      <vt:variant>
        <vt:lpwstr/>
      </vt:variant>
      <vt:variant>
        <vt:lpwstr>_Toc332185261</vt:lpwstr>
      </vt:variant>
      <vt:variant>
        <vt:i4>1441851</vt:i4>
      </vt:variant>
      <vt:variant>
        <vt:i4>134</vt:i4>
      </vt:variant>
      <vt:variant>
        <vt:i4>0</vt:i4>
      </vt:variant>
      <vt:variant>
        <vt:i4>5</vt:i4>
      </vt:variant>
      <vt:variant>
        <vt:lpwstr/>
      </vt:variant>
      <vt:variant>
        <vt:lpwstr>_Toc332185260</vt:lpwstr>
      </vt:variant>
      <vt:variant>
        <vt:i4>1376315</vt:i4>
      </vt:variant>
      <vt:variant>
        <vt:i4>128</vt:i4>
      </vt:variant>
      <vt:variant>
        <vt:i4>0</vt:i4>
      </vt:variant>
      <vt:variant>
        <vt:i4>5</vt:i4>
      </vt:variant>
      <vt:variant>
        <vt:lpwstr/>
      </vt:variant>
      <vt:variant>
        <vt:lpwstr>_Toc332185259</vt:lpwstr>
      </vt:variant>
      <vt:variant>
        <vt:i4>1376315</vt:i4>
      </vt:variant>
      <vt:variant>
        <vt:i4>122</vt:i4>
      </vt:variant>
      <vt:variant>
        <vt:i4>0</vt:i4>
      </vt:variant>
      <vt:variant>
        <vt:i4>5</vt:i4>
      </vt:variant>
      <vt:variant>
        <vt:lpwstr/>
      </vt:variant>
      <vt:variant>
        <vt:lpwstr>_Toc332185258</vt:lpwstr>
      </vt:variant>
      <vt:variant>
        <vt:i4>1376315</vt:i4>
      </vt:variant>
      <vt:variant>
        <vt:i4>116</vt:i4>
      </vt:variant>
      <vt:variant>
        <vt:i4>0</vt:i4>
      </vt:variant>
      <vt:variant>
        <vt:i4>5</vt:i4>
      </vt:variant>
      <vt:variant>
        <vt:lpwstr/>
      </vt:variant>
      <vt:variant>
        <vt:lpwstr>_Toc332185257</vt:lpwstr>
      </vt:variant>
      <vt:variant>
        <vt:i4>1376315</vt:i4>
      </vt:variant>
      <vt:variant>
        <vt:i4>110</vt:i4>
      </vt:variant>
      <vt:variant>
        <vt:i4>0</vt:i4>
      </vt:variant>
      <vt:variant>
        <vt:i4>5</vt:i4>
      </vt:variant>
      <vt:variant>
        <vt:lpwstr/>
      </vt:variant>
      <vt:variant>
        <vt:lpwstr>_Toc332185256</vt:lpwstr>
      </vt:variant>
      <vt:variant>
        <vt:i4>1376315</vt:i4>
      </vt:variant>
      <vt:variant>
        <vt:i4>104</vt:i4>
      </vt:variant>
      <vt:variant>
        <vt:i4>0</vt:i4>
      </vt:variant>
      <vt:variant>
        <vt:i4>5</vt:i4>
      </vt:variant>
      <vt:variant>
        <vt:lpwstr/>
      </vt:variant>
      <vt:variant>
        <vt:lpwstr>_Toc332185255</vt:lpwstr>
      </vt:variant>
      <vt:variant>
        <vt:i4>1376315</vt:i4>
      </vt:variant>
      <vt:variant>
        <vt:i4>98</vt:i4>
      </vt:variant>
      <vt:variant>
        <vt:i4>0</vt:i4>
      </vt:variant>
      <vt:variant>
        <vt:i4>5</vt:i4>
      </vt:variant>
      <vt:variant>
        <vt:lpwstr/>
      </vt:variant>
      <vt:variant>
        <vt:lpwstr>_Toc332185254</vt:lpwstr>
      </vt:variant>
      <vt:variant>
        <vt:i4>1376315</vt:i4>
      </vt:variant>
      <vt:variant>
        <vt:i4>92</vt:i4>
      </vt:variant>
      <vt:variant>
        <vt:i4>0</vt:i4>
      </vt:variant>
      <vt:variant>
        <vt:i4>5</vt:i4>
      </vt:variant>
      <vt:variant>
        <vt:lpwstr/>
      </vt:variant>
      <vt:variant>
        <vt:lpwstr>_Toc332185253</vt:lpwstr>
      </vt:variant>
      <vt:variant>
        <vt:i4>1376315</vt:i4>
      </vt:variant>
      <vt:variant>
        <vt:i4>86</vt:i4>
      </vt:variant>
      <vt:variant>
        <vt:i4>0</vt:i4>
      </vt:variant>
      <vt:variant>
        <vt:i4>5</vt:i4>
      </vt:variant>
      <vt:variant>
        <vt:lpwstr/>
      </vt:variant>
      <vt:variant>
        <vt:lpwstr>_Toc332185252</vt:lpwstr>
      </vt:variant>
      <vt:variant>
        <vt:i4>1376315</vt:i4>
      </vt:variant>
      <vt:variant>
        <vt:i4>80</vt:i4>
      </vt:variant>
      <vt:variant>
        <vt:i4>0</vt:i4>
      </vt:variant>
      <vt:variant>
        <vt:i4>5</vt:i4>
      </vt:variant>
      <vt:variant>
        <vt:lpwstr/>
      </vt:variant>
      <vt:variant>
        <vt:lpwstr>_Toc332185251</vt:lpwstr>
      </vt:variant>
      <vt:variant>
        <vt:i4>1376315</vt:i4>
      </vt:variant>
      <vt:variant>
        <vt:i4>74</vt:i4>
      </vt:variant>
      <vt:variant>
        <vt:i4>0</vt:i4>
      </vt:variant>
      <vt:variant>
        <vt:i4>5</vt:i4>
      </vt:variant>
      <vt:variant>
        <vt:lpwstr/>
      </vt:variant>
      <vt:variant>
        <vt:lpwstr>_Toc332185250</vt:lpwstr>
      </vt:variant>
      <vt:variant>
        <vt:i4>1310779</vt:i4>
      </vt:variant>
      <vt:variant>
        <vt:i4>68</vt:i4>
      </vt:variant>
      <vt:variant>
        <vt:i4>0</vt:i4>
      </vt:variant>
      <vt:variant>
        <vt:i4>5</vt:i4>
      </vt:variant>
      <vt:variant>
        <vt:lpwstr/>
      </vt:variant>
      <vt:variant>
        <vt:lpwstr>_Toc332185249</vt:lpwstr>
      </vt:variant>
      <vt:variant>
        <vt:i4>1310779</vt:i4>
      </vt:variant>
      <vt:variant>
        <vt:i4>62</vt:i4>
      </vt:variant>
      <vt:variant>
        <vt:i4>0</vt:i4>
      </vt:variant>
      <vt:variant>
        <vt:i4>5</vt:i4>
      </vt:variant>
      <vt:variant>
        <vt:lpwstr/>
      </vt:variant>
      <vt:variant>
        <vt:lpwstr>_Toc332185248</vt:lpwstr>
      </vt:variant>
      <vt:variant>
        <vt:i4>1310779</vt:i4>
      </vt:variant>
      <vt:variant>
        <vt:i4>56</vt:i4>
      </vt:variant>
      <vt:variant>
        <vt:i4>0</vt:i4>
      </vt:variant>
      <vt:variant>
        <vt:i4>5</vt:i4>
      </vt:variant>
      <vt:variant>
        <vt:lpwstr/>
      </vt:variant>
      <vt:variant>
        <vt:lpwstr>_Toc332185247</vt:lpwstr>
      </vt:variant>
      <vt:variant>
        <vt:i4>1310779</vt:i4>
      </vt:variant>
      <vt:variant>
        <vt:i4>50</vt:i4>
      </vt:variant>
      <vt:variant>
        <vt:i4>0</vt:i4>
      </vt:variant>
      <vt:variant>
        <vt:i4>5</vt:i4>
      </vt:variant>
      <vt:variant>
        <vt:lpwstr/>
      </vt:variant>
      <vt:variant>
        <vt:lpwstr>_Toc332185246</vt:lpwstr>
      </vt:variant>
      <vt:variant>
        <vt:i4>1310779</vt:i4>
      </vt:variant>
      <vt:variant>
        <vt:i4>44</vt:i4>
      </vt:variant>
      <vt:variant>
        <vt:i4>0</vt:i4>
      </vt:variant>
      <vt:variant>
        <vt:i4>5</vt:i4>
      </vt:variant>
      <vt:variant>
        <vt:lpwstr/>
      </vt:variant>
      <vt:variant>
        <vt:lpwstr>_Toc332185245</vt:lpwstr>
      </vt:variant>
      <vt:variant>
        <vt:i4>1310779</vt:i4>
      </vt:variant>
      <vt:variant>
        <vt:i4>38</vt:i4>
      </vt:variant>
      <vt:variant>
        <vt:i4>0</vt:i4>
      </vt:variant>
      <vt:variant>
        <vt:i4>5</vt:i4>
      </vt:variant>
      <vt:variant>
        <vt:lpwstr/>
      </vt:variant>
      <vt:variant>
        <vt:lpwstr>_Toc332185244</vt:lpwstr>
      </vt:variant>
      <vt:variant>
        <vt:i4>1310779</vt:i4>
      </vt:variant>
      <vt:variant>
        <vt:i4>32</vt:i4>
      </vt:variant>
      <vt:variant>
        <vt:i4>0</vt:i4>
      </vt:variant>
      <vt:variant>
        <vt:i4>5</vt:i4>
      </vt:variant>
      <vt:variant>
        <vt:lpwstr/>
      </vt:variant>
      <vt:variant>
        <vt:lpwstr>_Toc332185243</vt:lpwstr>
      </vt:variant>
      <vt:variant>
        <vt:i4>1310779</vt:i4>
      </vt:variant>
      <vt:variant>
        <vt:i4>26</vt:i4>
      </vt:variant>
      <vt:variant>
        <vt:i4>0</vt:i4>
      </vt:variant>
      <vt:variant>
        <vt:i4>5</vt:i4>
      </vt:variant>
      <vt:variant>
        <vt:lpwstr/>
      </vt:variant>
      <vt:variant>
        <vt:lpwstr>_Toc332185242</vt:lpwstr>
      </vt:variant>
      <vt:variant>
        <vt:i4>1310779</vt:i4>
      </vt:variant>
      <vt:variant>
        <vt:i4>20</vt:i4>
      </vt:variant>
      <vt:variant>
        <vt:i4>0</vt:i4>
      </vt:variant>
      <vt:variant>
        <vt:i4>5</vt:i4>
      </vt:variant>
      <vt:variant>
        <vt:lpwstr/>
      </vt:variant>
      <vt:variant>
        <vt:lpwstr>_Toc332185241</vt:lpwstr>
      </vt:variant>
      <vt:variant>
        <vt:i4>1310779</vt:i4>
      </vt:variant>
      <vt:variant>
        <vt:i4>14</vt:i4>
      </vt:variant>
      <vt:variant>
        <vt:i4>0</vt:i4>
      </vt:variant>
      <vt:variant>
        <vt:i4>5</vt:i4>
      </vt:variant>
      <vt:variant>
        <vt:lpwstr/>
      </vt:variant>
      <vt:variant>
        <vt:lpwstr>_Toc332185240</vt:lpwstr>
      </vt:variant>
      <vt:variant>
        <vt:i4>1245243</vt:i4>
      </vt:variant>
      <vt:variant>
        <vt:i4>8</vt:i4>
      </vt:variant>
      <vt:variant>
        <vt:i4>0</vt:i4>
      </vt:variant>
      <vt:variant>
        <vt:i4>5</vt:i4>
      </vt:variant>
      <vt:variant>
        <vt:lpwstr/>
      </vt:variant>
      <vt:variant>
        <vt:lpwstr>_Toc332185239</vt:lpwstr>
      </vt:variant>
      <vt:variant>
        <vt:i4>1245243</vt:i4>
      </vt:variant>
      <vt:variant>
        <vt:i4>2</vt:i4>
      </vt:variant>
      <vt:variant>
        <vt:i4>0</vt:i4>
      </vt:variant>
      <vt:variant>
        <vt:i4>5</vt:i4>
      </vt:variant>
      <vt:variant>
        <vt:lpwstr/>
      </vt:variant>
      <vt:variant>
        <vt:lpwstr>_Toc332185238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dc:creator>
  <cp:lastModifiedBy>Vo Huyen Trang (TTGSNH)</cp:lastModifiedBy>
  <cp:revision>60</cp:revision>
  <cp:lastPrinted>2018-03-28T09:11:00Z</cp:lastPrinted>
  <dcterms:created xsi:type="dcterms:W3CDTF">2018-02-06T01:51:00Z</dcterms:created>
  <dcterms:modified xsi:type="dcterms:W3CDTF">2018-03-28T10:01:00Z</dcterms:modified>
</cp:coreProperties>
</file>